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967C1">
        <w:rPr>
          <w:rFonts w:asciiTheme="majorHAnsi" w:hAnsiTheme="majorHAnsi" w:cs="Arial"/>
          <w:sz w:val="20"/>
          <w:szCs w:val="20"/>
        </w:rPr>
        <w:t>20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36192A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>, 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36192A" w:rsidRPr="0036192A">
        <w:rPr>
          <w:rFonts w:asciiTheme="majorHAnsi" w:hAnsiTheme="majorHAnsi"/>
          <w:sz w:val="20"/>
          <w:szCs w:val="20"/>
          <w:u w:val="single"/>
        </w:rPr>
        <w:t>Contratação de empresa especializada para prestação de serviços de gerenciamento, administração, emissão e fornecimento de documentos de legitimação na forma de cartão eletrônico, magnético ou de tecnologia similar, com previsão de 58 (cinqüenta e oito) cartões por mês, totalizando 696 (seiscentos e noventa e seis) cartões por ano, para atendimento ao Programa Municipal de Benefício Eventual (Cartão Alimentação), com um crédito de R$ 185,00 (cento e oitenta e cinco reais) por unidade de cartão e</w:t>
      </w:r>
      <w:proofErr w:type="gramStart"/>
      <w:r w:rsidR="0036192A" w:rsidRPr="0036192A">
        <w:rPr>
          <w:rFonts w:asciiTheme="majorHAnsi" w:hAnsiTheme="majorHAnsi"/>
          <w:sz w:val="20"/>
          <w:szCs w:val="20"/>
          <w:u w:val="single"/>
        </w:rPr>
        <w:t xml:space="preserve">  </w:t>
      </w:r>
      <w:proofErr w:type="gramEnd"/>
      <w:r w:rsidR="0036192A" w:rsidRPr="0036192A">
        <w:rPr>
          <w:rFonts w:asciiTheme="majorHAnsi" w:hAnsiTheme="majorHAnsi"/>
          <w:sz w:val="20"/>
          <w:szCs w:val="20"/>
          <w:u w:val="single"/>
        </w:rPr>
        <w:t>8 (oito) cartões ao ano para atendimento ao Programa Municipal de Benefício Eventual (Auxilio Natalidade), com um crédito de R$ 320,00 (trezentos e vinte reais) por unidade do cartão, através da Secretaria de Assistência Social  e conforme especificações constantes do Anexo I</w:t>
      </w:r>
      <w:r w:rsidR="0036192A">
        <w:rPr>
          <w:rFonts w:asciiTheme="majorHAnsi" w:hAnsiTheme="majorHAnsi"/>
          <w:sz w:val="20"/>
          <w:szCs w:val="20"/>
          <w:u w:val="single"/>
        </w:rPr>
        <w:t>,</w:t>
      </w:r>
      <w:r w:rsidR="00DD7B93" w:rsidRPr="00A04BEC">
        <w:rPr>
          <w:rFonts w:asciiTheme="majorHAnsi" w:hAnsiTheme="majorHAnsi"/>
          <w:b w:val="0"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E967C1">
        <w:rPr>
          <w:rFonts w:asciiTheme="majorHAnsi" w:hAnsiTheme="majorHAnsi"/>
          <w:b w:val="0"/>
          <w:sz w:val="20"/>
          <w:szCs w:val="20"/>
        </w:rPr>
        <w:t>16/07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967C1">
        <w:rPr>
          <w:rFonts w:asciiTheme="majorHAnsi" w:hAnsiTheme="majorHAnsi" w:cs="Arial"/>
          <w:sz w:val="20"/>
          <w:szCs w:val="20"/>
        </w:rPr>
        <w:t>01 de julho</w:t>
      </w:r>
      <w:r w:rsidR="00AD009C">
        <w:rPr>
          <w:rFonts w:asciiTheme="majorHAnsi" w:hAnsiTheme="majorHAnsi" w:cs="Arial"/>
          <w:sz w:val="20"/>
          <w:szCs w:val="20"/>
        </w:rPr>
        <w:t xml:space="preserve"> de 201</w:t>
      </w:r>
      <w:r w:rsidR="0036192A">
        <w:rPr>
          <w:rFonts w:asciiTheme="majorHAnsi" w:hAnsiTheme="majorHAnsi" w:cs="Arial"/>
          <w:sz w:val="20"/>
          <w:szCs w:val="20"/>
        </w:rPr>
        <w:t>9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A46AF"/>
    <w:rsid w:val="0036192A"/>
    <w:rsid w:val="00371E24"/>
    <w:rsid w:val="003726FB"/>
    <w:rsid w:val="00393190"/>
    <w:rsid w:val="00411815"/>
    <w:rsid w:val="004118FA"/>
    <w:rsid w:val="00440D2C"/>
    <w:rsid w:val="00461433"/>
    <w:rsid w:val="004758C4"/>
    <w:rsid w:val="004B06FE"/>
    <w:rsid w:val="004F7E5D"/>
    <w:rsid w:val="00537750"/>
    <w:rsid w:val="005A127C"/>
    <w:rsid w:val="005B2264"/>
    <w:rsid w:val="005F05B9"/>
    <w:rsid w:val="00632AE2"/>
    <w:rsid w:val="00681350"/>
    <w:rsid w:val="00710EF8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C0BDF"/>
    <w:rsid w:val="00A04BEC"/>
    <w:rsid w:val="00A24DD9"/>
    <w:rsid w:val="00A24E19"/>
    <w:rsid w:val="00A96DE4"/>
    <w:rsid w:val="00AA276D"/>
    <w:rsid w:val="00AC72EF"/>
    <w:rsid w:val="00AD009C"/>
    <w:rsid w:val="00B2213F"/>
    <w:rsid w:val="00BF72C9"/>
    <w:rsid w:val="00C13B6D"/>
    <w:rsid w:val="00C819BC"/>
    <w:rsid w:val="00CB4FD1"/>
    <w:rsid w:val="00D4201F"/>
    <w:rsid w:val="00D432BD"/>
    <w:rsid w:val="00DD423C"/>
    <w:rsid w:val="00DD7B93"/>
    <w:rsid w:val="00E569D9"/>
    <w:rsid w:val="00E758F8"/>
    <w:rsid w:val="00E967C1"/>
    <w:rsid w:val="00ED6D3B"/>
    <w:rsid w:val="00F1448B"/>
    <w:rsid w:val="00F231BE"/>
    <w:rsid w:val="00F370B3"/>
    <w:rsid w:val="00F62282"/>
    <w:rsid w:val="00F63FF1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2019-07-01T18:28:00Z</dcterms:created>
  <dcterms:modified xsi:type="dcterms:W3CDTF">2019-07-01T18:28:00Z</dcterms:modified>
</cp:coreProperties>
</file>