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8711B">
        <w:rPr>
          <w:rFonts w:asciiTheme="majorHAnsi" w:hAnsiTheme="majorHAnsi" w:cs="Arial"/>
          <w:sz w:val="20"/>
          <w:szCs w:val="20"/>
        </w:rPr>
        <w:t>41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582FD2">
        <w:rPr>
          <w:rFonts w:asciiTheme="majorHAnsi" w:hAnsiTheme="majorHAnsi"/>
          <w:sz w:val="20"/>
          <w:szCs w:val="20"/>
        </w:rPr>
        <w:t xml:space="preserve">Item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8711B" w:rsidRPr="0088711B">
        <w:rPr>
          <w:rFonts w:ascii="Cambria" w:hAnsi="Cambria" w:cs="Arial"/>
          <w:b/>
          <w:bCs/>
          <w:sz w:val="20"/>
          <w:szCs w:val="20"/>
        </w:rPr>
        <w:t>AQUISIÇÃO DE GENEROS ALIMENTICIOS, MATERIAL DE LIMPEZA, HIGIENE, COPA E COZINHA CONFORME RESOLUÇÃO 05/2018 DA SECRETARIA DE ASSISTÊNCIA SOCIAL (TRANSFERÊNCIA VOLUNTÁRIA DE RECURSOS - PLEITO Nº 55901410340201801)</w:t>
      </w:r>
      <w:r w:rsidR="0088711B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2318D">
        <w:rPr>
          <w:rFonts w:asciiTheme="majorHAnsi" w:hAnsiTheme="majorHAnsi"/>
          <w:sz w:val="20"/>
          <w:szCs w:val="20"/>
        </w:rPr>
        <w:t>11</w:t>
      </w:r>
      <w:r w:rsidR="004F13BA">
        <w:rPr>
          <w:rFonts w:asciiTheme="majorHAnsi" w:hAnsiTheme="majorHAnsi"/>
          <w:sz w:val="20"/>
          <w:szCs w:val="20"/>
        </w:rPr>
        <w:t>/1</w:t>
      </w:r>
      <w:r w:rsidR="0088711B">
        <w:rPr>
          <w:rFonts w:asciiTheme="majorHAnsi" w:hAnsiTheme="majorHAnsi"/>
          <w:sz w:val="20"/>
          <w:szCs w:val="20"/>
        </w:rPr>
        <w:t>2</w:t>
      </w:r>
      <w:r w:rsidR="00F73D41">
        <w:rPr>
          <w:rFonts w:asciiTheme="majorHAnsi" w:hAnsiTheme="majorHAnsi"/>
          <w:sz w:val="20"/>
          <w:szCs w:val="20"/>
        </w:rPr>
        <w:t>/</w:t>
      </w:r>
      <w:r w:rsidR="0036192A">
        <w:rPr>
          <w:rFonts w:asciiTheme="majorHAnsi" w:hAnsiTheme="majorHAnsi"/>
          <w:sz w:val="20"/>
          <w:szCs w:val="20"/>
        </w:rPr>
        <w:t>2019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94337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F13BA">
        <w:rPr>
          <w:rFonts w:asciiTheme="majorHAnsi" w:hAnsiTheme="majorHAnsi" w:cs="Arial"/>
          <w:sz w:val="20"/>
          <w:szCs w:val="20"/>
        </w:rPr>
        <w:t>2</w:t>
      </w:r>
      <w:r w:rsidR="0088711B">
        <w:rPr>
          <w:rFonts w:asciiTheme="majorHAnsi" w:hAnsiTheme="majorHAnsi" w:cs="Arial"/>
          <w:sz w:val="20"/>
          <w:szCs w:val="20"/>
        </w:rPr>
        <w:t>7</w:t>
      </w:r>
      <w:r w:rsidR="00FA5E88">
        <w:rPr>
          <w:rFonts w:asciiTheme="majorHAnsi" w:hAnsiTheme="majorHAnsi" w:cs="Arial"/>
          <w:sz w:val="20"/>
          <w:szCs w:val="20"/>
        </w:rPr>
        <w:t xml:space="preserve"> de </w:t>
      </w:r>
      <w:r w:rsidR="0088711B">
        <w:rPr>
          <w:rFonts w:asciiTheme="majorHAnsi" w:hAnsiTheme="majorHAnsi" w:cs="Arial"/>
          <w:sz w:val="20"/>
          <w:szCs w:val="20"/>
        </w:rPr>
        <w:t>novembro</w:t>
      </w:r>
      <w:r w:rsidR="00FA5E88">
        <w:rPr>
          <w:rFonts w:asciiTheme="majorHAnsi" w:hAnsiTheme="majorHAnsi" w:cs="Arial"/>
          <w:sz w:val="20"/>
          <w:szCs w:val="20"/>
        </w:rPr>
        <w:t xml:space="preserve"> 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E761F3" w:rsidRPr="00A04BEC" w:rsidRDefault="00E761F3">
      <w:pPr>
        <w:ind w:right="-568"/>
        <w:rPr>
          <w:rFonts w:asciiTheme="majorHAnsi" w:hAnsiTheme="majorHAnsi"/>
          <w:sz w:val="20"/>
          <w:szCs w:val="20"/>
        </w:rPr>
      </w:pPr>
    </w:p>
    <w:sectPr w:rsidR="00E761F3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1102A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55C0C"/>
    <w:rsid w:val="00461433"/>
    <w:rsid w:val="00461F9D"/>
    <w:rsid w:val="004758C4"/>
    <w:rsid w:val="004A5120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8711B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761F3"/>
    <w:rsid w:val="00ED6D3B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3</cp:revision>
  <dcterms:created xsi:type="dcterms:W3CDTF">2019-11-27T16:10:00Z</dcterms:created>
  <dcterms:modified xsi:type="dcterms:W3CDTF">2019-11-27T16:22:00Z</dcterms:modified>
</cp:coreProperties>
</file>