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E9" w:rsidRPr="00E42414" w:rsidRDefault="00A33F26" w:rsidP="003E79A8">
      <w:pPr>
        <w:widowControl w:val="0"/>
        <w:autoSpaceDE w:val="0"/>
        <w:autoSpaceDN w:val="0"/>
        <w:adjustRightInd w:val="0"/>
        <w:spacing w:after="0"/>
        <w:ind w:left="3227" w:right="-277"/>
        <w:jc w:val="both"/>
        <w:rPr>
          <w:rFonts w:cs="Times New Roman"/>
          <w:sz w:val="24"/>
          <w:szCs w:val="24"/>
        </w:rPr>
      </w:pPr>
      <w:r w:rsidRPr="00E42414">
        <w:rPr>
          <w:rFonts w:cs="Times New Roman"/>
          <w:b/>
          <w:bCs/>
          <w:sz w:val="24"/>
          <w:szCs w:val="24"/>
        </w:rPr>
        <w:t>MUNICIPIO DE</w:t>
      </w:r>
      <w:r w:rsidR="00BD5E72" w:rsidRPr="00E42414">
        <w:rPr>
          <w:rFonts w:cs="Times New Roman"/>
          <w:b/>
          <w:bCs/>
          <w:sz w:val="24"/>
          <w:szCs w:val="24"/>
        </w:rPr>
        <w:t xml:space="preserve"> CAFEARA</w:t>
      </w:r>
    </w:p>
    <w:p w:rsidR="00326CE9" w:rsidRPr="00E42414" w:rsidRDefault="00A33F26" w:rsidP="003E79A8">
      <w:pPr>
        <w:widowControl w:val="0"/>
        <w:autoSpaceDE w:val="0"/>
        <w:autoSpaceDN w:val="0"/>
        <w:adjustRightInd w:val="0"/>
        <w:spacing w:after="0"/>
        <w:ind w:left="2287" w:right="-277"/>
        <w:jc w:val="both"/>
        <w:rPr>
          <w:rFonts w:cs="Times New Roman"/>
          <w:sz w:val="24"/>
          <w:szCs w:val="24"/>
        </w:rPr>
      </w:pPr>
      <w:r w:rsidRPr="00E42414">
        <w:rPr>
          <w:rFonts w:cs="Times New Roman"/>
          <w:b/>
          <w:bCs/>
          <w:sz w:val="24"/>
          <w:szCs w:val="24"/>
        </w:rPr>
        <w:t xml:space="preserve">EDITAL DE TOMADA DE PREÇOS Nº </w:t>
      </w:r>
      <w:r w:rsidR="00AD6B0F" w:rsidRPr="00E42414">
        <w:rPr>
          <w:rFonts w:cs="Times New Roman"/>
          <w:b/>
          <w:bCs/>
          <w:sz w:val="24"/>
          <w:szCs w:val="24"/>
        </w:rPr>
        <w:t>0</w:t>
      </w:r>
      <w:r w:rsidR="00E42414" w:rsidRPr="00E42414">
        <w:rPr>
          <w:rFonts w:cs="Times New Roman"/>
          <w:b/>
          <w:bCs/>
          <w:sz w:val="24"/>
          <w:szCs w:val="24"/>
        </w:rPr>
        <w:t>5</w:t>
      </w:r>
      <w:r w:rsidRPr="00E42414">
        <w:rPr>
          <w:rFonts w:cs="Times New Roman"/>
          <w:b/>
          <w:bCs/>
          <w:sz w:val="24"/>
          <w:szCs w:val="24"/>
        </w:rPr>
        <w:t>/201</w:t>
      </w:r>
      <w:r w:rsidR="0093128A" w:rsidRPr="00E42414">
        <w:rPr>
          <w:rFonts w:cs="Times New Roman"/>
          <w:b/>
          <w:bCs/>
          <w:sz w:val="24"/>
          <w:szCs w:val="24"/>
        </w:rPr>
        <w:t>7</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1 – PREÂMBULO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w:t>
      </w:r>
      <w:r w:rsidR="00D7143B">
        <w:rPr>
          <w:rFonts w:cs="Times New Roman"/>
          <w:b/>
          <w:bCs/>
          <w:sz w:val="24"/>
          <w:szCs w:val="24"/>
        </w:rPr>
        <w:t>.</w:t>
      </w:r>
      <w:r w:rsidRPr="00E42414">
        <w:rPr>
          <w:rFonts w:cs="Times New Roman"/>
          <w:b/>
          <w:bCs/>
          <w:sz w:val="24"/>
          <w:szCs w:val="24"/>
        </w:rPr>
        <w:t xml:space="preserve">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O</w:t>
      </w:r>
      <w:r w:rsidRPr="00E42414">
        <w:rPr>
          <w:rFonts w:cs="Times New Roman"/>
          <w:b/>
          <w:bCs/>
          <w:sz w:val="24"/>
          <w:szCs w:val="24"/>
        </w:rPr>
        <w:t xml:space="preserve"> MUNICÍPIO DE </w:t>
      </w:r>
      <w:r w:rsidR="00825ACF" w:rsidRPr="00E42414">
        <w:rPr>
          <w:rFonts w:cs="Times New Roman"/>
          <w:b/>
          <w:bCs/>
          <w:sz w:val="24"/>
          <w:szCs w:val="24"/>
        </w:rPr>
        <w:t>CAFEARA</w:t>
      </w:r>
      <w:r w:rsidRPr="00E42414">
        <w:rPr>
          <w:rFonts w:cs="Times New Roman"/>
          <w:sz w:val="24"/>
          <w:szCs w:val="24"/>
        </w:rPr>
        <w:t>, através da Comissão Permanente de Licitações, designada pel</w:t>
      </w:r>
      <w:r w:rsidR="00AD6B0F" w:rsidRPr="00E42414">
        <w:rPr>
          <w:rFonts w:cs="Times New Roman"/>
          <w:sz w:val="24"/>
          <w:szCs w:val="24"/>
        </w:rPr>
        <w:t>o Decreto nº</w:t>
      </w:r>
      <w:r w:rsidR="00E42414">
        <w:rPr>
          <w:rFonts w:cs="Times New Roman"/>
          <w:sz w:val="24"/>
          <w:szCs w:val="24"/>
        </w:rPr>
        <w:t xml:space="preserve"> </w:t>
      </w:r>
      <w:r w:rsidR="0093128A" w:rsidRPr="00E42414">
        <w:rPr>
          <w:rFonts w:cs="Times New Roman"/>
          <w:sz w:val="24"/>
          <w:szCs w:val="24"/>
        </w:rPr>
        <w:t>1494/2018</w:t>
      </w:r>
      <w:r w:rsidR="00AD6B0F" w:rsidRPr="00E42414">
        <w:rPr>
          <w:rFonts w:cs="Times New Roman"/>
          <w:sz w:val="24"/>
          <w:szCs w:val="24"/>
        </w:rPr>
        <w:t xml:space="preserve">, </w:t>
      </w:r>
      <w:r w:rsidRPr="00E42414">
        <w:rPr>
          <w:rFonts w:cs="Times New Roman"/>
          <w:sz w:val="24"/>
          <w:szCs w:val="24"/>
        </w:rPr>
        <w:t>com a devida autorização expedida pel</w:t>
      </w:r>
      <w:r w:rsidR="00825ACF" w:rsidRPr="00E42414">
        <w:rPr>
          <w:rFonts w:cs="Times New Roman"/>
          <w:sz w:val="24"/>
          <w:szCs w:val="24"/>
        </w:rPr>
        <w:t>o Sr. Oscimar José Sperandio</w:t>
      </w:r>
      <w:r w:rsidRPr="00E42414">
        <w:rPr>
          <w:rFonts w:cs="Times New Roman"/>
          <w:sz w:val="24"/>
          <w:szCs w:val="24"/>
        </w:rPr>
        <w:t xml:space="preserve">, </w:t>
      </w:r>
      <w:r w:rsidR="00E42414">
        <w:rPr>
          <w:rFonts w:cs="Times New Roman"/>
          <w:sz w:val="24"/>
          <w:szCs w:val="24"/>
        </w:rPr>
        <w:t>P</w:t>
      </w:r>
      <w:r w:rsidRPr="00E42414">
        <w:rPr>
          <w:rFonts w:cs="Times New Roman"/>
          <w:sz w:val="24"/>
          <w:szCs w:val="24"/>
        </w:rPr>
        <w:t>refeit</w:t>
      </w:r>
      <w:r w:rsidR="00825ACF" w:rsidRPr="00E42414">
        <w:rPr>
          <w:rFonts w:cs="Times New Roman"/>
          <w:sz w:val="24"/>
          <w:szCs w:val="24"/>
        </w:rPr>
        <w:t>o,</w:t>
      </w:r>
      <w:r w:rsidRPr="00E42414">
        <w:rPr>
          <w:rFonts w:cs="Times New Roman"/>
          <w:sz w:val="24"/>
          <w:szCs w:val="24"/>
        </w:rPr>
        <w:t xml:space="preserve"> de conformidade com a Lei nº 8.666, de 21 de junho de 1993, suas alterações e demais legislação aplicável, torna pública a realização de licitação, no dia </w:t>
      </w:r>
      <w:r w:rsidR="00E42414">
        <w:rPr>
          <w:rFonts w:cs="Times New Roman"/>
          <w:sz w:val="24"/>
          <w:szCs w:val="24"/>
        </w:rPr>
        <w:t>05</w:t>
      </w:r>
      <w:r w:rsidR="00514760" w:rsidRPr="00E42414">
        <w:rPr>
          <w:rFonts w:cs="Times New Roman"/>
          <w:sz w:val="24"/>
          <w:szCs w:val="24"/>
        </w:rPr>
        <w:t>/</w:t>
      </w:r>
      <w:r w:rsidR="00E42414">
        <w:rPr>
          <w:rFonts w:cs="Times New Roman"/>
          <w:sz w:val="24"/>
          <w:szCs w:val="24"/>
        </w:rPr>
        <w:t>11</w:t>
      </w:r>
      <w:r w:rsidR="00514760" w:rsidRPr="00E42414">
        <w:rPr>
          <w:rFonts w:cs="Times New Roman"/>
          <w:sz w:val="24"/>
          <w:szCs w:val="24"/>
        </w:rPr>
        <w:t>/2018</w:t>
      </w:r>
      <w:r w:rsidRPr="00E42414">
        <w:rPr>
          <w:rFonts w:cs="Times New Roman"/>
          <w:sz w:val="24"/>
          <w:szCs w:val="24"/>
        </w:rPr>
        <w:t xml:space="preserve">, às </w:t>
      </w:r>
      <w:r w:rsidR="00D57123" w:rsidRPr="00E42414">
        <w:rPr>
          <w:rFonts w:cs="Times New Roman"/>
          <w:sz w:val="24"/>
          <w:szCs w:val="24"/>
        </w:rPr>
        <w:t>09h00min</w:t>
      </w:r>
      <w:r w:rsidRPr="00E42414">
        <w:rPr>
          <w:rFonts w:cs="Times New Roman"/>
          <w:sz w:val="24"/>
          <w:szCs w:val="24"/>
        </w:rPr>
        <w:t xml:space="preserve">h, na Sala de Licitações do Paço Municipal, na </w:t>
      </w:r>
      <w:r w:rsidR="00825ACF" w:rsidRPr="00E42414">
        <w:rPr>
          <w:rFonts w:cs="Times New Roman"/>
          <w:sz w:val="24"/>
          <w:szCs w:val="24"/>
        </w:rPr>
        <w:t>Avenida Brasil, 188</w:t>
      </w:r>
      <w:r w:rsidRPr="00E42414">
        <w:rPr>
          <w:rFonts w:cs="Times New Roman"/>
          <w:sz w:val="24"/>
          <w:szCs w:val="24"/>
        </w:rPr>
        <w:t xml:space="preserve">, Centro, na modalidade TOMADA DE PREÇOS objetivando a </w:t>
      </w:r>
      <w:r w:rsidR="00514760" w:rsidRPr="00E42414">
        <w:rPr>
          <w:rFonts w:cs="Times New Roman"/>
          <w:b/>
          <w:sz w:val="24"/>
          <w:szCs w:val="24"/>
        </w:rPr>
        <w:t xml:space="preserve">AQUISIÇÃO DE EQUIPAMENTOS DE FISIOTERAPIA </w:t>
      </w:r>
      <w:r w:rsidR="00D5689C">
        <w:rPr>
          <w:rFonts w:cs="Times New Roman"/>
          <w:b/>
          <w:sz w:val="24"/>
          <w:szCs w:val="24"/>
        </w:rPr>
        <w:t>PARA UNIDADE BÁSICA DE SAÚDE DE CAFEARA-PR</w:t>
      </w:r>
      <w:proofErr w:type="gramStart"/>
      <w:r w:rsidR="00D5689C">
        <w:rPr>
          <w:rFonts w:cs="Times New Roman"/>
          <w:b/>
          <w:sz w:val="24"/>
          <w:szCs w:val="24"/>
        </w:rPr>
        <w:t>.</w:t>
      </w:r>
      <w:r w:rsidRPr="00E42414">
        <w:rPr>
          <w:rFonts w:cs="Times New Roman"/>
          <w:sz w:val="24"/>
          <w:szCs w:val="24"/>
        </w:rPr>
        <w:t>,</w:t>
      </w:r>
      <w:proofErr w:type="gramEnd"/>
      <w:r w:rsidRPr="00E42414">
        <w:rPr>
          <w:rFonts w:cs="Times New Roman"/>
          <w:sz w:val="24"/>
          <w:szCs w:val="24"/>
        </w:rPr>
        <w:t xml:space="preserve"> conforme descrição constante do item </w:t>
      </w:r>
      <w:r w:rsidRPr="00E42414">
        <w:rPr>
          <w:rFonts w:cs="Times New Roman"/>
          <w:b/>
          <w:bCs/>
          <w:sz w:val="24"/>
          <w:szCs w:val="24"/>
        </w:rPr>
        <w:t>2</w:t>
      </w:r>
      <w:r w:rsidRPr="00E42414">
        <w:rPr>
          <w:rFonts w:cs="Times New Roman"/>
          <w:sz w:val="24"/>
          <w:szCs w:val="24"/>
        </w:rPr>
        <w:t xml:space="preserve"> deste edital, nas condições fixadas neste instrumento e seus Anexos, sendo a presente licitação do tipo </w:t>
      </w:r>
      <w:r w:rsidRPr="00E42414">
        <w:rPr>
          <w:rFonts w:cs="Times New Roman"/>
          <w:b/>
          <w:bCs/>
          <w:sz w:val="24"/>
          <w:szCs w:val="24"/>
        </w:rPr>
        <w:t>MENOR PREÇO POR ITEM</w:t>
      </w:r>
      <w:r w:rsidRPr="00E42414">
        <w:rPr>
          <w:rFonts w:cs="Times New Roman"/>
          <w:sz w:val="24"/>
          <w:szCs w:val="24"/>
        </w:rPr>
        <w:t>.</w:t>
      </w:r>
    </w:p>
    <w:p w:rsidR="00326CE9" w:rsidRPr="00E42414" w:rsidRDefault="00D7143B" w:rsidP="003E79A8">
      <w:pPr>
        <w:widowControl w:val="0"/>
        <w:numPr>
          <w:ilvl w:val="0"/>
          <w:numId w:val="1"/>
        </w:numPr>
        <w:tabs>
          <w:tab w:val="num" w:pos="480"/>
        </w:tabs>
        <w:overflowPunct w:val="0"/>
        <w:autoSpaceDE w:val="0"/>
        <w:autoSpaceDN w:val="0"/>
        <w:adjustRightInd w:val="0"/>
        <w:spacing w:after="0"/>
        <w:ind w:left="7" w:right="-277" w:hanging="7"/>
        <w:jc w:val="both"/>
        <w:rPr>
          <w:rFonts w:cs="Times New Roman"/>
          <w:b/>
          <w:bCs/>
          <w:sz w:val="24"/>
          <w:szCs w:val="24"/>
        </w:rPr>
      </w:pPr>
      <w:r>
        <w:rPr>
          <w:rFonts w:cs="Times New Roman"/>
          <w:sz w:val="24"/>
          <w:szCs w:val="24"/>
        </w:rPr>
        <w:t xml:space="preserve">- </w:t>
      </w:r>
      <w:r w:rsidR="00514760" w:rsidRPr="00E42414">
        <w:rPr>
          <w:rFonts w:cs="Times New Roman"/>
          <w:sz w:val="24"/>
          <w:szCs w:val="24"/>
        </w:rPr>
        <w:t xml:space="preserve">O repasse de recursos para a aquisição de equipamentos, de que </w:t>
      </w:r>
      <w:r w:rsidR="00E42414">
        <w:rPr>
          <w:rFonts w:cs="Times New Roman"/>
          <w:sz w:val="24"/>
          <w:szCs w:val="24"/>
        </w:rPr>
        <w:t>trata o referido incentivo, está</w:t>
      </w:r>
      <w:r w:rsidR="00514760" w:rsidRPr="00E42414">
        <w:rPr>
          <w:rFonts w:cs="Times New Roman"/>
          <w:sz w:val="24"/>
          <w:szCs w:val="24"/>
        </w:rPr>
        <w:t xml:space="preserve"> regulamentado pela Resolução do Secretário de Estado da Saúde do Paraná</w:t>
      </w:r>
      <w:r w:rsidR="00A33F26" w:rsidRPr="00E42414">
        <w:rPr>
          <w:rFonts w:cs="Times New Roman"/>
          <w:sz w:val="24"/>
          <w:szCs w:val="24"/>
        </w:rPr>
        <w:t xml:space="preserve">. </w:t>
      </w:r>
    </w:p>
    <w:p w:rsidR="00326CE9" w:rsidRPr="00E42414" w:rsidRDefault="00D7143B" w:rsidP="003E79A8">
      <w:pPr>
        <w:widowControl w:val="0"/>
        <w:numPr>
          <w:ilvl w:val="0"/>
          <w:numId w:val="1"/>
        </w:numPr>
        <w:tabs>
          <w:tab w:val="num" w:pos="456"/>
        </w:tabs>
        <w:overflowPunct w:val="0"/>
        <w:autoSpaceDE w:val="0"/>
        <w:autoSpaceDN w:val="0"/>
        <w:adjustRightInd w:val="0"/>
        <w:spacing w:after="0"/>
        <w:ind w:left="7" w:right="-277" w:hanging="7"/>
        <w:jc w:val="both"/>
        <w:rPr>
          <w:rFonts w:cs="Times New Roman"/>
          <w:sz w:val="24"/>
          <w:szCs w:val="24"/>
        </w:rPr>
      </w:pPr>
      <w:r>
        <w:rPr>
          <w:rFonts w:cs="Times New Roman"/>
          <w:sz w:val="24"/>
          <w:szCs w:val="24"/>
        </w:rPr>
        <w:t xml:space="preserve">- </w:t>
      </w:r>
      <w:r w:rsidR="00A33F26" w:rsidRPr="00E42414">
        <w:rPr>
          <w:rFonts w:cs="Times New Roman"/>
          <w:sz w:val="24"/>
          <w:szCs w:val="24"/>
        </w:rPr>
        <w:t xml:space="preserve">A abertura dos envelopes “A”, contendo a documentação de Habilitação dar-se-á na Sala de Licitações da Prefeitura, no mesmo endereço estabelecido no subitem 1.1 </w:t>
      </w:r>
      <w:r w:rsidR="00E42414" w:rsidRPr="00E42414">
        <w:rPr>
          <w:rFonts w:cs="Times New Roman"/>
          <w:sz w:val="24"/>
          <w:szCs w:val="24"/>
        </w:rPr>
        <w:t>supramencionado</w:t>
      </w:r>
      <w:r w:rsidR="00A33F26" w:rsidRPr="00E42414">
        <w:rPr>
          <w:rFonts w:cs="Times New Roman"/>
          <w:sz w:val="24"/>
          <w:szCs w:val="24"/>
        </w:rPr>
        <w:t xml:space="preserve">, às </w:t>
      </w:r>
      <w:r w:rsidR="00E42414" w:rsidRPr="00E42414">
        <w:rPr>
          <w:rFonts w:cs="Times New Roman"/>
          <w:sz w:val="24"/>
          <w:szCs w:val="24"/>
        </w:rPr>
        <w:t>09h00min</w:t>
      </w:r>
      <w:r w:rsidR="00A33F26" w:rsidRPr="00E42414">
        <w:rPr>
          <w:rFonts w:cs="Times New Roman"/>
          <w:sz w:val="24"/>
          <w:szCs w:val="24"/>
        </w:rPr>
        <w:t xml:space="preserve"> do dia </w:t>
      </w:r>
      <w:r w:rsidR="00E42414">
        <w:rPr>
          <w:rFonts w:cs="Times New Roman"/>
          <w:sz w:val="24"/>
          <w:szCs w:val="24"/>
        </w:rPr>
        <w:t>05</w:t>
      </w:r>
      <w:r w:rsidR="00514760" w:rsidRPr="00E42414">
        <w:rPr>
          <w:rFonts w:cs="Times New Roman"/>
          <w:sz w:val="24"/>
          <w:szCs w:val="24"/>
        </w:rPr>
        <w:t>/</w:t>
      </w:r>
      <w:r w:rsidR="00E42414">
        <w:rPr>
          <w:rFonts w:cs="Times New Roman"/>
          <w:sz w:val="24"/>
          <w:szCs w:val="24"/>
        </w:rPr>
        <w:t>11</w:t>
      </w:r>
      <w:r w:rsidR="00514760" w:rsidRPr="00E42414">
        <w:rPr>
          <w:rFonts w:cs="Times New Roman"/>
          <w:sz w:val="24"/>
          <w:szCs w:val="24"/>
        </w:rPr>
        <w:t>/2018</w:t>
      </w:r>
      <w:r w:rsidR="00A33F26" w:rsidRPr="00E42414">
        <w:rPr>
          <w:rFonts w:cs="Times New Roman"/>
          <w:sz w:val="24"/>
          <w:szCs w:val="24"/>
        </w:rPr>
        <w:t>. Havendo a concordância da Comissão de Licitação e de todas as proponentes, formalmente expressa pela assinatura do Termo de Renúncia, conforme modelo</w:t>
      </w:r>
      <w:r w:rsidR="00E42414" w:rsidRPr="00E42414">
        <w:rPr>
          <w:rFonts w:cs="Times New Roman"/>
          <w:sz w:val="24"/>
          <w:szCs w:val="24"/>
        </w:rPr>
        <w:t xml:space="preserve"> </w:t>
      </w:r>
      <w:r w:rsidR="00A33F26" w:rsidRPr="00E42414">
        <w:rPr>
          <w:rFonts w:cs="Times New Roman"/>
          <w:sz w:val="24"/>
          <w:szCs w:val="24"/>
        </w:rPr>
        <w:t>constante no Anexo VII, renunciando à interposição de recurso da fase de habilitação proceder-se-á, nesta mesma data, a abertura dos Envelopes “B”, contendo a Proposta de Preço das proponentes habilitadas.</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1.</w:t>
      </w:r>
      <w:r w:rsidR="00514760" w:rsidRPr="00E42414">
        <w:rPr>
          <w:rFonts w:cs="Times New Roman"/>
          <w:b/>
          <w:bCs/>
          <w:sz w:val="24"/>
          <w:szCs w:val="24"/>
        </w:rPr>
        <w:t>4</w:t>
      </w:r>
      <w:r w:rsidRPr="00E42414">
        <w:rPr>
          <w:rFonts w:cs="Times New Roman"/>
          <w:b/>
          <w:bCs/>
          <w:sz w:val="24"/>
          <w:szCs w:val="24"/>
        </w:rPr>
        <w:t xml:space="preserve">. </w:t>
      </w:r>
      <w:r w:rsidR="00D7143B" w:rsidRPr="00D7143B">
        <w:rPr>
          <w:rFonts w:cs="Times New Roman"/>
          <w:bCs/>
          <w:sz w:val="24"/>
          <w:szCs w:val="24"/>
        </w:rPr>
        <w:t>-</w:t>
      </w:r>
      <w:r w:rsidR="00D7143B">
        <w:rPr>
          <w:rFonts w:cs="Times New Roman"/>
          <w:b/>
          <w:bCs/>
          <w:sz w:val="24"/>
          <w:szCs w:val="24"/>
        </w:rPr>
        <w:t xml:space="preserve"> </w:t>
      </w:r>
      <w:r w:rsidRPr="00E42414">
        <w:rPr>
          <w:rFonts w:cs="Times New Roman"/>
          <w:sz w:val="24"/>
          <w:szCs w:val="24"/>
        </w:rPr>
        <w:t xml:space="preserve">Após a abertura das propostas, até a definição do(s) </w:t>
      </w:r>
      <w:proofErr w:type="gramStart"/>
      <w:r w:rsidRPr="00E42414">
        <w:rPr>
          <w:rFonts w:cs="Times New Roman"/>
          <w:sz w:val="24"/>
          <w:szCs w:val="24"/>
        </w:rPr>
        <w:t>vencedor(</w:t>
      </w:r>
      <w:proofErr w:type="gramEnd"/>
      <w:r w:rsidRPr="00E42414">
        <w:rPr>
          <w:rFonts w:cs="Times New Roman"/>
          <w:sz w:val="24"/>
          <w:szCs w:val="24"/>
        </w:rPr>
        <w:t>es), o procedimento será sigiloso.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2 – OBJETO</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2.1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 xml:space="preserve">A presente licitação tem por objeto </w:t>
      </w:r>
      <w:r w:rsidR="008E2AD2" w:rsidRPr="00E42414">
        <w:rPr>
          <w:rFonts w:cs="Times New Roman"/>
          <w:b/>
          <w:sz w:val="24"/>
          <w:szCs w:val="24"/>
        </w:rPr>
        <w:t xml:space="preserve">AQUISIÇÃO DE EQUIPAMENTOS DE FISIOTERAPIA </w:t>
      </w:r>
      <w:r w:rsidR="008E2AD2">
        <w:rPr>
          <w:rFonts w:cs="Times New Roman"/>
          <w:b/>
          <w:sz w:val="24"/>
          <w:szCs w:val="24"/>
        </w:rPr>
        <w:t>PARA UNIDADE BÁSICA DE SAÚDE DE CAFEARA-PR</w:t>
      </w:r>
      <w:proofErr w:type="gramStart"/>
      <w:r w:rsidR="008E2AD2">
        <w:rPr>
          <w:rFonts w:cs="Times New Roman"/>
          <w:b/>
          <w:sz w:val="24"/>
          <w:szCs w:val="24"/>
        </w:rPr>
        <w:t>.</w:t>
      </w:r>
      <w:r w:rsidRPr="00E42414">
        <w:rPr>
          <w:rFonts w:cs="Times New Roman"/>
          <w:sz w:val="24"/>
          <w:szCs w:val="24"/>
        </w:rPr>
        <w:t>,</w:t>
      </w:r>
      <w:proofErr w:type="gramEnd"/>
      <w:r w:rsidRPr="00E42414">
        <w:rPr>
          <w:rFonts w:cs="Times New Roman"/>
          <w:sz w:val="24"/>
          <w:szCs w:val="24"/>
        </w:rPr>
        <w:t xml:space="preserve"> conforme especificações constantes no </w:t>
      </w:r>
      <w:r w:rsidRPr="00E42414">
        <w:rPr>
          <w:rFonts w:cs="Times New Roman"/>
          <w:b/>
          <w:bCs/>
          <w:sz w:val="24"/>
          <w:szCs w:val="24"/>
        </w:rPr>
        <w:t xml:space="preserve">Anexo I </w:t>
      </w:r>
      <w:r w:rsidRPr="00E42414">
        <w:rPr>
          <w:rFonts w:cs="Times New Roman"/>
          <w:sz w:val="24"/>
          <w:szCs w:val="24"/>
        </w:rPr>
        <w:t>deste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3 – AQUISIÇÃO DO EDITAL</w:t>
      </w:r>
    </w:p>
    <w:p w:rsidR="00326CE9" w:rsidRPr="00E42414" w:rsidRDefault="00D7143B" w:rsidP="003E79A8">
      <w:pPr>
        <w:widowControl w:val="0"/>
        <w:numPr>
          <w:ilvl w:val="0"/>
          <w:numId w:val="2"/>
        </w:numPr>
        <w:tabs>
          <w:tab w:val="clear" w:pos="720"/>
          <w:tab w:val="num" w:pos="449"/>
        </w:tabs>
        <w:overflowPunct w:val="0"/>
        <w:autoSpaceDE w:val="0"/>
        <w:autoSpaceDN w:val="0"/>
        <w:adjustRightInd w:val="0"/>
        <w:spacing w:after="0"/>
        <w:ind w:left="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O presente Edital e seus anexos encontram-se à disposição, para consulta de qualquer interessado, na sede administrativa do Município de </w:t>
      </w:r>
      <w:r w:rsidR="00AD6B0F" w:rsidRPr="00E42414">
        <w:rPr>
          <w:rFonts w:cs="Times New Roman"/>
          <w:sz w:val="24"/>
          <w:szCs w:val="24"/>
        </w:rPr>
        <w:t xml:space="preserve">Cafeara, junto ao </w:t>
      </w:r>
      <w:r w:rsidR="00E42414">
        <w:rPr>
          <w:rFonts w:cs="Times New Roman"/>
          <w:sz w:val="24"/>
          <w:szCs w:val="24"/>
        </w:rPr>
        <w:t>S</w:t>
      </w:r>
      <w:r w:rsidR="00AD6B0F" w:rsidRPr="00E42414">
        <w:rPr>
          <w:rFonts w:cs="Times New Roman"/>
          <w:sz w:val="24"/>
          <w:szCs w:val="24"/>
        </w:rPr>
        <w:t xml:space="preserve">etor de Licitação </w:t>
      </w:r>
      <w:r w:rsidR="00A33F26" w:rsidRPr="00E42414">
        <w:rPr>
          <w:rFonts w:cs="Times New Roman"/>
          <w:sz w:val="24"/>
          <w:szCs w:val="24"/>
        </w:rPr>
        <w:t xml:space="preserve">(endereço constante do item 1.1 deste edital), durante o período de publicação, de segunda a sexta-feira, das </w:t>
      </w:r>
      <w:r w:rsidR="00E42414" w:rsidRPr="00E42414">
        <w:rPr>
          <w:rFonts w:cs="Times New Roman"/>
          <w:sz w:val="24"/>
          <w:szCs w:val="24"/>
        </w:rPr>
        <w:t>07h30min</w:t>
      </w:r>
      <w:r w:rsidR="00A33F26" w:rsidRPr="00E42414">
        <w:rPr>
          <w:rFonts w:cs="Times New Roman"/>
          <w:sz w:val="24"/>
          <w:szCs w:val="24"/>
        </w:rPr>
        <w:t xml:space="preserve"> às </w:t>
      </w:r>
      <w:r w:rsidR="00E42414" w:rsidRPr="00E42414">
        <w:rPr>
          <w:rFonts w:cs="Times New Roman"/>
          <w:sz w:val="24"/>
          <w:szCs w:val="24"/>
        </w:rPr>
        <w:t>17h00min</w:t>
      </w:r>
      <w:r w:rsidR="00A33F26"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E42414" w:rsidP="00E42414">
      <w:pPr>
        <w:widowControl w:val="0"/>
        <w:overflowPunct w:val="0"/>
        <w:autoSpaceDE w:val="0"/>
        <w:autoSpaceDN w:val="0"/>
        <w:adjustRightInd w:val="0"/>
        <w:spacing w:after="0"/>
        <w:ind w:left="1080" w:right="-277"/>
        <w:jc w:val="both"/>
        <w:rPr>
          <w:rFonts w:cs="Times New Roman"/>
          <w:b/>
          <w:bCs/>
          <w:sz w:val="24"/>
          <w:szCs w:val="24"/>
        </w:rPr>
      </w:pPr>
      <w:r w:rsidRPr="00E42414">
        <w:rPr>
          <w:rFonts w:cs="Times New Roman"/>
          <w:b/>
          <w:sz w:val="24"/>
          <w:szCs w:val="24"/>
        </w:rPr>
        <w:t xml:space="preserve">3.1.1 </w:t>
      </w:r>
      <w:r w:rsidR="00D7143B">
        <w:rPr>
          <w:rFonts w:cs="Times New Roman"/>
          <w:b/>
          <w:sz w:val="24"/>
          <w:szCs w:val="24"/>
        </w:rPr>
        <w:t xml:space="preserve">- </w:t>
      </w:r>
      <w:r w:rsidR="00A33F26" w:rsidRPr="00E42414">
        <w:rPr>
          <w:rFonts w:cs="Times New Roman"/>
          <w:sz w:val="24"/>
          <w:szCs w:val="24"/>
        </w:rPr>
        <w:t xml:space="preserve">As empresas e/ou representantes que tiverem interesse em participar do certame obrigam-se a acompanhar as publicações referentes ao processo no endereço eletrônico </w:t>
      </w:r>
      <w:hyperlink r:id="rId9" w:history="1">
        <w:r w:rsidR="00514760" w:rsidRPr="00E42414">
          <w:rPr>
            <w:rStyle w:val="Hyperlink"/>
            <w:rFonts w:cs="Times New Roman"/>
            <w:sz w:val="24"/>
            <w:szCs w:val="24"/>
          </w:rPr>
          <w:t>http://cafeara.pr.gov.br/</w:t>
        </w:r>
      </w:hyperlink>
      <w:r w:rsidR="00514760" w:rsidRPr="00E42414">
        <w:rPr>
          <w:rFonts w:cs="Times New Roman"/>
          <w:sz w:val="24"/>
          <w:szCs w:val="24"/>
        </w:rPr>
        <w:t xml:space="preserve"> </w:t>
      </w:r>
      <w:r w:rsidR="00A33F26" w:rsidRPr="00E42414">
        <w:rPr>
          <w:rFonts w:cs="Times New Roman"/>
          <w:sz w:val="24"/>
          <w:szCs w:val="24"/>
        </w:rPr>
        <w:t>bem como</w:t>
      </w:r>
      <w:r w:rsidRPr="00E42414">
        <w:rPr>
          <w:rFonts w:cs="Times New Roman"/>
          <w:sz w:val="24"/>
          <w:szCs w:val="24"/>
        </w:rPr>
        <w:t xml:space="preserve"> </w:t>
      </w:r>
      <w:r w:rsidR="00514760" w:rsidRPr="00E42414">
        <w:rPr>
          <w:rFonts w:cs="Times New Roman"/>
          <w:sz w:val="24"/>
          <w:szCs w:val="24"/>
        </w:rPr>
        <w:t>em</w:t>
      </w:r>
      <w:r w:rsidRPr="00E42414">
        <w:rPr>
          <w:rFonts w:cs="Times New Roman"/>
          <w:sz w:val="24"/>
          <w:szCs w:val="24"/>
        </w:rPr>
        <w:t xml:space="preserve"> </w:t>
      </w:r>
      <w:r w:rsidR="00201AF1" w:rsidRPr="00E42414">
        <w:rPr>
          <w:rFonts w:cs="Times New Roman"/>
          <w:color w:val="0000FF"/>
          <w:sz w:val="24"/>
          <w:szCs w:val="24"/>
          <w:u w:val="single"/>
        </w:rPr>
        <w:t>http://www.diariomunicipal.com.br/</w:t>
      </w:r>
      <w:r w:rsidR="00A33F26" w:rsidRPr="00E42414">
        <w:rPr>
          <w:rFonts w:cs="Times New Roman"/>
          <w:sz w:val="24"/>
          <w:szCs w:val="24"/>
        </w:rPr>
        <w:t>.</w:t>
      </w:r>
      <w:r w:rsidR="00A33F26" w:rsidRPr="00E42414">
        <w:rPr>
          <w:rFonts w:cs="Times New Roman"/>
          <w:i/>
          <w:iCs/>
          <w:color w:val="0000FF"/>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4 – CONDIÇÕES DE PARTICIPAÇÃO NA LICITAÇÃO</w:t>
      </w:r>
    </w:p>
    <w:p w:rsidR="00326CE9" w:rsidRPr="00E42414" w:rsidRDefault="00A33F26" w:rsidP="003E79A8">
      <w:pPr>
        <w:widowControl w:val="0"/>
        <w:numPr>
          <w:ilvl w:val="0"/>
          <w:numId w:val="3"/>
        </w:numPr>
        <w:tabs>
          <w:tab w:val="clear" w:pos="720"/>
          <w:tab w:val="num" w:pos="387"/>
        </w:tabs>
        <w:overflowPunct w:val="0"/>
        <w:autoSpaceDE w:val="0"/>
        <w:autoSpaceDN w:val="0"/>
        <w:adjustRightInd w:val="0"/>
        <w:spacing w:after="0"/>
        <w:ind w:left="7" w:right="-277" w:hanging="7"/>
        <w:jc w:val="both"/>
        <w:rPr>
          <w:rFonts w:cs="Times New Roman"/>
          <w:b/>
          <w:bCs/>
          <w:sz w:val="24"/>
          <w:szCs w:val="24"/>
        </w:rPr>
      </w:pPr>
      <w:r w:rsidRP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Poderão participar da presente licitação os interessados devidamente inscritos no cadastro de</w:t>
      </w:r>
      <w:r w:rsidRPr="00E42414">
        <w:rPr>
          <w:rFonts w:cs="Times New Roman"/>
          <w:b/>
          <w:bCs/>
          <w:sz w:val="24"/>
          <w:szCs w:val="24"/>
        </w:rPr>
        <w:t xml:space="preserve"> </w:t>
      </w:r>
      <w:r w:rsidRPr="00E42414">
        <w:rPr>
          <w:rFonts w:cs="Times New Roman"/>
          <w:sz w:val="24"/>
          <w:szCs w:val="24"/>
        </w:rPr>
        <w:lastRenderedPageBreak/>
        <w:t xml:space="preserve">licitantes, com o certificado fornecido pelo Município de </w:t>
      </w:r>
      <w:r w:rsidR="00201AF1" w:rsidRPr="00E42414">
        <w:rPr>
          <w:rFonts w:cs="Times New Roman"/>
          <w:sz w:val="24"/>
          <w:szCs w:val="24"/>
        </w:rPr>
        <w:t>Cafeara</w:t>
      </w:r>
      <w:r w:rsidRPr="00E42414">
        <w:rPr>
          <w:rFonts w:cs="Times New Roman"/>
          <w:sz w:val="24"/>
          <w:szCs w:val="24"/>
        </w:rPr>
        <w:t xml:space="preserve">, ou outro </w:t>
      </w:r>
      <w:r w:rsidR="00E42414">
        <w:rPr>
          <w:rFonts w:cs="Times New Roman"/>
          <w:sz w:val="24"/>
          <w:szCs w:val="24"/>
        </w:rPr>
        <w:t>Ó</w:t>
      </w:r>
      <w:r w:rsidRPr="00E42414">
        <w:rPr>
          <w:rFonts w:cs="Times New Roman"/>
          <w:sz w:val="24"/>
          <w:szCs w:val="24"/>
        </w:rPr>
        <w:t xml:space="preserve">rgão da </w:t>
      </w:r>
      <w:r w:rsidR="00E42414">
        <w:rPr>
          <w:rFonts w:cs="Times New Roman"/>
          <w:sz w:val="24"/>
          <w:szCs w:val="24"/>
        </w:rPr>
        <w:t>A</w:t>
      </w:r>
      <w:r w:rsidRPr="00E42414">
        <w:rPr>
          <w:rFonts w:cs="Times New Roman"/>
          <w:sz w:val="24"/>
          <w:szCs w:val="24"/>
        </w:rPr>
        <w:t xml:space="preserve">dministração </w:t>
      </w:r>
      <w:r w:rsidR="00E42414">
        <w:rPr>
          <w:rFonts w:cs="Times New Roman"/>
          <w:sz w:val="24"/>
          <w:szCs w:val="24"/>
        </w:rPr>
        <w:t>P</w:t>
      </w:r>
      <w:r w:rsidRPr="00E42414">
        <w:rPr>
          <w:rFonts w:cs="Times New Roman"/>
          <w:sz w:val="24"/>
          <w:szCs w:val="24"/>
        </w:rPr>
        <w:t xml:space="preserve">ública direta, válido na data de abertura da presente licitação e os não cadastrados, nos termos do art. 22, §§ 2º e 9º, da Lei nº 8.666 de 21 de junho de 1993 e nas condições previstas neste Edital, pertencentes, em ambos os casos, a ramo pertinente ao objeto cotado no presente certame, desde que estejam regularmente estabelecidas no país.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3"/>
        </w:numPr>
        <w:tabs>
          <w:tab w:val="clear" w:pos="720"/>
          <w:tab w:val="num" w:pos="367"/>
        </w:tabs>
        <w:overflowPunct w:val="0"/>
        <w:autoSpaceDE w:val="0"/>
        <w:autoSpaceDN w:val="0"/>
        <w:adjustRightInd w:val="0"/>
        <w:spacing w:after="0"/>
        <w:ind w:left="367" w:right="-277" w:hanging="36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Não poderão participar da presente licitação, direta ou indiretamente:</w:t>
      </w:r>
      <w:r w:rsidRPr="00E42414">
        <w:rPr>
          <w:rFonts w:cs="Times New Roman"/>
          <w:b/>
          <w:bCs/>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bookmarkStart w:id="0" w:name="page5"/>
      <w:bookmarkEnd w:id="0"/>
    </w:p>
    <w:p w:rsidR="00326CE9" w:rsidRPr="00E42414" w:rsidRDefault="00A33F26" w:rsidP="003E79A8">
      <w:pPr>
        <w:widowControl w:val="0"/>
        <w:numPr>
          <w:ilvl w:val="1"/>
          <w:numId w:val="4"/>
        </w:numPr>
        <w:tabs>
          <w:tab w:val="clear" w:pos="1440"/>
          <w:tab w:val="num" w:pos="1315"/>
        </w:tabs>
        <w:overflowPunct w:val="0"/>
        <w:autoSpaceDE w:val="0"/>
        <w:autoSpaceDN w:val="0"/>
        <w:adjustRightInd w:val="0"/>
        <w:spacing w:after="0"/>
        <w:ind w:left="727" w:right="-277" w:hanging="7"/>
        <w:jc w:val="both"/>
        <w:rPr>
          <w:rFonts w:cs="Times New Roman"/>
          <w:b/>
          <w:bCs/>
          <w:sz w:val="24"/>
          <w:szCs w:val="24"/>
        </w:rPr>
      </w:pPr>
      <w:r w:rsidRP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Os profissionais e empresas enunciados nos incisos I, II e III do art. 9º da Lei</w:t>
      </w:r>
      <w:r w:rsidRPr="00E42414">
        <w:rPr>
          <w:rFonts w:cs="Times New Roman"/>
          <w:b/>
          <w:bCs/>
          <w:sz w:val="24"/>
          <w:szCs w:val="24"/>
        </w:rPr>
        <w:t xml:space="preserve"> </w:t>
      </w:r>
      <w:r w:rsidR="00D57123">
        <w:rPr>
          <w:rFonts w:cs="Times New Roman"/>
          <w:sz w:val="24"/>
          <w:szCs w:val="24"/>
        </w:rPr>
        <w:t>nº</w:t>
      </w:r>
      <w:r w:rsidR="00D57123" w:rsidRPr="00E42414">
        <w:rPr>
          <w:rFonts w:cs="Times New Roman"/>
          <w:sz w:val="24"/>
          <w:szCs w:val="24"/>
        </w:rPr>
        <w:t xml:space="preserve"> </w:t>
      </w:r>
      <w:r w:rsidRPr="00E42414">
        <w:rPr>
          <w:rFonts w:cs="Times New Roman"/>
          <w:sz w:val="24"/>
          <w:szCs w:val="24"/>
        </w:rPr>
        <w:t xml:space="preserve">8.666/93. </w:t>
      </w:r>
    </w:p>
    <w:p w:rsidR="00326CE9" w:rsidRPr="00E42414" w:rsidRDefault="00A33F26" w:rsidP="003E79A8">
      <w:pPr>
        <w:widowControl w:val="0"/>
        <w:numPr>
          <w:ilvl w:val="1"/>
          <w:numId w:val="4"/>
        </w:numPr>
        <w:tabs>
          <w:tab w:val="clear" w:pos="1440"/>
          <w:tab w:val="num" w:pos="1313"/>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Os interessados que estejam cumprindo a sanção prevista no inciso III e IV do art. 87 da Lei nº 8.666/93.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5"/>
        </w:numPr>
        <w:tabs>
          <w:tab w:val="clear" w:pos="720"/>
          <w:tab w:val="num" w:pos="367"/>
        </w:tabs>
        <w:overflowPunct w:val="0"/>
        <w:autoSpaceDE w:val="0"/>
        <w:autoSpaceDN w:val="0"/>
        <w:adjustRightInd w:val="0"/>
        <w:spacing w:after="0"/>
        <w:ind w:left="367" w:right="-277" w:hanging="367"/>
        <w:jc w:val="both"/>
        <w:rPr>
          <w:rFonts w:cs="Times New Roman"/>
          <w:b/>
          <w:bCs/>
          <w:sz w:val="24"/>
          <w:szCs w:val="24"/>
        </w:rPr>
      </w:pPr>
      <w:r w:rsidRPr="00E42414">
        <w:rPr>
          <w:rFonts w:cs="Times New Roman"/>
          <w:sz w:val="24"/>
          <w:szCs w:val="24"/>
        </w:rPr>
        <w:t xml:space="preserve">– É igualmente vedada a participação de empresas em consórcio. </w:t>
      </w:r>
    </w:p>
    <w:p w:rsidR="00326CE9" w:rsidRPr="00E42414" w:rsidRDefault="00A33F26" w:rsidP="003E79A8">
      <w:pPr>
        <w:widowControl w:val="0"/>
        <w:numPr>
          <w:ilvl w:val="0"/>
          <w:numId w:val="5"/>
        </w:numPr>
        <w:tabs>
          <w:tab w:val="clear" w:pos="720"/>
          <w:tab w:val="num" w:pos="372"/>
        </w:tabs>
        <w:overflowPunct w:val="0"/>
        <w:autoSpaceDE w:val="0"/>
        <w:autoSpaceDN w:val="0"/>
        <w:adjustRightInd w:val="0"/>
        <w:spacing w:after="0"/>
        <w:ind w:left="7" w:right="-277" w:hanging="7"/>
        <w:jc w:val="both"/>
        <w:rPr>
          <w:rFonts w:cs="Times New Roman"/>
          <w:b/>
          <w:bCs/>
          <w:sz w:val="24"/>
          <w:szCs w:val="24"/>
        </w:rPr>
      </w:pPr>
      <w:r w:rsidRP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Não poderão participar os interessados que se encontrarem sob falência, concurso de credores,</w:t>
      </w:r>
      <w:r w:rsidRPr="00E42414">
        <w:rPr>
          <w:rFonts w:cs="Times New Roman"/>
          <w:b/>
          <w:bCs/>
          <w:sz w:val="24"/>
          <w:szCs w:val="24"/>
        </w:rPr>
        <w:t xml:space="preserve"> </w:t>
      </w:r>
      <w:r w:rsidRPr="00E42414">
        <w:rPr>
          <w:rFonts w:cs="Times New Roman"/>
          <w:sz w:val="24"/>
          <w:szCs w:val="24"/>
        </w:rPr>
        <w:t xml:space="preserve">dissolução, liquidação, recuperação judicial, empresas estrangeiras que não funcionem no país, nem aqueles que tenham sido declarados inidôneos para licitar ou contratar, ou que contenham contratos suspensos com a Administração Pública, em quaisquer das esferas da federação.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5"/>
        </w:numPr>
        <w:tabs>
          <w:tab w:val="clear" w:pos="1440"/>
          <w:tab w:val="num" w:pos="1334"/>
        </w:tabs>
        <w:overflowPunct w:val="0"/>
        <w:autoSpaceDE w:val="0"/>
        <w:autoSpaceDN w:val="0"/>
        <w:adjustRightInd w:val="0"/>
        <w:spacing w:after="0"/>
        <w:ind w:left="727" w:right="-277" w:hanging="7"/>
        <w:jc w:val="both"/>
        <w:rPr>
          <w:rFonts w:cs="Times New Roman"/>
          <w:b/>
          <w:bCs/>
          <w:sz w:val="24"/>
          <w:szCs w:val="24"/>
        </w:rPr>
      </w:pPr>
      <w:r w:rsidRP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A não observância das vedações do item 4.4 é de inteira responsabilidade da</w:t>
      </w:r>
      <w:r w:rsidRPr="00E42414">
        <w:rPr>
          <w:rFonts w:cs="Times New Roman"/>
          <w:b/>
          <w:bCs/>
          <w:sz w:val="24"/>
          <w:szCs w:val="24"/>
        </w:rPr>
        <w:t xml:space="preserve"> </w:t>
      </w:r>
      <w:r w:rsidRPr="00E42414">
        <w:rPr>
          <w:rFonts w:cs="Times New Roman"/>
          <w:sz w:val="24"/>
          <w:szCs w:val="24"/>
        </w:rPr>
        <w:t xml:space="preserve">licitante que, pelo descumprimento, </w:t>
      </w:r>
      <w:r w:rsidR="00D7143B" w:rsidRPr="00E42414">
        <w:rPr>
          <w:rFonts w:cs="Times New Roman"/>
          <w:sz w:val="24"/>
          <w:szCs w:val="24"/>
        </w:rPr>
        <w:t>se sujeita</w:t>
      </w:r>
      <w:r w:rsidRPr="00E42414">
        <w:rPr>
          <w:rFonts w:cs="Times New Roman"/>
          <w:sz w:val="24"/>
          <w:szCs w:val="24"/>
        </w:rPr>
        <w:t xml:space="preserve"> às penalidades cabíveis.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5"/>
        </w:numPr>
        <w:tabs>
          <w:tab w:val="clear" w:pos="720"/>
          <w:tab w:val="num" w:pos="367"/>
        </w:tabs>
        <w:overflowPunct w:val="0"/>
        <w:autoSpaceDE w:val="0"/>
        <w:autoSpaceDN w:val="0"/>
        <w:adjustRightInd w:val="0"/>
        <w:spacing w:after="0"/>
        <w:ind w:left="367" w:right="-277" w:hanging="367"/>
        <w:jc w:val="both"/>
        <w:rPr>
          <w:rFonts w:cs="Times New Roman"/>
          <w:b/>
          <w:bCs/>
          <w:sz w:val="24"/>
          <w:szCs w:val="24"/>
        </w:rPr>
      </w:pPr>
      <w:r w:rsidRPr="00E42414">
        <w:rPr>
          <w:rFonts w:cs="Times New Roman"/>
          <w:sz w:val="24"/>
          <w:szCs w:val="24"/>
        </w:rPr>
        <w:t xml:space="preserve">- Não poderão participar pessoas físicas deste certame licitatório. </w:t>
      </w:r>
    </w:p>
    <w:p w:rsidR="00326CE9" w:rsidRPr="00E42414" w:rsidRDefault="00A33F26" w:rsidP="003E79A8">
      <w:pPr>
        <w:widowControl w:val="0"/>
        <w:numPr>
          <w:ilvl w:val="0"/>
          <w:numId w:val="5"/>
        </w:numPr>
        <w:tabs>
          <w:tab w:val="clear" w:pos="720"/>
          <w:tab w:val="num" w:pos="370"/>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Não poderá participar, direta ou indiretamente, da licitação, ou da execução dos serviços a eles necessários: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O autor do projeto, básico ou executivo.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313"/>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Servidor ou dirigente de órgão ou entidade contratante ou responsável pela licitação.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2"/>
          <w:numId w:val="6"/>
        </w:numPr>
        <w:tabs>
          <w:tab w:val="clear" w:pos="2160"/>
          <w:tab w:val="num" w:pos="2278"/>
        </w:tabs>
        <w:overflowPunct w:val="0"/>
        <w:autoSpaceDE w:val="0"/>
        <w:autoSpaceDN w:val="0"/>
        <w:adjustRightInd w:val="0"/>
        <w:spacing w:after="0"/>
        <w:ind w:left="1447" w:right="-277" w:hanging="7"/>
        <w:jc w:val="both"/>
        <w:rPr>
          <w:rFonts w:cs="Times New Roman"/>
          <w:b/>
          <w:bCs/>
          <w:sz w:val="24"/>
          <w:szCs w:val="24"/>
        </w:rPr>
      </w:pPr>
      <w:r w:rsidRPr="00E42414">
        <w:rPr>
          <w:rFonts w:cs="Times New Roman"/>
          <w:sz w:val="24"/>
          <w:szCs w:val="24"/>
        </w:rPr>
        <w:t xml:space="preserve">- A restrição do item 4.6.3 se estende aos membros da Comissão Permanente de Licitações.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337"/>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Os servidores municipais, bem como as pessoas ligadas a qualquer deles por matrimônio, subsistindo a proibição até 06 (seis) meses </w:t>
      </w:r>
      <w:r w:rsidR="00D7143B" w:rsidRPr="00E42414">
        <w:rPr>
          <w:rFonts w:cs="Times New Roman"/>
          <w:sz w:val="24"/>
          <w:szCs w:val="24"/>
        </w:rPr>
        <w:t>depois de</w:t>
      </w:r>
      <w:r w:rsidRPr="00E42414">
        <w:rPr>
          <w:rFonts w:cs="Times New Roman"/>
          <w:sz w:val="24"/>
          <w:szCs w:val="24"/>
        </w:rPr>
        <w:t xml:space="preserve"> findas as respectivas funções.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Empresa que detenha débitos com a Fazenda Pública Municipal.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6"/>
        </w:numPr>
        <w:tabs>
          <w:tab w:val="clear" w:pos="1440"/>
          <w:tab w:val="num" w:pos="1320"/>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A Prefeito, seu cônjuge e aos demais parentes consanguíneos ou afins até o 3º (terceiro) grau.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D7143B" w:rsidRDefault="00A33F26" w:rsidP="00D7143B">
      <w:pPr>
        <w:widowControl w:val="0"/>
        <w:numPr>
          <w:ilvl w:val="0"/>
          <w:numId w:val="7"/>
        </w:numPr>
        <w:tabs>
          <w:tab w:val="num" w:pos="387"/>
        </w:tabs>
        <w:overflowPunct w:val="0"/>
        <w:autoSpaceDE w:val="0"/>
        <w:autoSpaceDN w:val="0"/>
        <w:adjustRightInd w:val="0"/>
        <w:spacing w:after="0"/>
        <w:ind w:left="7" w:right="-277" w:hanging="7"/>
        <w:jc w:val="both"/>
        <w:rPr>
          <w:rFonts w:cs="Times New Roman"/>
          <w:sz w:val="24"/>
          <w:szCs w:val="24"/>
        </w:rPr>
      </w:pPr>
      <w:r w:rsidRPr="00D7143B">
        <w:rPr>
          <w:rFonts w:cs="Times New Roman"/>
          <w:sz w:val="24"/>
          <w:szCs w:val="24"/>
        </w:rPr>
        <w:t xml:space="preserve">- Não será permitida a apresentação de um mesmo representante para mais de uma empresa </w:t>
      </w:r>
      <w:bookmarkStart w:id="1" w:name="page7"/>
      <w:bookmarkEnd w:id="1"/>
      <w:r w:rsidRPr="00D7143B">
        <w:rPr>
          <w:rFonts w:cs="Times New Roman"/>
          <w:sz w:val="24"/>
          <w:szCs w:val="24"/>
        </w:rPr>
        <w:t>licitante.</w:t>
      </w:r>
    </w:p>
    <w:p w:rsidR="00326CE9" w:rsidRPr="00E42414" w:rsidRDefault="00A33F26" w:rsidP="003E79A8">
      <w:pPr>
        <w:widowControl w:val="0"/>
        <w:numPr>
          <w:ilvl w:val="0"/>
          <w:numId w:val="8"/>
        </w:numPr>
        <w:tabs>
          <w:tab w:val="clear" w:pos="360"/>
          <w:tab w:val="num" w:pos="367"/>
        </w:tabs>
        <w:overflowPunct w:val="0"/>
        <w:autoSpaceDE w:val="0"/>
        <w:autoSpaceDN w:val="0"/>
        <w:adjustRightInd w:val="0"/>
        <w:spacing w:after="0"/>
        <w:ind w:left="367" w:right="-277" w:hanging="367"/>
        <w:jc w:val="both"/>
        <w:rPr>
          <w:rFonts w:cs="Times New Roman"/>
          <w:b/>
          <w:bCs/>
          <w:sz w:val="24"/>
          <w:szCs w:val="24"/>
        </w:rPr>
      </w:pPr>
      <w:r w:rsidRPr="00E42414">
        <w:rPr>
          <w:rFonts w:cs="Times New Roman"/>
          <w:sz w:val="24"/>
          <w:szCs w:val="24"/>
        </w:rPr>
        <w:t xml:space="preserve">- Não será permitida a apresentação de mais de uma proposta por empresa licitante. </w:t>
      </w:r>
    </w:p>
    <w:p w:rsidR="00326CE9" w:rsidRPr="00E42414" w:rsidRDefault="00A33F26" w:rsidP="003E79A8">
      <w:pPr>
        <w:widowControl w:val="0"/>
        <w:numPr>
          <w:ilvl w:val="0"/>
          <w:numId w:val="8"/>
        </w:numPr>
        <w:tabs>
          <w:tab w:val="clear" w:pos="360"/>
          <w:tab w:val="num" w:pos="367"/>
        </w:tabs>
        <w:overflowPunct w:val="0"/>
        <w:autoSpaceDE w:val="0"/>
        <w:autoSpaceDN w:val="0"/>
        <w:adjustRightInd w:val="0"/>
        <w:spacing w:after="0"/>
        <w:ind w:left="367" w:right="-277" w:hanging="367"/>
        <w:jc w:val="both"/>
        <w:rPr>
          <w:rFonts w:cs="Times New Roman"/>
          <w:b/>
          <w:bCs/>
          <w:sz w:val="24"/>
          <w:szCs w:val="24"/>
        </w:rPr>
      </w:pPr>
      <w:r w:rsidRPr="00E42414">
        <w:rPr>
          <w:rFonts w:cs="Times New Roman"/>
          <w:sz w:val="24"/>
          <w:szCs w:val="24"/>
        </w:rPr>
        <w:t xml:space="preserve">- Não será admitida a participação de empresas em consórcio. </w:t>
      </w:r>
    </w:p>
    <w:p w:rsidR="00326CE9" w:rsidRPr="00E42414" w:rsidRDefault="00A33F26" w:rsidP="003E79A8">
      <w:pPr>
        <w:widowControl w:val="0"/>
        <w:numPr>
          <w:ilvl w:val="0"/>
          <w:numId w:val="8"/>
        </w:numPr>
        <w:tabs>
          <w:tab w:val="num" w:pos="504"/>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participação neste certame implica na aceitação de todas as condições estabelecidas neste instrumento convocatório, salvo se houver impugnação ao edital em trânsito na abertura do certame. </w:t>
      </w:r>
    </w:p>
    <w:p w:rsidR="00326CE9" w:rsidRPr="00E42414" w:rsidRDefault="00A33F26" w:rsidP="003E79A8">
      <w:pPr>
        <w:widowControl w:val="0"/>
        <w:numPr>
          <w:ilvl w:val="0"/>
          <w:numId w:val="8"/>
        </w:numPr>
        <w:tabs>
          <w:tab w:val="num" w:pos="478"/>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Considera-se participação indireta, para fins do disposto no item 4.6,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aplicando-se, também, aos membros da comissão de licitação. </w:t>
      </w:r>
    </w:p>
    <w:p w:rsidR="00C932EA" w:rsidRPr="00E42414" w:rsidRDefault="00C932EA" w:rsidP="003E79A8">
      <w:pPr>
        <w:widowControl w:val="0"/>
        <w:numPr>
          <w:ilvl w:val="0"/>
          <w:numId w:val="8"/>
        </w:numPr>
        <w:tabs>
          <w:tab w:val="num" w:pos="478"/>
        </w:tabs>
        <w:overflowPunct w:val="0"/>
        <w:autoSpaceDE w:val="0"/>
        <w:autoSpaceDN w:val="0"/>
        <w:adjustRightInd w:val="0"/>
        <w:spacing w:after="0"/>
        <w:ind w:left="7" w:right="-277" w:hanging="7"/>
        <w:jc w:val="both"/>
        <w:rPr>
          <w:rFonts w:cs="Times New Roman"/>
          <w:bCs/>
          <w:sz w:val="24"/>
          <w:szCs w:val="24"/>
        </w:rPr>
      </w:pPr>
      <w:r w:rsidRPr="00E42414">
        <w:rPr>
          <w:rFonts w:cs="Times New Roman"/>
          <w:bCs/>
          <w:sz w:val="24"/>
          <w:szCs w:val="24"/>
        </w:rPr>
        <w:t xml:space="preserve">- Os licitantes </w:t>
      </w:r>
      <w:r w:rsidR="002772A8" w:rsidRPr="00E42414">
        <w:rPr>
          <w:rFonts w:cs="Times New Roman"/>
          <w:bCs/>
          <w:sz w:val="24"/>
          <w:szCs w:val="24"/>
        </w:rPr>
        <w:t>deverão se</w:t>
      </w:r>
      <w:r w:rsidR="008E2AD2" w:rsidRPr="00E42414">
        <w:rPr>
          <w:rFonts w:cs="Times New Roman"/>
          <w:bCs/>
          <w:sz w:val="24"/>
          <w:szCs w:val="24"/>
        </w:rPr>
        <w:t xml:space="preserve"> </w:t>
      </w:r>
      <w:r w:rsidR="002772A8" w:rsidRPr="00E42414">
        <w:rPr>
          <w:rFonts w:cs="Times New Roman"/>
          <w:bCs/>
          <w:sz w:val="24"/>
          <w:szCs w:val="24"/>
        </w:rPr>
        <w:t>cadastrar</w:t>
      </w:r>
      <w:r w:rsidRPr="00E42414">
        <w:rPr>
          <w:rFonts w:cs="Times New Roman"/>
          <w:bCs/>
          <w:sz w:val="24"/>
          <w:szCs w:val="24"/>
        </w:rPr>
        <w:t xml:space="preserve"> no Cadastro de Fornecedores da Prefeitura do Município de Cafeara, até o terceiro dia útil antes da abertura dos envelopes de habilitação, no setor de licitação, sito a Av. Brasil, 188– Cafeara - Pr., no horário do expediente, devendo para tanto, apresentar os seguintes documentos:</w:t>
      </w:r>
    </w:p>
    <w:p w:rsidR="00C932EA" w:rsidRPr="00E42414" w:rsidRDefault="00D7143B" w:rsidP="003E79A8">
      <w:pPr>
        <w:widowControl w:val="0"/>
        <w:overflowPunct w:val="0"/>
        <w:autoSpaceDE w:val="0"/>
        <w:autoSpaceDN w:val="0"/>
        <w:adjustRightInd w:val="0"/>
        <w:spacing w:after="0"/>
        <w:ind w:right="-277"/>
        <w:jc w:val="both"/>
        <w:rPr>
          <w:rFonts w:cs="Times New Roman"/>
          <w:bCs/>
          <w:sz w:val="24"/>
          <w:szCs w:val="24"/>
        </w:rPr>
      </w:pPr>
      <w:r>
        <w:rPr>
          <w:rFonts w:cs="Times New Roman"/>
          <w:bCs/>
          <w:sz w:val="24"/>
          <w:szCs w:val="24"/>
        </w:rPr>
        <w:t>a)</w:t>
      </w:r>
      <w:r w:rsidR="00C932EA" w:rsidRPr="00E42414">
        <w:rPr>
          <w:rFonts w:cs="Times New Roman"/>
          <w:bCs/>
          <w:sz w:val="24"/>
          <w:szCs w:val="24"/>
        </w:rPr>
        <w:t xml:space="preserve"> Prova de inscrição no CNPJ – Cadastro Nacional de Pessoa Jurídica;</w:t>
      </w:r>
    </w:p>
    <w:p w:rsidR="00C932EA" w:rsidRPr="00E42414" w:rsidRDefault="00D7143B" w:rsidP="003E79A8">
      <w:pPr>
        <w:widowControl w:val="0"/>
        <w:overflowPunct w:val="0"/>
        <w:autoSpaceDE w:val="0"/>
        <w:autoSpaceDN w:val="0"/>
        <w:adjustRightInd w:val="0"/>
        <w:spacing w:after="0"/>
        <w:ind w:left="7" w:right="-277"/>
        <w:jc w:val="both"/>
        <w:rPr>
          <w:rFonts w:cs="Times New Roman"/>
          <w:bCs/>
          <w:sz w:val="24"/>
          <w:szCs w:val="24"/>
        </w:rPr>
      </w:pPr>
      <w:r>
        <w:rPr>
          <w:rFonts w:cs="Times New Roman"/>
          <w:bCs/>
          <w:sz w:val="24"/>
          <w:szCs w:val="24"/>
        </w:rPr>
        <w:t xml:space="preserve">b) </w:t>
      </w:r>
      <w:r w:rsidR="00C932EA" w:rsidRPr="00E42414">
        <w:rPr>
          <w:rFonts w:cs="Times New Roman"/>
          <w:bCs/>
          <w:sz w:val="24"/>
          <w:szCs w:val="24"/>
        </w:rPr>
        <w:t>No caso de firma individual: Cédula de Identidade e Inscrição Comercial, com prova de registro na Junta Comerci</w:t>
      </w:r>
      <w:r>
        <w:rPr>
          <w:rFonts w:cs="Times New Roman"/>
          <w:bCs/>
          <w:sz w:val="24"/>
          <w:szCs w:val="24"/>
        </w:rPr>
        <w:t>al ou repartição Correspondente;</w:t>
      </w:r>
    </w:p>
    <w:p w:rsidR="00C932EA" w:rsidRPr="00E42414" w:rsidRDefault="00D7143B" w:rsidP="003E79A8">
      <w:pPr>
        <w:widowControl w:val="0"/>
        <w:overflowPunct w:val="0"/>
        <w:autoSpaceDE w:val="0"/>
        <w:autoSpaceDN w:val="0"/>
        <w:adjustRightInd w:val="0"/>
        <w:spacing w:after="0"/>
        <w:ind w:left="7" w:right="-277"/>
        <w:jc w:val="both"/>
        <w:rPr>
          <w:rFonts w:cs="Times New Roman"/>
          <w:bCs/>
          <w:sz w:val="24"/>
          <w:szCs w:val="24"/>
        </w:rPr>
      </w:pPr>
      <w:r>
        <w:rPr>
          <w:rFonts w:cs="Times New Roman"/>
          <w:bCs/>
          <w:sz w:val="24"/>
          <w:szCs w:val="24"/>
        </w:rPr>
        <w:t>c)</w:t>
      </w:r>
      <w:r w:rsidR="00C932EA" w:rsidRPr="00E42414">
        <w:rPr>
          <w:rFonts w:cs="Times New Roman"/>
          <w:bCs/>
          <w:sz w:val="24"/>
          <w:szCs w:val="24"/>
        </w:rPr>
        <w:t xml:space="preserve"> No caso de Sociedade Mercantil: Ato Constitutivo, Estatuto ou Contrato Social em vigor e alterações, devidamente </w:t>
      </w:r>
      <w:r>
        <w:rPr>
          <w:rFonts w:cs="Times New Roman"/>
          <w:bCs/>
          <w:sz w:val="24"/>
          <w:szCs w:val="24"/>
        </w:rPr>
        <w:t>registrados no órgão competente;</w:t>
      </w:r>
    </w:p>
    <w:p w:rsidR="00C932EA" w:rsidRPr="00E42414" w:rsidRDefault="00D7143B" w:rsidP="003E79A8">
      <w:pPr>
        <w:widowControl w:val="0"/>
        <w:overflowPunct w:val="0"/>
        <w:autoSpaceDE w:val="0"/>
        <w:autoSpaceDN w:val="0"/>
        <w:adjustRightInd w:val="0"/>
        <w:spacing w:after="0"/>
        <w:ind w:left="7" w:right="-277"/>
        <w:jc w:val="both"/>
        <w:rPr>
          <w:rFonts w:cs="Times New Roman"/>
          <w:bCs/>
          <w:sz w:val="24"/>
          <w:szCs w:val="24"/>
        </w:rPr>
      </w:pPr>
      <w:r>
        <w:rPr>
          <w:rFonts w:cs="Times New Roman"/>
          <w:bCs/>
          <w:sz w:val="24"/>
          <w:szCs w:val="24"/>
        </w:rPr>
        <w:t xml:space="preserve">d) </w:t>
      </w:r>
      <w:r w:rsidR="00C932EA" w:rsidRPr="00E42414">
        <w:rPr>
          <w:rFonts w:cs="Times New Roman"/>
          <w:bCs/>
          <w:sz w:val="24"/>
          <w:szCs w:val="24"/>
        </w:rPr>
        <w:t>No caso de Sociedade por ações: Ato Constitutivo, Estatuto ou Contrato Social em vigor, devidamente registrado no órgão competente, acompanhados da ata da assembléia, devidamente registrada, que elegeu a úl</w:t>
      </w:r>
      <w:r>
        <w:rPr>
          <w:rFonts w:cs="Times New Roman"/>
          <w:bCs/>
          <w:sz w:val="24"/>
          <w:szCs w:val="24"/>
        </w:rPr>
        <w:t>tima diretoria e termo de posse;</w:t>
      </w:r>
    </w:p>
    <w:p w:rsidR="00C932EA" w:rsidRPr="00E42414" w:rsidRDefault="00D7143B" w:rsidP="003E79A8">
      <w:pPr>
        <w:widowControl w:val="0"/>
        <w:overflowPunct w:val="0"/>
        <w:autoSpaceDE w:val="0"/>
        <w:autoSpaceDN w:val="0"/>
        <w:adjustRightInd w:val="0"/>
        <w:spacing w:after="0"/>
        <w:ind w:left="7" w:right="-277"/>
        <w:jc w:val="both"/>
        <w:rPr>
          <w:rFonts w:cs="Times New Roman"/>
          <w:bCs/>
          <w:sz w:val="24"/>
          <w:szCs w:val="24"/>
        </w:rPr>
      </w:pPr>
      <w:r>
        <w:rPr>
          <w:rFonts w:cs="Times New Roman"/>
          <w:bCs/>
          <w:sz w:val="24"/>
          <w:szCs w:val="24"/>
        </w:rPr>
        <w:t xml:space="preserve">e) </w:t>
      </w:r>
      <w:r w:rsidR="00C932EA" w:rsidRPr="00E42414">
        <w:rPr>
          <w:rFonts w:cs="Times New Roman"/>
          <w:bCs/>
          <w:sz w:val="24"/>
          <w:szCs w:val="24"/>
        </w:rPr>
        <w:t xml:space="preserve">No caso de Sociedade Civil: Inscrição do Ato Constitutivo no órgão competente, acompanhada de </w:t>
      </w:r>
      <w:r>
        <w:rPr>
          <w:rFonts w:cs="Times New Roman"/>
          <w:bCs/>
          <w:sz w:val="24"/>
          <w:szCs w:val="24"/>
        </w:rPr>
        <w:t>prova da diretoria em exercício;</w:t>
      </w:r>
    </w:p>
    <w:p w:rsidR="00C932EA" w:rsidRPr="00E42414" w:rsidRDefault="00D7143B" w:rsidP="003E79A8">
      <w:pPr>
        <w:widowControl w:val="0"/>
        <w:tabs>
          <w:tab w:val="num" w:pos="478"/>
        </w:tabs>
        <w:overflowPunct w:val="0"/>
        <w:autoSpaceDE w:val="0"/>
        <w:autoSpaceDN w:val="0"/>
        <w:adjustRightInd w:val="0"/>
        <w:spacing w:after="0"/>
        <w:ind w:left="7" w:right="-277"/>
        <w:jc w:val="both"/>
        <w:rPr>
          <w:rFonts w:cs="Times New Roman"/>
          <w:bCs/>
          <w:sz w:val="24"/>
          <w:szCs w:val="24"/>
        </w:rPr>
      </w:pPr>
      <w:r>
        <w:rPr>
          <w:rFonts w:cs="Times New Roman"/>
          <w:bCs/>
          <w:sz w:val="24"/>
          <w:szCs w:val="24"/>
        </w:rPr>
        <w:t xml:space="preserve">f) </w:t>
      </w:r>
      <w:r w:rsidR="00C932EA" w:rsidRPr="00E42414">
        <w:rPr>
          <w:rFonts w:cs="Times New Roman"/>
          <w:bCs/>
          <w:sz w:val="24"/>
          <w:szCs w:val="24"/>
        </w:rPr>
        <w:t>Cédula de Identidade</w:t>
      </w:r>
      <w:r>
        <w:rPr>
          <w:rFonts w:cs="Times New Roman"/>
          <w:bCs/>
          <w:sz w:val="24"/>
          <w:szCs w:val="24"/>
        </w:rPr>
        <w:t xml:space="preserve"> e CPF dos sócios ou dirigentes.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5 – FORMA</w:t>
      </w:r>
      <w:proofErr w:type="gramEnd"/>
      <w:r w:rsidRPr="00E42414">
        <w:rPr>
          <w:rFonts w:cs="Times New Roman"/>
          <w:b/>
          <w:bCs/>
          <w:sz w:val="24"/>
          <w:szCs w:val="24"/>
        </w:rPr>
        <w:t xml:space="preserve"> DE APRESENTAÇÃO DOS ENVELOPES “A” </w:t>
      </w:r>
      <w:r w:rsidR="00D7143B">
        <w:rPr>
          <w:rFonts w:cs="Times New Roman"/>
          <w:b/>
          <w:bCs/>
          <w:sz w:val="24"/>
          <w:szCs w:val="24"/>
        </w:rPr>
        <w:t>e</w:t>
      </w:r>
      <w:r w:rsidRPr="00E42414">
        <w:rPr>
          <w:rFonts w:cs="Times New Roman"/>
          <w:b/>
          <w:bCs/>
          <w:sz w:val="24"/>
          <w:szCs w:val="24"/>
        </w:rPr>
        <w:t xml:space="preserve"> “B” </w:t>
      </w:r>
      <w:r w:rsidR="00D7143B">
        <w:rPr>
          <w:rFonts w:cs="Times New Roman"/>
          <w:b/>
          <w:bCs/>
          <w:sz w:val="24"/>
          <w:szCs w:val="24"/>
        </w:rPr>
        <w:t>e</w:t>
      </w:r>
      <w:r w:rsidRPr="00E42414">
        <w:rPr>
          <w:rFonts w:cs="Times New Roman"/>
          <w:b/>
          <w:bCs/>
          <w:sz w:val="24"/>
          <w:szCs w:val="24"/>
        </w:rPr>
        <w:t xml:space="preserve"> DA CARTA DE</w:t>
      </w:r>
      <w:r w:rsidR="00D7143B">
        <w:rPr>
          <w:rFonts w:cs="Times New Roman"/>
          <w:b/>
          <w:bCs/>
          <w:sz w:val="24"/>
          <w:szCs w:val="24"/>
        </w:rPr>
        <w:t xml:space="preserve"> </w:t>
      </w:r>
      <w:r w:rsidRPr="00E42414">
        <w:rPr>
          <w:rFonts w:cs="Times New Roman"/>
          <w:b/>
          <w:bCs/>
          <w:sz w:val="24"/>
          <w:szCs w:val="24"/>
        </w:rPr>
        <w:t>CREDENCIAMENTO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5.1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Os envelopes</w:t>
      </w:r>
      <w:r w:rsidRPr="00E42414">
        <w:rPr>
          <w:rFonts w:cs="Times New Roman"/>
          <w:b/>
          <w:bCs/>
          <w:sz w:val="24"/>
          <w:szCs w:val="24"/>
        </w:rPr>
        <w:t xml:space="preserve"> A </w:t>
      </w:r>
      <w:r w:rsidRPr="00E42414">
        <w:rPr>
          <w:rFonts w:cs="Times New Roman"/>
          <w:sz w:val="24"/>
          <w:szCs w:val="24"/>
        </w:rPr>
        <w:t>e</w:t>
      </w:r>
      <w:r w:rsidRPr="00E42414">
        <w:rPr>
          <w:rFonts w:cs="Times New Roman"/>
          <w:b/>
          <w:bCs/>
          <w:sz w:val="24"/>
          <w:szCs w:val="24"/>
        </w:rPr>
        <w:t xml:space="preserve"> B</w:t>
      </w:r>
      <w:r w:rsidRPr="00E42414">
        <w:rPr>
          <w:rFonts w:cs="Times New Roman"/>
          <w:sz w:val="24"/>
          <w:szCs w:val="24"/>
        </w:rPr>
        <w:t>, contendo respectivamente a documentação referente à habilitação e</w:t>
      </w:r>
      <w:r w:rsidRPr="00E42414">
        <w:rPr>
          <w:rFonts w:cs="Times New Roman"/>
          <w:b/>
          <w:bCs/>
          <w:sz w:val="24"/>
          <w:szCs w:val="24"/>
        </w:rPr>
        <w:t xml:space="preserve"> </w:t>
      </w:r>
      <w:r w:rsidRPr="00E42414">
        <w:rPr>
          <w:rFonts w:cs="Times New Roman"/>
          <w:sz w:val="24"/>
          <w:szCs w:val="24"/>
        </w:rPr>
        <w:t xml:space="preserve">proposta de preço, deverão ser entregues na data, horário e local indicados no preâmbulo deste edital, devidamente fechados, constando da face de </w:t>
      </w:r>
      <w:r w:rsidR="00216E26" w:rsidRPr="00E42414">
        <w:rPr>
          <w:rFonts w:cs="Times New Roman"/>
          <w:sz w:val="24"/>
          <w:szCs w:val="24"/>
        </w:rPr>
        <w:t>todos os</w:t>
      </w:r>
      <w:r w:rsidRPr="00E42414">
        <w:rPr>
          <w:rFonts w:cs="Times New Roman"/>
          <w:sz w:val="24"/>
          <w:szCs w:val="24"/>
        </w:rPr>
        <w:t xml:space="preserve"> </w:t>
      </w:r>
      <w:r w:rsidR="00216E26" w:rsidRPr="00E42414">
        <w:rPr>
          <w:rFonts w:cs="Times New Roman"/>
          <w:sz w:val="24"/>
          <w:szCs w:val="24"/>
        </w:rPr>
        <w:t>quais os seguintes</w:t>
      </w:r>
      <w:r w:rsidRPr="00E42414">
        <w:rPr>
          <w:rFonts w:cs="Times New Roman"/>
          <w:sz w:val="24"/>
          <w:szCs w:val="24"/>
        </w:rPr>
        <w:t xml:space="preserve"> dizeres: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5.1.1 </w:t>
      </w:r>
      <w:r w:rsidRPr="00E42414">
        <w:rPr>
          <w:rFonts w:cs="Times New Roman"/>
          <w:sz w:val="24"/>
          <w:szCs w:val="24"/>
        </w:rPr>
        <w:t>Para o envelope com a</w:t>
      </w:r>
      <w:r w:rsidRPr="00E42414">
        <w:rPr>
          <w:rFonts w:cs="Times New Roman"/>
          <w:b/>
          <w:bCs/>
          <w:sz w:val="24"/>
          <w:szCs w:val="24"/>
        </w:rPr>
        <w:t xml:space="preserve"> Documentação de Habilitação: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lastRenderedPageBreak/>
        <w:t xml:space="preserve">MUNICÍPIO DE </w:t>
      </w:r>
      <w:r w:rsidR="00201AF1" w:rsidRPr="00E42414">
        <w:rPr>
          <w:rFonts w:cs="Times New Roman"/>
          <w:sz w:val="24"/>
          <w:szCs w:val="24"/>
        </w:rPr>
        <w:t>CAFEARA</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TOMADA DE PREÇOS Nº </w:t>
      </w:r>
      <w:proofErr w:type="spellStart"/>
      <w:r w:rsidRPr="00E42414">
        <w:rPr>
          <w:rFonts w:cs="Times New Roman"/>
          <w:sz w:val="24"/>
          <w:szCs w:val="24"/>
        </w:rPr>
        <w:t>xx</w:t>
      </w:r>
      <w:proofErr w:type="spellEnd"/>
      <w:r w:rsidRPr="00E42414">
        <w:rPr>
          <w:rFonts w:cs="Times New Roman"/>
          <w:sz w:val="24"/>
          <w:szCs w:val="24"/>
        </w:rPr>
        <w:t>/201</w:t>
      </w:r>
      <w:r w:rsidR="003E79A8" w:rsidRPr="00E42414">
        <w:rPr>
          <w:rFonts w:cs="Times New Roman"/>
          <w:sz w:val="24"/>
          <w:szCs w:val="24"/>
        </w:rPr>
        <w:t>8</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ENVELOPE “A” – DOCUMENTOS DE HABILITAÇÃO</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PROPONENTE: </w:t>
      </w:r>
      <w:r w:rsidRPr="00E42414">
        <w:rPr>
          <w:rFonts w:cs="Times New Roman"/>
          <w:i/>
          <w:iCs/>
          <w:sz w:val="24"/>
          <w:szCs w:val="24"/>
        </w:rPr>
        <w:t>(nome da empresa)</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ABERTURA: </w:t>
      </w:r>
      <w:proofErr w:type="spellStart"/>
      <w:r w:rsidRPr="00E42414">
        <w:rPr>
          <w:rFonts w:cs="Times New Roman"/>
          <w:sz w:val="24"/>
          <w:szCs w:val="24"/>
        </w:rPr>
        <w:t>xx</w:t>
      </w:r>
      <w:proofErr w:type="spellEnd"/>
      <w:r w:rsidRPr="00E42414">
        <w:rPr>
          <w:rFonts w:cs="Times New Roman"/>
          <w:sz w:val="24"/>
          <w:szCs w:val="24"/>
        </w:rPr>
        <w:t>/</w:t>
      </w:r>
      <w:proofErr w:type="spellStart"/>
      <w:r w:rsidRPr="00E42414">
        <w:rPr>
          <w:rFonts w:cs="Times New Roman"/>
          <w:sz w:val="24"/>
          <w:szCs w:val="24"/>
        </w:rPr>
        <w:t>xx</w:t>
      </w:r>
      <w:proofErr w:type="spellEnd"/>
      <w:r w:rsidRPr="00E42414">
        <w:rPr>
          <w:rFonts w:cs="Times New Roman"/>
          <w:sz w:val="24"/>
          <w:szCs w:val="24"/>
        </w:rPr>
        <w:t>/201</w:t>
      </w:r>
      <w:r w:rsidR="003E79A8" w:rsidRPr="00E42414">
        <w:rPr>
          <w:rFonts w:cs="Times New Roman"/>
          <w:sz w:val="24"/>
          <w:szCs w:val="24"/>
        </w:rPr>
        <w:t>8</w:t>
      </w:r>
      <w:r w:rsidRPr="00E42414">
        <w:rPr>
          <w:rFonts w:cs="Times New Roman"/>
          <w:sz w:val="24"/>
          <w:szCs w:val="24"/>
        </w:rPr>
        <w:t xml:space="preserve"> – 09</w:t>
      </w:r>
      <w:r w:rsidR="00D7143B">
        <w:rPr>
          <w:rFonts w:cs="Times New Roman"/>
          <w:sz w:val="24"/>
          <w:szCs w:val="24"/>
        </w:rPr>
        <w:t>h</w:t>
      </w:r>
      <w:r w:rsidRPr="00E42414">
        <w:rPr>
          <w:rFonts w:cs="Times New Roman"/>
          <w:sz w:val="24"/>
          <w:szCs w:val="24"/>
        </w:rPr>
        <w:t>00</w:t>
      </w:r>
      <w:r w:rsidR="00D7143B">
        <w:rPr>
          <w:rFonts w:cs="Times New Roman"/>
          <w:sz w:val="24"/>
          <w:szCs w:val="24"/>
        </w:rPr>
        <w:t>min</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5.1.2 </w:t>
      </w:r>
      <w:r w:rsidRPr="00E42414">
        <w:rPr>
          <w:rFonts w:cs="Times New Roman"/>
          <w:sz w:val="24"/>
          <w:szCs w:val="24"/>
        </w:rPr>
        <w:t>Para o envelope com a</w:t>
      </w:r>
      <w:r w:rsidRPr="00E42414">
        <w:rPr>
          <w:rFonts w:cs="Times New Roman"/>
          <w:b/>
          <w:bCs/>
          <w:sz w:val="24"/>
          <w:szCs w:val="24"/>
        </w:rPr>
        <w:t xml:space="preserve"> Proposta de Preço: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MUNICÍPIO DE </w:t>
      </w:r>
      <w:r w:rsidR="00201AF1" w:rsidRPr="00E42414">
        <w:rPr>
          <w:rFonts w:cs="Times New Roman"/>
          <w:sz w:val="24"/>
          <w:szCs w:val="24"/>
        </w:rPr>
        <w:t>CAFEARA</w:t>
      </w:r>
    </w:p>
    <w:p w:rsidR="00326CE9" w:rsidRPr="00E42414" w:rsidRDefault="00D7143B" w:rsidP="003E79A8">
      <w:pPr>
        <w:widowControl w:val="0"/>
        <w:autoSpaceDE w:val="0"/>
        <w:autoSpaceDN w:val="0"/>
        <w:adjustRightInd w:val="0"/>
        <w:spacing w:after="0"/>
        <w:ind w:left="7" w:right="-277"/>
        <w:jc w:val="both"/>
        <w:rPr>
          <w:rFonts w:cs="Times New Roman"/>
          <w:sz w:val="24"/>
          <w:szCs w:val="24"/>
        </w:rPr>
      </w:pPr>
      <w:r>
        <w:rPr>
          <w:rFonts w:cs="Times New Roman"/>
          <w:sz w:val="24"/>
          <w:szCs w:val="24"/>
        </w:rPr>
        <w:t>TOMADA DE PREÇOS N</w:t>
      </w:r>
      <w:r w:rsidR="00A33F26" w:rsidRPr="00E42414">
        <w:rPr>
          <w:rFonts w:cs="Times New Roman"/>
          <w:sz w:val="24"/>
          <w:szCs w:val="24"/>
        </w:rPr>
        <w:t xml:space="preserve">º </w:t>
      </w:r>
      <w:proofErr w:type="spellStart"/>
      <w:r w:rsidR="00A33F26" w:rsidRPr="00E42414">
        <w:rPr>
          <w:rFonts w:cs="Times New Roman"/>
          <w:sz w:val="24"/>
          <w:szCs w:val="24"/>
        </w:rPr>
        <w:t>xx</w:t>
      </w:r>
      <w:proofErr w:type="spellEnd"/>
      <w:r w:rsidR="00A33F26" w:rsidRPr="00E42414">
        <w:rPr>
          <w:rFonts w:cs="Times New Roman"/>
          <w:sz w:val="24"/>
          <w:szCs w:val="24"/>
        </w:rPr>
        <w:t>/201</w:t>
      </w:r>
      <w:r w:rsidR="003E79A8" w:rsidRPr="00E42414">
        <w:rPr>
          <w:rFonts w:cs="Times New Roman"/>
          <w:sz w:val="24"/>
          <w:szCs w:val="24"/>
        </w:rPr>
        <w:t>8</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ENVELOPE “B” – PROPOSTA DE PREÇO</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PROPONENTE: </w:t>
      </w:r>
      <w:r w:rsidRPr="00E42414">
        <w:rPr>
          <w:rFonts w:cs="Times New Roman"/>
          <w:i/>
          <w:iCs/>
          <w:sz w:val="24"/>
          <w:szCs w:val="24"/>
        </w:rPr>
        <w:t>(nome da empresa)</w:t>
      </w:r>
    </w:p>
    <w:p w:rsidR="00D7143B" w:rsidRPr="00E42414" w:rsidRDefault="00A33F26" w:rsidP="00D7143B">
      <w:pPr>
        <w:widowControl w:val="0"/>
        <w:autoSpaceDE w:val="0"/>
        <w:autoSpaceDN w:val="0"/>
        <w:adjustRightInd w:val="0"/>
        <w:spacing w:after="0"/>
        <w:ind w:left="7" w:right="-277"/>
        <w:jc w:val="both"/>
        <w:rPr>
          <w:rFonts w:cs="Times New Roman"/>
          <w:sz w:val="24"/>
          <w:szCs w:val="24"/>
        </w:rPr>
      </w:pPr>
      <w:r w:rsidRPr="00E42414">
        <w:rPr>
          <w:rFonts w:cs="Times New Roman"/>
          <w:sz w:val="24"/>
          <w:szCs w:val="24"/>
        </w:rPr>
        <w:t xml:space="preserve">ABERTURA: </w:t>
      </w:r>
      <w:proofErr w:type="spellStart"/>
      <w:r w:rsidRPr="00E42414">
        <w:rPr>
          <w:rFonts w:cs="Times New Roman"/>
          <w:sz w:val="24"/>
          <w:szCs w:val="24"/>
        </w:rPr>
        <w:t>xx</w:t>
      </w:r>
      <w:proofErr w:type="spellEnd"/>
      <w:r w:rsidRPr="00E42414">
        <w:rPr>
          <w:rFonts w:cs="Times New Roman"/>
          <w:sz w:val="24"/>
          <w:szCs w:val="24"/>
        </w:rPr>
        <w:t>/</w:t>
      </w:r>
      <w:proofErr w:type="spellStart"/>
      <w:r w:rsidRPr="00E42414">
        <w:rPr>
          <w:rFonts w:cs="Times New Roman"/>
          <w:sz w:val="24"/>
          <w:szCs w:val="24"/>
        </w:rPr>
        <w:t>xx</w:t>
      </w:r>
      <w:proofErr w:type="spellEnd"/>
      <w:r w:rsidRPr="00E42414">
        <w:rPr>
          <w:rFonts w:cs="Times New Roman"/>
          <w:sz w:val="24"/>
          <w:szCs w:val="24"/>
        </w:rPr>
        <w:t>/201</w:t>
      </w:r>
      <w:r w:rsidR="003E79A8" w:rsidRPr="00E42414">
        <w:rPr>
          <w:rFonts w:cs="Times New Roman"/>
          <w:sz w:val="24"/>
          <w:szCs w:val="24"/>
        </w:rPr>
        <w:t>8</w:t>
      </w:r>
      <w:r w:rsidRPr="00E42414">
        <w:rPr>
          <w:rFonts w:cs="Times New Roman"/>
          <w:sz w:val="24"/>
          <w:szCs w:val="24"/>
        </w:rPr>
        <w:t xml:space="preserve"> – </w:t>
      </w:r>
      <w:r w:rsidR="00D7143B" w:rsidRPr="00E42414">
        <w:rPr>
          <w:rFonts w:cs="Times New Roman"/>
          <w:sz w:val="24"/>
          <w:szCs w:val="24"/>
        </w:rPr>
        <w:t>09</w:t>
      </w:r>
      <w:r w:rsidR="00D7143B">
        <w:rPr>
          <w:rFonts w:cs="Times New Roman"/>
          <w:sz w:val="24"/>
          <w:szCs w:val="24"/>
        </w:rPr>
        <w:t>h</w:t>
      </w:r>
      <w:r w:rsidR="00D7143B" w:rsidRPr="00E42414">
        <w:rPr>
          <w:rFonts w:cs="Times New Roman"/>
          <w:sz w:val="24"/>
          <w:szCs w:val="24"/>
        </w:rPr>
        <w:t>00</w:t>
      </w:r>
      <w:r w:rsidR="00D7143B">
        <w:rPr>
          <w:rFonts w:cs="Times New Roman"/>
          <w:sz w:val="24"/>
          <w:szCs w:val="24"/>
        </w:rPr>
        <w:t>min</w:t>
      </w:r>
    </w:p>
    <w:p w:rsidR="00326CE9" w:rsidRPr="00E42414" w:rsidRDefault="00326CE9" w:rsidP="00D7143B">
      <w:pPr>
        <w:widowControl w:val="0"/>
        <w:autoSpaceDE w:val="0"/>
        <w:autoSpaceDN w:val="0"/>
        <w:adjustRightInd w:val="0"/>
        <w:spacing w:after="0"/>
        <w:ind w:left="7"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5.2 – </w:t>
      </w:r>
      <w:r w:rsidRPr="00E42414">
        <w:rPr>
          <w:rFonts w:cs="Times New Roman"/>
          <w:sz w:val="24"/>
          <w:szCs w:val="24"/>
        </w:rPr>
        <w:t>Quando a proponente se fizer representar por seu diretor ou um de seus sócios, deverá ser</w:t>
      </w:r>
      <w:r w:rsidRPr="00E42414">
        <w:rPr>
          <w:rFonts w:cs="Times New Roman"/>
          <w:b/>
          <w:bCs/>
          <w:sz w:val="24"/>
          <w:szCs w:val="24"/>
        </w:rPr>
        <w:t xml:space="preserve"> </w:t>
      </w:r>
      <w:r w:rsidRPr="00E42414">
        <w:rPr>
          <w:rFonts w:cs="Times New Roman"/>
          <w:sz w:val="24"/>
          <w:szCs w:val="24"/>
        </w:rPr>
        <w:t>apresentado o contrato social ou estatuto da empresa, em original ou por cópia autenticada, acompanhada de documento pessoal.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5.2.1 </w:t>
      </w:r>
      <w:r w:rsid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Caso a</w:t>
      </w:r>
      <w:r w:rsidR="00216E26" w:rsidRPr="00E42414">
        <w:rPr>
          <w:rFonts w:cs="Times New Roman"/>
          <w:sz w:val="24"/>
          <w:szCs w:val="24"/>
        </w:rPr>
        <w:t xml:space="preserve"> </w:t>
      </w:r>
      <w:r w:rsidRPr="00E42414">
        <w:rPr>
          <w:rFonts w:cs="Times New Roman"/>
          <w:sz w:val="24"/>
          <w:szCs w:val="24"/>
        </w:rPr>
        <w:t>proponente</w:t>
      </w:r>
      <w:r w:rsidR="00216E26" w:rsidRPr="00E42414">
        <w:rPr>
          <w:rFonts w:cs="Times New Roman"/>
          <w:sz w:val="24"/>
          <w:szCs w:val="24"/>
        </w:rPr>
        <w:t xml:space="preserve"> </w:t>
      </w:r>
      <w:r w:rsidRPr="00E42414">
        <w:rPr>
          <w:rFonts w:cs="Times New Roman"/>
          <w:sz w:val="24"/>
          <w:szCs w:val="24"/>
        </w:rPr>
        <w:t>encaminhe</w:t>
      </w:r>
      <w:r w:rsidR="00216E26" w:rsidRPr="00E42414">
        <w:rPr>
          <w:rFonts w:cs="Times New Roman"/>
          <w:sz w:val="24"/>
          <w:szCs w:val="24"/>
        </w:rPr>
        <w:t xml:space="preserve"> </w:t>
      </w:r>
      <w:r w:rsidRPr="00E42414">
        <w:rPr>
          <w:rFonts w:cs="Times New Roman"/>
          <w:sz w:val="24"/>
          <w:szCs w:val="24"/>
        </w:rPr>
        <w:t>um</w:t>
      </w:r>
      <w:r w:rsidR="00216E26" w:rsidRPr="00E42414">
        <w:rPr>
          <w:rFonts w:cs="Times New Roman"/>
          <w:sz w:val="24"/>
          <w:szCs w:val="24"/>
        </w:rPr>
        <w:t xml:space="preserve"> </w:t>
      </w:r>
      <w:r w:rsidRPr="00E42414">
        <w:rPr>
          <w:rFonts w:cs="Times New Roman"/>
          <w:sz w:val="24"/>
          <w:szCs w:val="24"/>
        </w:rPr>
        <w:t>preposto</w:t>
      </w:r>
      <w:r w:rsidR="00216E26" w:rsidRPr="00E42414">
        <w:rPr>
          <w:rFonts w:cs="Times New Roman"/>
          <w:sz w:val="24"/>
          <w:szCs w:val="24"/>
        </w:rPr>
        <w:t xml:space="preserve"> </w:t>
      </w:r>
      <w:r w:rsidRPr="00E42414">
        <w:rPr>
          <w:rFonts w:cs="Times New Roman"/>
          <w:sz w:val="24"/>
          <w:szCs w:val="24"/>
        </w:rPr>
        <w:t>para</w:t>
      </w:r>
      <w:r w:rsidR="00216E26" w:rsidRPr="00E42414">
        <w:rPr>
          <w:rFonts w:cs="Times New Roman"/>
          <w:sz w:val="24"/>
          <w:szCs w:val="24"/>
        </w:rPr>
        <w:t xml:space="preserve"> </w:t>
      </w:r>
      <w:r w:rsidRPr="00E42414">
        <w:rPr>
          <w:rFonts w:cs="Times New Roman"/>
          <w:sz w:val="24"/>
          <w:szCs w:val="24"/>
        </w:rPr>
        <w:t>acompanhar</w:t>
      </w:r>
      <w:r w:rsidR="00216E26" w:rsidRPr="00E42414">
        <w:rPr>
          <w:rFonts w:cs="Times New Roman"/>
          <w:sz w:val="24"/>
          <w:szCs w:val="24"/>
        </w:rPr>
        <w:t xml:space="preserve"> </w:t>
      </w:r>
      <w:r w:rsidRPr="00E42414">
        <w:rPr>
          <w:rFonts w:cs="Times New Roman"/>
          <w:sz w:val="24"/>
          <w:szCs w:val="24"/>
        </w:rPr>
        <w:t>o</w:t>
      </w:r>
      <w:r w:rsidR="00216E26" w:rsidRPr="00E42414">
        <w:rPr>
          <w:rFonts w:cs="Times New Roman"/>
          <w:sz w:val="24"/>
          <w:szCs w:val="24"/>
        </w:rPr>
        <w:t xml:space="preserve"> </w:t>
      </w:r>
      <w:r w:rsidRPr="00E42414">
        <w:rPr>
          <w:rFonts w:cs="Times New Roman"/>
          <w:sz w:val="24"/>
          <w:szCs w:val="24"/>
        </w:rPr>
        <w:t>procedimento</w:t>
      </w:r>
      <w:bookmarkStart w:id="2" w:name="page9"/>
      <w:bookmarkEnd w:id="2"/>
      <w:r w:rsidR="00825ACF" w:rsidRPr="00E42414">
        <w:rPr>
          <w:rFonts w:cs="Times New Roman"/>
          <w:sz w:val="24"/>
          <w:szCs w:val="24"/>
        </w:rPr>
        <w:t xml:space="preserve"> </w:t>
      </w:r>
      <w:r w:rsidRPr="00E42414">
        <w:rPr>
          <w:rFonts w:cs="Times New Roman"/>
          <w:sz w:val="24"/>
          <w:szCs w:val="24"/>
        </w:rPr>
        <w:t xml:space="preserve">licitatório, deverá o fazer mediante formalização de Carta de Credenciamento (modelo constante no Anexo II), a qual deverá ser entregue à Comissão de Licitação na data de abertura dos envelopes </w:t>
      </w:r>
      <w:r w:rsidRPr="00E42414">
        <w:rPr>
          <w:rFonts w:cs="Times New Roman"/>
          <w:b/>
          <w:bCs/>
          <w:sz w:val="24"/>
          <w:szCs w:val="24"/>
        </w:rPr>
        <w:t>“A”</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9"/>
        </w:numPr>
        <w:tabs>
          <w:tab w:val="clear" w:pos="720"/>
          <w:tab w:val="num" w:pos="380"/>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Não serão admitidos mais de um representante por empresa nem um único representante para mais de uma empresa.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9"/>
        </w:numPr>
        <w:tabs>
          <w:tab w:val="clear" w:pos="720"/>
          <w:tab w:val="num" w:pos="406"/>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legitimidade da representação será demonstrada por um dos documentos abaixo, no seu prazo de validade e na abrangência de seu objeto, acompanhado de cédula de identidade ou outro documento de identificação de fé pública do representante: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9"/>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Instrumento de mandato público;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9"/>
        </w:numPr>
        <w:tabs>
          <w:tab w:val="clear" w:pos="1440"/>
          <w:tab w:val="num" w:pos="1291"/>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Instrumento de mandato particular, assinado por dirigente, sócio ou proprietário da empresa proponente, com firma reconhecida em cartório.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9"/>
        </w:numPr>
        <w:tabs>
          <w:tab w:val="clear" w:pos="1440"/>
          <w:tab w:val="num" w:pos="1344"/>
        </w:tabs>
        <w:overflowPunct w:val="0"/>
        <w:autoSpaceDE w:val="0"/>
        <w:autoSpaceDN w:val="0"/>
        <w:adjustRightInd w:val="0"/>
        <w:spacing w:after="0"/>
        <w:ind w:left="727" w:right="-277" w:hanging="7"/>
        <w:jc w:val="both"/>
        <w:rPr>
          <w:rFonts w:cs="Times New Roman"/>
          <w:b/>
          <w:bCs/>
          <w:sz w:val="24"/>
          <w:szCs w:val="24"/>
        </w:rPr>
      </w:pPr>
      <w:r w:rsidRPr="00E42414">
        <w:rPr>
          <w:rFonts w:cs="Times New Roman"/>
          <w:sz w:val="24"/>
          <w:szCs w:val="24"/>
        </w:rPr>
        <w:t xml:space="preserve">- Documento de constituição da empresa em vigor, quando se tratar de sócio, administrador ou diretor.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9"/>
        </w:numPr>
        <w:tabs>
          <w:tab w:val="clear" w:pos="720"/>
          <w:tab w:val="num" w:pos="471"/>
        </w:tabs>
        <w:overflowPunct w:val="0"/>
        <w:autoSpaceDE w:val="0"/>
        <w:autoSpaceDN w:val="0"/>
        <w:adjustRightInd w:val="0"/>
        <w:spacing w:after="0"/>
        <w:ind w:left="7" w:right="-277" w:hanging="7"/>
        <w:jc w:val="both"/>
        <w:rPr>
          <w:rFonts w:cs="Times New Roman"/>
          <w:b/>
          <w:bCs/>
          <w:sz w:val="24"/>
          <w:szCs w:val="24"/>
        </w:rPr>
      </w:pPr>
      <w:r w:rsidRPr="00D7143B">
        <w:rPr>
          <w:rFonts w:cs="Times New Roman"/>
          <w:bCs/>
          <w:sz w:val="24"/>
          <w:szCs w:val="24"/>
        </w:rPr>
        <w:t>-</w:t>
      </w:r>
      <w:r w:rsidRPr="00E42414">
        <w:rPr>
          <w:rFonts w:cs="Times New Roman"/>
          <w:b/>
          <w:bCs/>
          <w:sz w:val="24"/>
          <w:szCs w:val="24"/>
        </w:rPr>
        <w:t xml:space="preserve"> </w:t>
      </w:r>
      <w:r w:rsidRPr="00E42414">
        <w:rPr>
          <w:rFonts w:cs="Times New Roman"/>
          <w:sz w:val="24"/>
          <w:szCs w:val="24"/>
        </w:rPr>
        <w:t>As microempresas e empresas de pequeno porte deverão apresentar Declaração de</w:t>
      </w:r>
      <w:r w:rsidRPr="00E42414">
        <w:rPr>
          <w:rFonts w:cs="Times New Roman"/>
          <w:b/>
          <w:bCs/>
          <w:sz w:val="24"/>
          <w:szCs w:val="24"/>
        </w:rPr>
        <w:t xml:space="preserve"> </w:t>
      </w:r>
      <w:r w:rsidRPr="00E42414">
        <w:rPr>
          <w:rFonts w:cs="Times New Roman"/>
          <w:sz w:val="24"/>
          <w:szCs w:val="24"/>
        </w:rPr>
        <w:t xml:space="preserve">enquadramento (apartada do contrato social) ou cláusula equivalente, constante do Documento Constitutivo ou Alterador, em qualquer das hipóteses, com o respectivo arquivamento na Junta </w:t>
      </w:r>
      <w:r w:rsidRPr="00E42414">
        <w:rPr>
          <w:rFonts w:cs="Times New Roman"/>
          <w:sz w:val="24"/>
          <w:szCs w:val="24"/>
        </w:rPr>
        <w:lastRenderedPageBreak/>
        <w:t xml:space="preserve">Comercial ou Registro Competente, ou Certidão Simplificada emitida pela Junta Comercial, dando-lhe condições de gozar dos privilégios concedidos pela Lei Complementar nº. 123/2006 e suas alterações. </w:t>
      </w:r>
    </w:p>
    <w:p w:rsidR="00326CE9" w:rsidRPr="00E42414" w:rsidRDefault="00A33F26" w:rsidP="003E79A8">
      <w:pPr>
        <w:widowControl w:val="0"/>
        <w:numPr>
          <w:ilvl w:val="0"/>
          <w:numId w:val="9"/>
        </w:numPr>
        <w:tabs>
          <w:tab w:val="clear" w:pos="720"/>
          <w:tab w:val="num" w:pos="377"/>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recepção dos envelopes far-se-á de acordo com o estabelecido no item </w:t>
      </w:r>
      <w:r w:rsidRPr="00E42414">
        <w:rPr>
          <w:rFonts w:cs="Times New Roman"/>
          <w:b/>
          <w:bCs/>
          <w:sz w:val="24"/>
          <w:szCs w:val="24"/>
        </w:rPr>
        <w:t>1.3</w:t>
      </w:r>
      <w:r w:rsidRPr="00E42414">
        <w:rPr>
          <w:rFonts w:cs="Times New Roman"/>
          <w:sz w:val="24"/>
          <w:szCs w:val="24"/>
        </w:rPr>
        <w:t xml:space="preserve"> deste edital, não sendo permitido atraso, mesmo que involuntário, considerando-se como horário de entrega o protocolado pelo setor competente. </w:t>
      </w:r>
    </w:p>
    <w:p w:rsidR="00326CE9" w:rsidRPr="00E42414" w:rsidRDefault="00A33F26" w:rsidP="003E79A8">
      <w:pPr>
        <w:widowControl w:val="0"/>
        <w:numPr>
          <w:ilvl w:val="0"/>
          <w:numId w:val="9"/>
        </w:numPr>
        <w:tabs>
          <w:tab w:val="clear" w:pos="720"/>
          <w:tab w:val="num" w:pos="44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Comissão de Licitações não se responsabilizará por envelopes de "documentos de habilitação”, e “proposta de preço” que não forem entregues no local, data e horário definidos no item 1.3 deste edital. </w:t>
      </w:r>
    </w:p>
    <w:p w:rsidR="00326CE9" w:rsidRPr="00E42414" w:rsidRDefault="00A33F26" w:rsidP="003E79A8">
      <w:pPr>
        <w:widowControl w:val="0"/>
        <w:numPr>
          <w:ilvl w:val="0"/>
          <w:numId w:val="9"/>
        </w:numPr>
        <w:tabs>
          <w:tab w:val="clear" w:pos="720"/>
          <w:tab w:val="num" w:pos="440"/>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Após o recebimento dos envelopes, não serão permitidas alterações em quaisquer dos envelopes ou seus conteúdos, sob pena de impedimento de participação no certame.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6. </w:t>
      </w:r>
      <w:r w:rsidR="00D7143B">
        <w:rPr>
          <w:rFonts w:cs="Times New Roman"/>
          <w:b/>
          <w:bCs/>
          <w:sz w:val="24"/>
          <w:szCs w:val="24"/>
        </w:rPr>
        <w:t xml:space="preserve">- </w:t>
      </w:r>
      <w:r w:rsidRPr="00E42414">
        <w:rPr>
          <w:rFonts w:cs="Times New Roman"/>
          <w:b/>
          <w:bCs/>
          <w:sz w:val="24"/>
          <w:szCs w:val="24"/>
        </w:rPr>
        <w:t>FORNECIMENTO DE INFORMAÇÕES PARA A ELABORAÇÃO E APRESENTAÇÃO DAS PROPOSTAS: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6.1 - </w:t>
      </w:r>
      <w:r w:rsidRPr="00E42414">
        <w:rPr>
          <w:rFonts w:cs="Times New Roman"/>
          <w:sz w:val="24"/>
          <w:szCs w:val="24"/>
        </w:rPr>
        <w:t>É facultada a qualquer interessado a apresentação de requerimento de esclarecimentos sobre</w:t>
      </w:r>
      <w:r w:rsidRPr="00E42414">
        <w:rPr>
          <w:rFonts w:cs="Times New Roman"/>
          <w:b/>
          <w:bCs/>
          <w:sz w:val="24"/>
          <w:szCs w:val="24"/>
        </w:rPr>
        <w:t xml:space="preserve"> </w:t>
      </w:r>
      <w:r w:rsidRPr="00E42414">
        <w:rPr>
          <w:rFonts w:cs="Times New Roman"/>
          <w:sz w:val="24"/>
          <w:szCs w:val="24"/>
        </w:rPr>
        <w:t>este ato convocatório e seus Anexos, desde que protocolado em prazo não inferior a 02 (dois) dias úteis anteriores à data fixada para recebimento das propostas.</w:t>
      </w:r>
      <w:bookmarkStart w:id="3" w:name="page11"/>
      <w:bookmarkEnd w:id="3"/>
    </w:p>
    <w:p w:rsidR="00326CE9" w:rsidRPr="00E42414" w:rsidRDefault="00A33F26" w:rsidP="003E79A8">
      <w:pPr>
        <w:widowControl w:val="0"/>
        <w:numPr>
          <w:ilvl w:val="0"/>
          <w:numId w:val="10"/>
        </w:numPr>
        <w:tabs>
          <w:tab w:val="clear" w:pos="720"/>
          <w:tab w:val="num" w:pos="384"/>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O requerimento, dirigido à autoridade subscritora do Edital, deverá ser devidamente</w:t>
      </w:r>
      <w:r w:rsidRPr="00E42414">
        <w:rPr>
          <w:rFonts w:cs="Times New Roman"/>
          <w:b/>
          <w:bCs/>
          <w:sz w:val="24"/>
          <w:szCs w:val="24"/>
        </w:rPr>
        <w:t xml:space="preserve"> </w:t>
      </w:r>
      <w:r w:rsidRPr="00E42414">
        <w:rPr>
          <w:rFonts w:cs="Times New Roman"/>
          <w:sz w:val="24"/>
          <w:szCs w:val="24"/>
        </w:rPr>
        <w:t xml:space="preserve">protocolado no setor de Protocolos da Prefeitura do Município de </w:t>
      </w:r>
      <w:r w:rsidR="00216E26" w:rsidRPr="00E42414">
        <w:rPr>
          <w:rFonts w:cs="Times New Roman"/>
          <w:sz w:val="24"/>
          <w:szCs w:val="24"/>
        </w:rPr>
        <w:t>Cafeara</w:t>
      </w:r>
      <w:r w:rsidRPr="00E42414">
        <w:rPr>
          <w:rFonts w:cs="Times New Roman"/>
          <w:sz w:val="24"/>
          <w:szCs w:val="24"/>
        </w:rPr>
        <w:t xml:space="preserve">, durante o horário normal de expediente, das </w:t>
      </w:r>
      <w:r w:rsidR="00216E26" w:rsidRPr="00E42414">
        <w:rPr>
          <w:rFonts w:cs="Times New Roman"/>
          <w:sz w:val="24"/>
          <w:szCs w:val="24"/>
        </w:rPr>
        <w:t>07h30min</w:t>
      </w:r>
      <w:r w:rsidRPr="00E42414">
        <w:rPr>
          <w:rFonts w:cs="Times New Roman"/>
          <w:sz w:val="24"/>
          <w:szCs w:val="24"/>
        </w:rPr>
        <w:t xml:space="preserve"> às </w:t>
      </w:r>
      <w:r w:rsidR="00216E26" w:rsidRPr="00E42414">
        <w:rPr>
          <w:rFonts w:cs="Times New Roman"/>
          <w:sz w:val="24"/>
          <w:szCs w:val="24"/>
        </w:rPr>
        <w:t>11h30min</w:t>
      </w:r>
      <w:r w:rsidRPr="00E42414">
        <w:rPr>
          <w:rFonts w:cs="Times New Roman"/>
          <w:sz w:val="24"/>
          <w:szCs w:val="24"/>
        </w:rPr>
        <w:t xml:space="preserve"> e das </w:t>
      </w:r>
      <w:r w:rsidR="00216E26" w:rsidRPr="00E42414">
        <w:rPr>
          <w:rFonts w:cs="Times New Roman"/>
          <w:sz w:val="24"/>
          <w:szCs w:val="24"/>
        </w:rPr>
        <w:t>13h00min</w:t>
      </w:r>
      <w:r w:rsidRPr="00E42414">
        <w:rPr>
          <w:rFonts w:cs="Times New Roman"/>
          <w:sz w:val="24"/>
          <w:szCs w:val="24"/>
        </w:rPr>
        <w:t xml:space="preserve"> às </w:t>
      </w:r>
      <w:r w:rsidR="00216E26" w:rsidRPr="00E42414">
        <w:rPr>
          <w:rFonts w:cs="Times New Roman"/>
          <w:sz w:val="24"/>
          <w:szCs w:val="24"/>
        </w:rPr>
        <w:t>17h00min</w:t>
      </w:r>
      <w:r w:rsidRPr="00E42414">
        <w:rPr>
          <w:rFonts w:cs="Times New Roman"/>
          <w:sz w:val="24"/>
          <w:szCs w:val="24"/>
        </w:rPr>
        <w:t xml:space="preserve">. </w:t>
      </w:r>
    </w:p>
    <w:p w:rsidR="00326CE9" w:rsidRPr="00E42414" w:rsidRDefault="00A33F26" w:rsidP="003E79A8">
      <w:pPr>
        <w:widowControl w:val="0"/>
        <w:numPr>
          <w:ilvl w:val="0"/>
          <w:numId w:val="10"/>
        </w:numPr>
        <w:tabs>
          <w:tab w:val="clear" w:pos="720"/>
          <w:tab w:val="num" w:pos="370"/>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Os esclarecimentos deverão ser prestados pela autoridade subscritora do Edital, no prazo de 01</w:t>
      </w:r>
      <w:r w:rsidRPr="00E42414">
        <w:rPr>
          <w:rFonts w:cs="Times New Roman"/>
          <w:b/>
          <w:bCs/>
          <w:sz w:val="24"/>
          <w:szCs w:val="24"/>
        </w:rPr>
        <w:t xml:space="preserve"> </w:t>
      </w:r>
      <w:r w:rsidRPr="00E42414">
        <w:rPr>
          <w:rFonts w:cs="Times New Roman"/>
          <w:sz w:val="24"/>
          <w:szCs w:val="24"/>
        </w:rPr>
        <w:t xml:space="preserve">(um) dia útil, a contar do protocolo do requerimento, passando este a integrar, juntamente com aqueles, os autos do procedimento. </w:t>
      </w:r>
    </w:p>
    <w:p w:rsidR="00326CE9" w:rsidRPr="00E42414" w:rsidRDefault="00A33F26" w:rsidP="003E79A8">
      <w:pPr>
        <w:widowControl w:val="0"/>
        <w:numPr>
          <w:ilvl w:val="0"/>
          <w:numId w:val="10"/>
        </w:numPr>
        <w:tabs>
          <w:tab w:val="clear" w:pos="720"/>
          <w:tab w:val="num" w:pos="432"/>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As questões formuladas que forem de interesse geral, bem como suas respostas, serão</w:t>
      </w:r>
      <w:r w:rsidRPr="00E42414">
        <w:rPr>
          <w:rFonts w:cs="Times New Roman"/>
          <w:b/>
          <w:bCs/>
          <w:sz w:val="24"/>
          <w:szCs w:val="24"/>
        </w:rPr>
        <w:t xml:space="preserve"> </w:t>
      </w:r>
      <w:r w:rsidRPr="00E42414">
        <w:rPr>
          <w:rFonts w:cs="Times New Roman"/>
          <w:sz w:val="24"/>
          <w:szCs w:val="24"/>
        </w:rPr>
        <w:t xml:space="preserve">divulgadas para todos os que retiraram o Edital, resguardando-se o sigilo quanto à identificação da empresa consulente.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7 – DOCUMENTAÇÃO</w:t>
      </w:r>
      <w:proofErr w:type="gramEnd"/>
      <w:r w:rsidRPr="00E42414">
        <w:rPr>
          <w:rFonts w:cs="Times New Roman"/>
          <w:b/>
          <w:bCs/>
          <w:sz w:val="24"/>
          <w:szCs w:val="24"/>
        </w:rPr>
        <w:t xml:space="preserve"> REFERENTE À HABILITAÇÃO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7.1 </w:t>
      </w:r>
      <w:r w:rsidRPr="00E42414">
        <w:rPr>
          <w:rFonts w:cs="Times New Roman"/>
          <w:sz w:val="24"/>
          <w:szCs w:val="24"/>
        </w:rPr>
        <w:t>– O envelope “</w:t>
      </w:r>
      <w:r w:rsidRPr="00E42414">
        <w:rPr>
          <w:rFonts w:cs="Times New Roman"/>
          <w:b/>
          <w:bCs/>
          <w:sz w:val="24"/>
          <w:szCs w:val="24"/>
        </w:rPr>
        <w:t xml:space="preserve">A” </w:t>
      </w:r>
      <w:r w:rsidRPr="00E42414">
        <w:rPr>
          <w:rFonts w:cs="Times New Roman"/>
          <w:sz w:val="24"/>
          <w:szCs w:val="24"/>
        </w:rPr>
        <w:t>contendo a documentação relativa à habilitação jurídica, fiscal e trabalhista,</w:t>
      </w:r>
      <w:r w:rsidRPr="00E42414">
        <w:rPr>
          <w:rFonts w:cs="Times New Roman"/>
          <w:b/>
          <w:bCs/>
          <w:sz w:val="24"/>
          <w:szCs w:val="24"/>
        </w:rPr>
        <w:t xml:space="preserve"> </w:t>
      </w:r>
      <w:r w:rsidRPr="00E42414">
        <w:rPr>
          <w:rFonts w:cs="Times New Roman"/>
          <w:sz w:val="24"/>
          <w:szCs w:val="24"/>
        </w:rPr>
        <w:t>técnica e econômico-financeira deverá conter, SEQUENCIALMENTE: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11"/>
        </w:numPr>
        <w:tabs>
          <w:tab w:val="clear" w:pos="72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b/>
          <w:bCs/>
          <w:sz w:val="24"/>
          <w:szCs w:val="24"/>
        </w:rPr>
        <w:t xml:space="preserve">– Para comprovação da habilitação jurídica: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D7143B" w:rsidP="003E79A8">
      <w:pPr>
        <w:widowControl w:val="0"/>
        <w:numPr>
          <w:ilvl w:val="1"/>
          <w:numId w:val="11"/>
        </w:numPr>
        <w:tabs>
          <w:tab w:val="clear" w:pos="1440"/>
          <w:tab w:val="num" w:pos="2256"/>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Ato constitutivo, Estatuto ou Contrato Social em vigor, devidamente registrado, em se tratando de sociedades comerciais e, acompanhado, no caso de sociedades por ações, dos documentos de eleição de seus atuais administradores; </w:t>
      </w:r>
    </w:p>
    <w:p w:rsidR="00326CE9" w:rsidRPr="00E42414" w:rsidRDefault="00A33F26" w:rsidP="003E79A8">
      <w:pPr>
        <w:widowControl w:val="0"/>
        <w:overflowPunct w:val="0"/>
        <w:autoSpaceDE w:val="0"/>
        <w:autoSpaceDN w:val="0"/>
        <w:adjustRightInd w:val="0"/>
        <w:spacing w:after="0"/>
        <w:ind w:left="727" w:right="-277" w:firstLine="720"/>
        <w:jc w:val="both"/>
        <w:rPr>
          <w:rFonts w:cs="Times New Roman"/>
          <w:sz w:val="24"/>
          <w:szCs w:val="24"/>
        </w:rPr>
      </w:pPr>
      <w:proofErr w:type="spellStart"/>
      <w:r w:rsidRPr="00E42414">
        <w:rPr>
          <w:rFonts w:cs="Times New Roman"/>
          <w:sz w:val="24"/>
          <w:szCs w:val="24"/>
        </w:rPr>
        <w:t>Obs</w:t>
      </w:r>
      <w:proofErr w:type="spellEnd"/>
      <w:r w:rsidRPr="00E42414">
        <w:rPr>
          <w:rFonts w:cs="Times New Roman"/>
          <w:sz w:val="24"/>
          <w:szCs w:val="24"/>
        </w:rPr>
        <w:t>: Preferencialmente, em substituição às alterações contratuais, a licitante poderá apresentar o Contrato Social consolidado e alterações posteriores.</w:t>
      </w:r>
    </w:p>
    <w:p w:rsidR="00326CE9" w:rsidRPr="00E42414" w:rsidRDefault="00D7143B" w:rsidP="003E79A8">
      <w:pPr>
        <w:widowControl w:val="0"/>
        <w:numPr>
          <w:ilvl w:val="0"/>
          <w:numId w:val="12"/>
        </w:numPr>
        <w:tabs>
          <w:tab w:val="clear" w:pos="720"/>
          <w:tab w:val="num" w:pos="2357"/>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No caso de Sociedade Simples, inscrição do ato constitutivo acompanhado de prova da diretoria em exercício;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D7143B" w:rsidP="003E79A8">
      <w:pPr>
        <w:widowControl w:val="0"/>
        <w:numPr>
          <w:ilvl w:val="0"/>
          <w:numId w:val="12"/>
        </w:numPr>
        <w:tabs>
          <w:tab w:val="clear" w:pos="720"/>
          <w:tab w:val="num" w:pos="2167"/>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lastRenderedPageBreak/>
        <w:t xml:space="preserve">- </w:t>
      </w:r>
      <w:r w:rsidR="00A33F26" w:rsidRPr="00E42414">
        <w:rPr>
          <w:rFonts w:cs="Times New Roman"/>
          <w:sz w:val="24"/>
          <w:szCs w:val="24"/>
        </w:rPr>
        <w:t xml:space="preserve">Certificado de Registro Cadastral, válido na data de abertura desta licitação, expedido pelo Município de </w:t>
      </w:r>
      <w:r w:rsidR="00BD5E72" w:rsidRPr="00E42414">
        <w:rPr>
          <w:rFonts w:cs="Times New Roman"/>
          <w:sz w:val="24"/>
          <w:szCs w:val="24"/>
        </w:rPr>
        <w:t>Cafeara</w:t>
      </w:r>
      <w:r w:rsidR="00A33F26" w:rsidRPr="00E42414">
        <w:rPr>
          <w:rFonts w:cs="Times New Roman"/>
          <w:sz w:val="24"/>
          <w:szCs w:val="24"/>
        </w:rPr>
        <w:t xml:space="preserve"> ou outro órgão da administração pública direta.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D7143B" w:rsidRDefault="00D7143B" w:rsidP="003E79A8">
      <w:pPr>
        <w:widowControl w:val="0"/>
        <w:numPr>
          <w:ilvl w:val="0"/>
          <w:numId w:val="12"/>
        </w:numPr>
        <w:tabs>
          <w:tab w:val="clear" w:pos="720"/>
          <w:tab w:val="num" w:pos="2297"/>
        </w:tabs>
        <w:overflowPunct w:val="0"/>
        <w:autoSpaceDE w:val="0"/>
        <w:autoSpaceDN w:val="0"/>
        <w:adjustRightInd w:val="0"/>
        <w:spacing w:after="0"/>
        <w:ind w:left="727" w:right="-277" w:firstLine="713"/>
        <w:jc w:val="both"/>
        <w:rPr>
          <w:rFonts w:cs="Times New Roman"/>
          <w:sz w:val="24"/>
          <w:szCs w:val="24"/>
        </w:rPr>
      </w:pPr>
      <w:r>
        <w:rPr>
          <w:rFonts w:cs="Times New Roman"/>
          <w:sz w:val="24"/>
          <w:szCs w:val="24"/>
        </w:rPr>
        <w:t xml:space="preserve">- </w:t>
      </w:r>
      <w:r w:rsidR="00A33F26" w:rsidRPr="00D7143B">
        <w:rPr>
          <w:rFonts w:cs="Times New Roman"/>
          <w:sz w:val="24"/>
          <w:szCs w:val="24"/>
        </w:rPr>
        <w:t>Decreto de autorização, em se tratando de empresa ou sociedade estrangeira em funcionamento no país, e ato de registro ou autorização para funcionamento, expedido pelo órgão competente, quando a atividade assim o</w:t>
      </w:r>
      <w:r w:rsidR="002772A8" w:rsidRPr="00D7143B">
        <w:rPr>
          <w:rFonts w:cs="Times New Roman"/>
          <w:sz w:val="24"/>
          <w:szCs w:val="24"/>
        </w:rPr>
        <w:t xml:space="preserve"> </w:t>
      </w:r>
      <w:r w:rsidR="00A33F26" w:rsidRPr="00D7143B">
        <w:rPr>
          <w:rFonts w:cs="Times New Roman"/>
          <w:sz w:val="24"/>
          <w:szCs w:val="24"/>
        </w:rPr>
        <w:t>exigir.</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13"/>
        </w:numPr>
        <w:tabs>
          <w:tab w:val="clear" w:pos="72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b/>
          <w:bCs/>
          <w:sz w:val="24"/>
          <w:szCs w:val="24"/>
        </w:rPr>
        <w:t xml:space="preserve">- Para comprovação da regularidade fiscal: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D7143B" w:rsidP="003E79A8">
      <w:pPr>
        <w:widowControl w:val="0"/>
        <w:numPr>
          <w:ilvl w:val="1"/>
          <w:numId w:val="13"/>
        </w:numPr>
        <w:tabs>
          <w:tab w:val="num" w:pos="2167"/>
        </w:tabs>
        <w:overflowPunct w:val="0"/>
        <w:autoSpaceDE w:val="0"/>
        <w:autoSpaceDN w:val="0"/>
        <w:adjustRightInd w:val="0"/>
        <w:spacing w:after="0"/>
        <w:ind w:left="2167" w:right="-277" w:hanging="727"/>
        <w:jc w:val="both"/>
        <w:rPr>
          <w:rFonts w:cs="Times New Roman"/>
          <w:sz w:val="24"/>
          <w:szCs w:val="24"/>
        </w:rPr>
      </w:pPr>
      <w:r>
        <w:rPr>
          <w:rFonts w:cs="Times New Roman"/>
          <w:sz w:val="24"/>
          <w:szCs w:val="24"/>
        </w:rPr>
        <w:t xml:space="preserve">- </w:t>
      </w:r>
      <w:r w:rsidR="00A33F26" w:rsidRPr="00E42414">
        <w:rPr>
          <w:rFonts w:cs="Times New Roman"/>
          <w:sz w:val="24"/>
          <w:szCs w:val="24"/>
        </w:rPr>
        <w:t xml:space="preserve">Prova de inscrição no Cadastro Nacional de Pessoa Jurídica (CNPJ); </w:t>
      </w:r>
      <w:bookmarkStart w:id="4" w:name="page13"/>
      <w:bookmarkEnd w:id="4"/>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D7143B" w:rsidP="003E79A8">
      <w:pPr>
        <w:widowControl w:val="0"/>
        <w:numPr>
          <w:ilvl w:val="0"/>
          <w:numId w:val="14"/>
        </w:numPr>
        <w:tabs>
          <w:tab w:val="clear" w:pos="720"/>
          <w:tab w:val="num" w:pos="2251"/>
        </w:tabs>
        <w:overflowPunct w:val="0"/>
        <w:autoSpaceDE w:val="0"/>
        <w:autoSpaceDN w:val="0"/>
        <w:adjustRightInd w:val="0"/>
        <w:spacing w:after="0"/>
        <w:ind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Prova de inscrição no Cadastro de Contribuinte Estadual, relativo ao domicílio ou sede do proponente, pertinente ao ramo de atividade e compatível com o objeto da presente Licitação (CICAD) </w:t>
      </w:r>
      <w:r w:rsidR="00A33F26" w:rsidRPr="00E42414">
        <w:rPr>
          <w:rFonts w:cs="Times New Roman"/>
          <w:b/>
          <w:bCs/>
          <w:sz w:val="24"/>
          <w:szCs w:val="24"/>
        </w:rPr>
        <w:t>ou</w:t>
      </w:r>
      <w:r w:rsidR="00A33F26" w:rsidRPr="00E42414">
        <w:rPr>
          <w:rFonts w:cs="Times New Roman"/>
          <w:sz w:val="24"/>
          <w:szCs w:val="24"/>
        </w:rPr>
        <w:t xml:space="preserve"> Certidão Narrativa de Inexistência de Inscrição de Nome Empresarial ou CNPJ no Cadastro de Contribuintes do ICMS;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D7143B" w:rsidP="003E79A8">
      <w:pPr>
        <w:widowControl w:val="0"/>
        <w:numPr>
          <w:ilvl w:val="0"/>
          <w:numId w:val="14"/>
        </w:numPr>
        <w:tabs>
          <w:tab w:val="clear" w:pos="720"/>
          <w:tab w:val="num" w:pos="2215"/>
        </w:tabs>
        <w:overflowPunct w:val="0"/>
        <w:autoSpaceDE w:val="0"/>
        <w:autoSpaceDN w:val="0"/>
        <w:adjustRightInd w:val="0"/>
        <w:spacing w:after="0"/>
        <w:ind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Prova de regularidade para com a Fazenda Federal e Seguridade Social, mediante apresentação de Certidão Negativa de Débitos Relativos aos Tributos Federais e à Dívida Ativa da União, nos termos da Portaria Conjunta RFB/PGFN nº 1.751, de 02/10/2014;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D7143B" w:rsidP="003E79A8">
      <w:pPr>
        <w:widowControl w:val="0"/>
        <w:numPr>
          <w:ilvl w:val="0"/>
          <w:numId w:val="14"/>
        </w:numPr>
        <w:tabs>
          <w:tab w:val="clear" w:pos="720"/>
          <w:tab w:val="num" w:pos="2328"/>
        </w:tabs>
        <w:overflowPunct w:val="0"/>
        <w:autoSpaceDE w:val="0"/>
        <w:autoSpaceDN w:val="0"/>
        <w:adjustRightInd w:val="0"/>
        <w:spacing w:after="0"/>
        <w:ind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Prova de regularidade para com a Fazenda Estadual, mediante apresentação de Certidão Negativa de Débitos de Tributos Estaduais;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D7143B" w:rsidRDefault="00D7143B" w:rsidP="00D7143B">
      <w:pPr>
        <w:widowControl w:val="0"/>
        <w:numPr>
          <w:ilvl w:val="0"/>
          <w:numId w:val="14"/>
        </w:numPr>
        <w:tabs>
          <w:tab w:val="clear" w:pos="720"/>
          <w:tab w:val="num" w:pos="2300"/>
        </w:tabs>
        <w:overflowPunct w:val="0"/>
        <w:autoSpaceDE w:val="0"/>
        <w:autoSpaceDN w:val="0"/>
        <w:adjustRightInd w:val="0"/>
        <w:spacing w:after="0"/>
        <w:ind w:right="-277" w:firstLine="698"/>
        <w:jc w:val="both"/>
        <w:rPr>
          <w:rFonts w:cs="Times New Roman"/>
          <w:sz w:val="24"/>
          <w:szCs w:val="24"/>
        </w:rPr>
      </w:pPr>
      <w:r w:rsidRPr="00D7143B">
        <w:rPr>
          <w:rFonts w:cs="Times New Roman"/>
          <w:sz w:val="24"/>
          <w:szCs w:val="24"/>
        </w:rPr>
        <w:t xml:space="preserve">- </w:t>
      </w:r>
      <w:r w:rsidR="00A33F26" w:rsidRPr="00D7143B">
        <w:rPr>
          <w:rFonts w:cs="Times New Roman"/>
          <w:sz w:val="24"/>
          <w:szCs w:val="24"/>
        </w:rPr>
        <w:t>Prova de regularidade para</w:t>
      </w:r>
      <w:r w:rsidRPr="00D7143B">
        <w:rPr>
          <w:rFonts w:cs="Times New Roman"/>
          <w:sz w:val="24"/>
          <w:szCs w:val="24"/>
        </w:rPr>
        <w:t xml:space="preserve"> </w:t>
      </w:r>
      <w:r w:rsidR="00A33F26" w:rsidRPr="00D7143B">
        <w:rPr>
          <w:rFonts w:cs="Times New Roman"/>
          <w:sz w:val="24"/>
          <w:szCs w:val="24"/>
        </w:rPr>
        <w:t>com</w:t>
      </w:r>
      <w:r w:rsidRPr="00D7143B">
        <w:rPr>
          <w:rFonts w:cs="Times New Roman"/>
          <w:sz w:val="24"/>
          <w:szCs w:val="24"/>
        </w:rPr>
        <w:t xml:space="preserve"> </w:t>
      </w:r>
      <w:r w:rsidR="00A33F26" w:rsidRPr="00D7143B">
        <w:rPr>
          <w:rFonts w:cs="Times New Roman"/>
          <w:sz w:val="24"/>
          <w:szCs w:val="24"/>
        </w:rPr>
        <w:t>a</w:t>
      </w:r>
      <w:r w:rsidRPr="00D7143B">
        <w:rPr>
          <w:rFonts w:cs="Times New Roman"/>
          <w:sz w:val="24"/>
          <w:szCs w:val="24"/>
        </w:rPr>
        <w:t xml:space="preserve"> </w:t>
      </w:r>
      <w:r w:rsidR="00A33F26" w:rsidRPr="00D7143B">
        <w:rPr>
          <w:rFonts w:cs="Times New Roman"/>
          <w:sz w:val="24"/>
          <w:szCs w:val="24"/>
        </w:rPr>
        <w:t>Fazenda</w:t>
      </w:r>
      <w:r w:rsidRPr="00D7143B">
        <w:rPr>
          <w:rFonts w:cs="Times New Roman"/>
          <w:sz w:val="24"/>
          <w:szCs w:val="24"/>
        </w:rPr>
        <w:t xml:space="preserve"> </w:t>
      </w:r>
      <w:r w:rsidR="00A33F26" w:rsidRPr="00D7143B">
        <w:rPr>
          <w:rFonts w:cs="Times New Roman"/>
          <w:sz w:val="24"/>
          <w:szCs w:val="24"/>
        </w:rPr>
        <w:t>Municipal,</w:t>
      </w:r>
      <w:r w:rsidRPr="00D7143B">
        <w:rPr>
          <w:rFonts w:cs="Times New Roman"/>
          <w:sz w:val="24"/>
          <w:szCs w:val="24"/>
        </w:rPr>
        <w:t xml:space="preserve"> </w:t>
      </w:r>
      <w:r w:rsidR="00A33F26" w:rsidRPr="00D7143B">
        <w:rPr>
          <w:rFonts w:cs="Times New Roman"/>
          <w:sz w:val="24"/>
          <w:szCs w:val="24"/>
        </w:rPr>
        <w:t>mediante apresentação de Certidão Negativa de Débitos de Tributos e Contribuições Municipais;</w:t>
      </w:r>
    </w:p>
    <w:p w:rsidR="00C527FF" w:rsidRPr="00E42414" w:rsidRDefault="00C527FF" w:rsidP="003E79A8">
      <w:pPr>
        <w:widowControl w:val="0"/>
        <w:overflowPunct w:val="0"/>
        <w:autoSpaceDE w:val="0"/>
        <w:autoSpaceDN w:val="0"/>
        <w:adjustRightInd w:val="0"/>
        <w:spacing w:after="0"/>
        <w:ind w:left="720" w:right="-277"/>
        <w:jc w:val="both"/>
        <w:rPr>
          <w:rFonts w:cs="Times New Roman"/>
          <w:sz w:val="24"/>
          <w:szCs w:val="24"/>
        </w:rPr>
      </w:pPr>
    </w:p>
    <w:p w:rsidR="00326CE9" w:rsidRPr="00E42414" w:rsidRDefault="00A3375A" w:rsidP="003E79A8">
      <w:pPr>
        <w:widowControl w:val="0"/>
        <w:numPr>
          <w:ilvl w:val="1"/>
          <w:numId w:val="15"/>
        </w:numPr>
        <w:tabs>
          <w:tab w:val="clear" w:pos="1440"/>
          <w:tab w:val="num" w:pos="2244"/>
        </w:tabs>
        <w:overflowPunct w:val="0"/>
        <w:autoSpaceDE w:val="0"/>
        <w:autoSpaceDN w:val="0"/>
        <w:adjustRightInd w:val="0"/>
        <w:spacing w:after="0"/>
        <w:ind w:left="720"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Prova de regularidade para com o Fundo de Garantia por Tempo de Serviço (CRF/FGTS);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16"/>
        </w:numPr>
        <w:tabs>
          <w:tab w:val="clear" w:pos="720"/>
          <w:tab w:val="num" w:pos="1260"/>
        </w:tabs>
        <w:overflowPunct w:val="0"/>
        <w:autoSpaceDE w:val="0"/>
        <w:autoSpaceDN w:val="0"/>
        <w:adjustRightInd w:val="0"/>
        <w:spacing w:after="0"/>
        <w:ind w:left="1260" w:right="-277" w:hanging="547"/>
        <w:jc w:val="both"/>
        <w:rPr>
          <w:rFonts w:cs="Times New Roman"/>
          <w:b/>
          <w:bCs/>
          <w:sz w:val="24"/>
          <w:szCs w:val="24"/>
        </w:rPr>
      </w:pPr>
      <w:r w:rsidRPr="00E42414">
        <w:rPr>
          <w:rFonts w:cs="Times New Roman"/>
          <w:b/>
          <w:bCs/>
          <w:sz w:val="24"/>
          <w:szCs w:val="24"/>
        </w:rPr>
        <w:t xml:space="preserve">- Para comprovação da qualificação técnica: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D01BD2" w:rsidRPr="00E42414" w:rsidRDefault="00A3375A" w:rsidP="003E79A8">
      <w:pPr>
        <w:widowControl w:val="0"/>
        <w:numPr>
          <w:ilvl w:val="1"/>
          <w:numId w:val="16"/>
        </w:numPr>
        <w:tabs>
          <w:tab w:val="clear" w:pos="1440"/>
          <w:tab w:val="num" w:pos="2237"/>
        </w:tabs>
        <w:overflowPunct w:val="0"/>
        <w:autoSpaceDE w:val="0"/>
        <w:autoSpaceDN w:val="0"/>
        <w:adjustRightInd w:val="0"/>
        <w:spacing w:after="0"/>
        <w:ind w:left="720"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Apresentação de, no mínimo, 0</w:t>
      </w:r>
      <w:r w:rsidR="00201AF1" w:rsidRPr="00E42414">
        <w:rPr>
          <w:rFonts w:cs="Times New Roman"/>
          <w:sz w:val="24"/>
          <w:szCs w:val="24"/>
        </w:rPr>
        <w:t>3</w:t>
      </w:r>
      <w:r w:rsidR="00A33F26" w:rsidRPr="00E42414">
        <w:rPr>
          <w:rFonts w:cs="Times New Roman"/>
          <w:sz w:val="24"/>
          <w:szCs w:val="24"/>
        </w:rPr>
        <w:t xml:space="preserve"> (</w:t>
      </w:r>
      <w:r w:rsidR="00201AF1" w:rsidRPr="00E42414">
        <w:rPr>
          <w:rFonts w:cs="Times New Roman"/>
          <w:sz w:val="24"/>
          <w:szCs w:val="24"/>
        </w:rPr>
        <w:t>três</w:t>
      </w:r>
      <w:r w:rsidR="00A33F26" w:rsidRPr="00E42414">
        <w:rPr>
          <w:rFonts w:cs="Times New Roman"/>
          <w:sz w:val="24"/>
          <w:szCs w:val="24"/>
        </w:rPr>
        <w:t xml:space="preserve">) atestado de capacidade técnica, emitidos por pessoa jurídica de direito público ou privado, relativos ao satisfatório fornecimento de equipamento semelhante ao objeto deste Edital.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0"/>
          <w:numId w:val="16"/>
        </w:numPr>
        <w:tabs>
          <w:tab w:val="clear" w:pos="720"/>
          <w:tab w:val="num" w:pos="1260"/>
        </w:tabs>
        <w:overflowPunct w:val="0"/>
        <w:autoSpaceDE w:val="0"/>
        <w:autoSpaceDN w:val="0"/>
        <w:adjustRightInd w:val="0"/>
        <w:spacing w:after="0"/>
        <w:ind w:left="1260" w:right="-277" w:hanging="547"/>
        <w:jc w:val="both"/>
        <w:rPr>
          <w:rFonts w:cs="Times New Roman"/>
          <w:b/>
          <w:bCs/>
          <w:sz w:val="24"/>
          <w:szCs w:val="24"/>
        </w:rPr>
      </w:pPr>
      <w:r>
        <w:rPr>
          <w:rFonts w:cs="Times New Roman"/>
          <w:b/>
          <w:bCs/>
          <w:sz w:val="24"/>
          <w:szCs w:val="24"/>
        </w:rPr>
        <w:t xml:space="preserve">- </w:t>
      </w:r>
      <w:r w:rsidR="00A33F26" w:rsidRPr="00E42414">
        <w:rPr>
          <w:rFonts w:cs="Times New Roman"/>
          <w:b/>
          <w:bCs/>
          <w:sz w:val="24"/>
          <w:szCs w:val="24"/>
        </w:rPr>
        <w:t xml:space="preserve">Para comprovação da qualificação econômico-financeira: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1"/>
          <w:numId w:val="17"/>
        </w:numPr>
        <w:tabs>
          <w:tab w:val="clear" w:pos="1440"/>
          <w:tab w:val="num" w:pos="2230"/>
        </w:tabs>
        <w:overflowPunct w:val="0"/>
        <w:autoSpaceDE w:val="0"/>
        <w:autoSpaceDN w:val="0"/>
        <w:adjustRightInd w:val="0"/>
        <w:spacing w:after="0"/>
        <w:ind w:left="720"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Certidão negativa de pedidos de falência ou concordata, expedida pelo distribuidor da sede da empresa, com data não anterior a 60 (sessenta) dias antes da data de apresentação dos documentos e propostas quando a validade não estiver expressa no corpo da certidão. </w:t>
      </w:r>
    </w:p>
    <w:p w:rsidR="00326CE9" w:rsidRPr="00E42414" w:rsidRDefault="00A3375A" w:rsidP="003E79A8">
      <w:pPr>
        <w:widowControl w:val="0"/>
        <w:numPr>
          <w:ilvl w:val="0"/>
          <w:numId w:val="18"/>
        </w:numPr>
        <w:tabs>
          <w:tab w:val="clear" w:pos="720"/>
          <w:tab w:val="num" w:pos="1260"/>
        </w:tabs>
        <w:overflowPunct w:val="0"/>
        <w:autoSpaceDE w:val="0"/>
        <w:autoSpaceDN w:val="0"/>
        <w:adjustRightInd w:val="0"/>
        <w:spacing w:after="0"/>
        <w:ind w:left="1260" w:right="-277" w:hanging="547"/>
        <w:jc w:val="both"/>
        <w:rPr>
          <w:rFonts w:cs="Times New Roman"/>
          <w:b/>
          <w:bCs/>
          <w:sz w:val="24"/>
          <w:szCs w:val="24"/>
        </w:rPr>
      </w:pPr>
      <w:r>
        <w:rPr>
          <w:rFonts w:cs="Times New Roman"/>
          <w:b/>
          <w:bCs/>
          <w:sz w:val="24"/>
          <w:szCs w:val="24"/>
        </w:rPr>
        <w:lastRenderedPageBreak/>
        <w:t xml:space="preserve">- </w:t>
      </w:r>
      <w:r w:rsidR="00A33F26" w:rsidRPr="00E42414">
        <w:rPr>
          <w:rFonts w:cs="Times New Roman"/>
          <w:b/>
          <w:bCs/>
          <w:sz w:val="24"/>
          <w:szCs w:val="24"/>
        </w:rPr>
        <w:t>Para a comprova</w:t>
      </w:r>
      <w:r>
        <w:rPr>
          <w:rFonts w:cs="Times New Roman"/>
          <w:b/>
          <w:bCs/>
          <w:sz w:val="24"/>
          <w:szCs w:val="24"/>
        </w:rPr>
        <w:t>ção da Regularidade Trabalhista:</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1"/>
          <w:numId w:val="18"/>
        </w:numPr>
        <w:tabs>
          <w:tab w:val="clear" w:pos="1440"/>
          <w:tab w:val="num" w:pos="2160"/>
        </w:tabs>
        <w:overflowPunct w:val="0"/>
        <w:autoSpaceDE w:val="0"/>
        <w:autoSpaceDN w:val="0"/>
        <w:adjustRightInd w:val="0"/>
        <w:spacing w:after="0"/>
        <w:ind w:left="720"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Prova de Inexistência de Débitos Trabalhistas, mediante apresentação de CNDT (Certidão Negativa de Débitos Trabalhistas), emitida pelo TST (Tribunal Superior do Trabalho). </w:t>
      </w:r>
    </w:p>
    <w:p w:rsidR="003E79A8" w:rsidRPr="00E42414" w:rsidRDefault="003E79A8" w:rsidP="003E79A8">
      <w:pPr>
        <w:widowControl w:val="0"/>
        <w:overflowPunct w:val="0"/>
        <w:autoSpaceDE w:val="0"/>
        <w:autoSpaceDN w:val="0"/>
        <w:adjustRightInd w:val="0"/>
        <w:spacing w:after="0"/>
        <w:ind w:left="1433" w:right="-277"/>
        <w:jc w:val="both"/>
        <w:rPr>
          <w:rFonts w:cs="Times New Roman"/>
          <w:b/>
          <w:bCs/>
          <w:sz w:val="24"/>
          <w:szCs w:val="24"/>
        </w:rPr>
      </w:pPr>
    </w:p>
    <w:p w:rsidR="00326CE9" w:rsidRPr="00E42414" w:rsidRDefault="00A33F26" w:rsidP="003E79A8">
      <w:pPr>
        <w:widowControl w:val="0"/>
        <w:autoSpaceDE w:val="0"/>
        <w:autoSpaceDN w:val="0"/>
        <w:adjustRightInd w:val="0"/>
        <w:spacing w:after="0"/>
        <w:ind w:left="1440" w:right="-277"/>
        <w:jc w:val="both"/>
        <w:rPr>
          <w:rFonts w:cs="Times New Roman"/>
          <w:sz w:val="24"/>
          <w:szCs w:val="24"/>
        </w:rPr>
      </w:pPr>
      <w:r w:rsidRPr="00E42414">
        <w:rPr>
          <w:rFonts w:cs="Times New Roman"/>
          <w:b/>
          <w:bCs/>
          <w:sz w:val="24"/>
          <w:szCs w:val="24"/>
        </w:rPr>
        <w:t>7.1.6 – Outros documentos exigidos: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firstLine="720"/>
        <w:jc w:val="both"/>
        <w:rPr>
          <w:rFonts w:cs="Times New Roman"/>
          <w:sz w:val="24"/>
          <w:szCs w:val="24"/>
        </w:rPr>
      </w:pPr>
      <w:r w:rsidRPr="00E42414">
        <w:rPr>
          <w:rFonts w:cs="Times New Roman"/>
          <w:b/>
          <w:bCs/>
          <w:sz w:val="24"/>
          <w:szCs w:val="24"/>
        </w:rPr>
        <w:t xml:space="preserve">7.1.6.1 </w:t>
      </w:r>
      <w:r w:rsidR="00A3375A">
        <w:rPr>
          <w:rFonts w:cs="Times New Roman"/>
          <w:bCs/>
          <w:sz w:val="24"/>
          <w:szCs w:val="24"/>
        </w:rPr>
        <w:t xml:space="preserve">- </w:t>
      </w:r>
      <w:r w:rsidRPr="00E42414">
        <w:rPr>
          <w:rFonts w:cs="Times New Roman"/>
          <w:sz w:val="24"/>
          <w:szCs w:val="24"/>
        </w:rPr>
        <w:t>Declaração do proponente de inexistência de fato superveniente</w:t>
      </w:r>
      <w:r w:rsidRPr="00E42414">
        <w:rPr>
          <w:rFonts w:cs="Times New Roman"/>
          <w:b/>
          <w:bCs/>
          <w:sz w:val="24"/>
          <w:szCs w:val="24"/>
        </w:rPr>
        <w:t xml:space="preserve"> </w:t>
      </w:r>
      <w:r w:rsidRPr="00E42414">
        <w:rPr>
          <w:rFonts w:cs="Times New Roman"/>
          <w:sz w:val="24"/>
          <w:szCs w:val="24"/>
        </w:rPr>
        <w:t>impeditivo da participação da empresa na licitação, devidamente assinada por seu</w:t>
      </w:r>
      <w:bookmarkStart w:id="5" w:name="page15"/>
      <w:bookmarkEnd w:id="5"/>
      <w:r w:rsidR="00825ACF" w:rsidRPr="00E42414">
        <w:rPr>
          <w:rFonts w:cs="Times New Roman"/>
          <w:sz w:val="24"/>
          <w:szCs w:val="24"/>
        </w:rPr>
        <w:t xml:space="preserve"> </w:t>
      </w:r>
      <w:r w:rsidRPr="00E42414">
        <w:rPr>
          <w:rFonts w:cs="Times New Roman"/>
          <w:sz w:val="24"/>
          <w:szCs w:val="24"/>
        </w:rPr>
        <w:t xml:space="preserve">representante legal, conforme modelo sugerido no </w:t>
      </w:r>
      <w:r w:rsidRPr="00E42414">
        <w:rPr>
          <w:rFonts w:cs="Times New Roman"/>
          <w:b/>
          <w:bCs/>
          <w:sz w:val="24"/>
          <w:szCs w:val="24"/>
        </w:rPr>
        <w:t>Anexo III</w:t>
      </w:r>
      <w:r w:rsidRPr="00E42414">
        <w:rPr>
          <w:rFonts w:cs="Times New Roman"/>
          <w:sz w:val="24"/>
          <w:szCs w:val="24"/>
        </w:rPr>
        <w:t xml:space="preserve"> do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19"/>
        </w:numPr>
        <w:tabs>
          <w:tab w:val="clear" w:pos="720"/>
          <w:tab w:val="num" w:pos="2179"/>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Declaração do proponente de cumprimento do disposto no inciso XXXIII do artigo 7º da Constituição Federal, que dispõe sobre o não emprego de menores, na forma do Decreto Federal nº 4.358/02, conforme modelo sugerido no </w:t>
      </w:r>
      <w:r w:rsidR="00A33F26" w:rsidRPr="00E42414">
        <w:rPr>
          <w:rFonts w:cs="Times New Roman"/>
          <w:b/>
          <w:bCs/>
          <w:sz w:val="24"/>
          <w:szCs w:val="24"/>
        </w:rPr>
        <w:t>Anexo IV</w:t>
      </w:r>
      <w:r w:rsidR="00A33F26" w:rsidRPr="00E42414">
        <w:rPr>
          <w:rFonts w:cs="Times New Roman"/>
          <w:sz w:val="24"/>
          <w:szCs w:val="24"/>
        </w:rPr>
        <w:t xml:space="preserve"> do edital.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A3375A" w:rsidRDefault="00A3375A" w:rsidP="00A3375A">
      <w:pPr>
        <w:pStyle w:val="PargrafodaLista"/>
        <w:widowControl w:val="0"/>
        <w:numPr>
          <w:ilvl w:val="3"/>
          <w:numId w:val="68"/>
        </w:numPr>
        <w:overflowPunct w:val="0"/>
        <w:autoSpaceDE w:val="0"/>
        <w:autoSpaceDN w:val="0"/>
        <w:adjustRightInd w:val="0"/>
        <w:spacing w:after="0"/>
        <w:ind w:left="709" w:right="-277" w:firstLine="709"/>
        <w:jc w:val="both"/>
        <w:rPr>
          <w:rFonts w:cs="Times New Roman"/>
          <w:sz w:val="24"/>
          <w:szCs w:val="24"/>
        </w:rPr>
      </w:pPr>
      <w:r>
        <w:rPr>
          <w:rFonts w:cs="Times New Roman"/>
          <w:sz w:val="24"/>
          <w:szCs w:val="24"/>
        </w:rPr>
        <w:t xml:space="preserve">- </w:t>
      </w:r>
      <w:r w:rsidR="00A33F26" w:rsidRPr="00A3375A">
        <w:rPr>
          <w:rFonts w:cs="Times New Roman"/>
          <w:sz w:val="24"/>
          <w:szCs w:val="24"/>
        </w:rPr>
        <w:t>Declaração</w:t>
      </w:r>
      <w:r w:rsidR="003E79A8" w:rsidRPr="00A3375A">
        <w:rPr>
          <w:rFonts w:cs="Times New Roman"/>
          <w:sz w:val="24"/>
          <w:szCs w:val="24"/>
        </w:rPr>
        <w:t xml:space="preserve"> </w:t>
      </w:r>
      <w:r w:rsidR="00A33F26" w:rsidRPr="00A3375A">
        <w:rPr>
          <w:rFonts w:cs="Times New Roman"/>
          <w:sz w:val="24"/>
          <w:szCs w:val="24"/>
        </w:rPr>
        <w:t>expressa</w:t>
      </w:r>
      <w:r w:rsidR="003E79A8" w:rsidRPr="00A3375A">
        <w:rPr>
          <w:rFonts w:cs="Times New Roman"/>
          <w:sz w:val="24"/>
          <w:szCs w:val="24"/>
        </w:rPr>
        <w:t xml:space="preserve"> </w:t>
      </w:r>
      <w:r w:rsidR="00A33F26" w:rsidRPr="00A3375A">
        <w:rPr>
          <w:rFonts w:cs="Times New Roman"/>
          <w:sz w:val="24"/>
          <w:szCs w:val="24"/>
        </w:rPr>
        <w:t>de</w:t>
      </w:r>
      <w:r w:rsidRPr="00A3375A">
        <w:rPr>
          <w:rFonts w:cs="Times New Roman"/>
          <w:sz w:val="24"/>
          <w:szCs w:val="24"/>
        </w:rPr>
        <w:t xml:space="preserve"> </w:t>
      </w:r>
      <w:r w:rsidR="00A33F26" w:rsidRPr="00A3375A">
        <w:rPr>
          <w:rFonts w:cs="Times New Roman"/>
          <w:sz w:val="24"/>
          <w:szCs w:val="24"/>
        </w:rPr>
        <w:t>recebimento</w:t>
      </w:r>
      <w:r w:rsidRPr="00A3375A">
        <w:rPr>
          <w:rFonts w:cs="Times New Roman"/>
          <w:sz w:val="24"/>
          <w:szCs w:val="24"/>
        </w:rPr>
        <w:t xml:space="preserve"> </w:t>
      </w:r>
      <w:r w:rsidR="00A33F26" w:rsidRPr="00A3375A">
        <w:rPr>
          <w:rFonts w:cs="Times New Roman"/>
          <w:sz w:val="24"/>
          <w:szCs w:val="24"/>
        </w:rPr>
        <w:t>ou</w:t>
      </w:r>
      <w:r w:rsidRPr="00A3375A">
        <w:rPr>
          <w:rFonts w:cs="Times New Roman"/>
          <w:sz w:val="24"/>
          <w:szCs w:val="24"/>
        </w:rPr>
        <w:t xml:space="preserve"> </w:t>
      </w:r>
      <w:r w:rsidR="00A33F26" w:rsidRPr="00A3375A">
        <w:rPr>
          <w:rFonts w:cs="Times New Roman"/>
          <w:sz w:val="24"/>
          <w:szCs w:val="24"/>
        </w:rPr>
        <w:t>acesso</w:t>
      </w:r>
      <w:r w:rsidRPr="00A3375A">
        <w:rPr>
          <w:rFonts w:cs="Times New Roman"/>
          <w:sz w:val="24"/>
          <w:szCs w:val="24"/>
        </w:rPr>
        <w:t xml:space="preserve"> </w:t>
      </w:r>
      <w:r w:rsidR="00A33F26" w:rsidRPr="00A3375A">
        <w:rPr>
          <w:rFonts w:cs="Times New Roman"/>
          <w:sz w:val="24"/>
          <w:szCs w:val="24"/>
        </w:rPr>
        <w:t>a</w:t>
      </w:r>
      <w:r w:rsidRPr="00A3375A">
        <w:rPr>
          <w:rFonts w:cs="Times New Roman"/>
          <w:sz w:val="24"/>
          <w:szCs w:val="24"/>
        </w:rPr>
        <w:t xml:space="preserve"> </w:t>
      </w:r>
      <w:r w:rsidR="00A33F26" w:rsidRPr="00A3375A">
        <w:rPr>
          <w:rFonts w:cs="Times New Roman"/>
          <w:sz w:val="24"/>
          <w:szCs w:val="24"/>
        </w:rPr>
        <w:t>documentos</w:t>
      </w:r>
      <w:r w:rsidRPr="00A3375A">
        <w:rPr>
          <w:rFonts w:cs="Times New Roman"/>
          <w:sz w:val="24"/>
          <w:szCs w:val="24"/>
        </w:rPr>
        <w:t xml:space="preserve"> </w:t>
      </w:r>
      <w:r w:rsidR="00A33F26" w:rsidRPr="00A3375A">
        <w:rPr>
          <w:rFonts w:cs="Times New Roman"/>
          <w:sz w:val="24"/>
          <w:szCs w:val="24"/>
        </w:rPr>
        <w:t>e</w:t>
      </w:r>
      <w:r w:rsidRPr="00A3375A">
        <w:rPr>
          <w:rFonts w:cs="Times New Roman"/>
          <w:sz w:val="24"/>
          <w:szCs w:val="24"/>
        </w:rPr>
        <w:t xml:space="preserve"> </w:t>
      </w:r>
      <w:r w:rsidR="00A33F26" w:rsidRPr="00A3375A">
        <w:rPr>
          <w:rFonts w:cs="Times New Roman"/>
          <w:sz w:val="24"/>
          <w:szCs w:val="24"/>
        </w:rPr>
        <w:t xml:space="preserve">conhecimento de todas as informações e das condições locais para o cumprimento das obrigações objeto da licitação, conforme modelo contido no </w:t>
      </w:r>
      <w:r w:rsidR="00A33F26" w:rsidRPr="00A3375A">
        <w:rPr>
          <w:rFonts w:cs="Times New Roman"/>
          <w:b/>
          <w:bCs/>
          <w:sz w:val="24"/>
          <w:szCs w:val="24"/>
        </w:rPr>
        <w:t>Anexo V</w:t>
      </w:r>
      <w:r w:rsidR="00A33F26" w:rsidRPr="00A3375A">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07" w:right="-277" w:firstLine="732"/>
        <w:jc w:val="both"/>
        <w:rPr>
          <w:rFonts w:cs="Times New Roman"/>
          <w:sz w:val="24"/>
          <w:szCs w:val="24"/>
        </w:rPr>
      </w:pPr>
      <w:r w:rsidRPr="00E42414">
        <w:rPr>
          <w:rFonts w:cs="Times New Roman"/>
          <w:b/>
          <w:bCs/>
          <w:sz w:val="24"/>
          <w:szCs w:val="24"/>
        </w:rPr>
        <w:t xml:space="preserve">7.1.6.4 </w:t>
      </w:r>
      <w:r w:rsidR="00A3375A">
        <w:rPr>
          <w:rFonts w:cs="Times New Roman"/>
          <w:bCs/>
          <w:sz w:val="24"/>
          <w:szCs w:val="24"/>
        </w:rPr>
        <w:t xml:space="preserve">- </w:t>
      </w:r>
      <w:r w:rsidRPr="00E42414">
        <w:rPr>
          <w:rFonts w:cs="Times New Roman"/>
          <w:sz w:val="24"/>
          <w:szCs w:val="24"/>
        </w:rPr>
        <w:t>Declaração de sujeição aos termos do edital, conforme modelo sugerido no</w:t>
      </w:r>
      <w:r w:rsidRPr="00E42414">
        <w:rPr>
          <w:rFonts w:cs="Times New Roman"/>
          <w:b/>
          <w:bCs/>
          <w:sz w:val="24"/>
          <w:szCs w:val="24"/>
        </w:rPr>
        <w:t xml:space="preserve"> Anexo VI </w:t>
      </w:r>
      <w:r w:rsidRPr="00E42414">
        <w:rPr>
          <w:rFonts w:cs="Times New Roman"/>
          <w:sz w:val="24"/>
          <w:szCs w:val="24"/>
        </w:rPr>
        <w:t>do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8419C2" w:rsidRPr="00E42414" w:rsidRDefault="00A3375A" w:rsidP="003E79A8">
      <w:pPr>
        <w:widowControl w:val="0"/>
        <w:overflowPunct w:val="0"/>
        <w:autoSpaceDE w:val="0"/>
        <w:autoSpaceDN w:val="0"/>
        <w:adjustRightInd w:val="0"/>
        <w:spacing w:after="0"/>
        <w:ind w:left="707" w:right="-277" w:firstLine="720"/>
        <w:jc w:val="both"/>
        <w:rPr>
          <w:rFonts w:cs="Times New Roman"/>
          <w:sz w:val="24"/>
          <w:szCs w:val="24"/>
        </w:rPr>
      </w:pPr>
      <w:r>
        <w:rPr>
          <w:rFonts w:cs="Times New Roman"/>
          <w:b/>
          <w:bCs/>
          <w:sz w:val="24"/>
          <w:szCs w:val="24"/>
        </w:rPr>
        <w:t>7.1.6.5</w:t>
      </w:r>
      <w:r w:rsidR="00A33F26" w:rsidRPr="00E42414">
        <w:rPr>
          <w:rFonts w:cs="Times New Roman"/>
          <w:b/>
          <w:bCs/>
          <w:sz w:val="24"/>
          <w:szCs w:val="24"/>
        </w:rPr>
        <w:t xml:space="preserve"> </w:t>
      </w:r>
      <w:r>
        <w:rPr>
          <w:rFonts w:cs="Times New Roman"/>
          <w:bCs/>
          <w:sz w:val="24"/>
          <w:szCs w:val="24"/>
        </w:rPr>
        <w:t xml:space="preserve">- </w:t>
      </w:r>
      <w:r w:rsidR="00A33F26" w:rsidRPr="00E42414">
        <w:rPr>
          <w:rFonts w:cs="Times New Roman"/>
          <w:sz w:val="24"/>
          <w:szCs w:val="24"/>
        </w:rPr>
        <w:t>Certificado de Registro Cadastral, válido na data de abertura desta licitação,</w:t>
      </w:r>
      <w:r w:rsidR="00A33F26" w:rsidRPr="00E42414">
        <w:rPr>
          <w:rFonts w:cs="Times New Roman"/>
          <w:b/>
          <w:bCs/>
          <w:sz w:val="24"/>
          <w:szCs w:val="24"/>
        </w:rPr>
        <w:t xml:space="preserve"> </w:t>
      </w:r>
      <w:r w:rsidR="00A33F26" w:rsidRPr="00E42414">
        <w:rPr>
          <w:rFonts w:cs="Times New Roman"/>
          <w:sz w:val="24"/>
          <w:szCs w:val="24"/>
        </w:rPr>
        <w:t xml:space="preserve">expedido pelo Município de </w:t>
      </w:r>
      <w:r w:rsidR="00BD5E72" w:rsidRPr="00E42414">
        <w:rPr>
          <w:rFonts w:cs="Times New Roman"/>
          <w:sz w:val="24"/>
          <w:szCs w:val="24"/>
        </w:rPr>
        <w:t>Cafeara</w:t>
      </w:r>
      <w:r w:rsidR="008419C2" w:rsidRPr="00E42414">
        <w:rPr>
          <w:rFonts w:cs="Times New Roman"/>
          <w:sz w:val="24"/>
          <w:szCs w:val="24"/>
        </w:rPr>
        <w:t>.</w:t>
      </w:r>
    </w:p>
    <w:p w:rsidR="00C527FF" w:rsidRPr="00E42414" w:rsidRDefault="00C527FF" w:rsidP="003E79A8">
      <w:pPr>
        <w:widowControl w:val="0"/>
        <w:overflowPunct w:val="0"/>
        <w:autoSpaceDE w:val="0"/>
        <w:autoSpaceDN w:val="0"/>
        <w:adjustRightInd w:val="0"/>
        <w:spacing w:after="0"/>
        <w:ind w:left="707" w:right="-277" w:firstLine="720"/>
        <w:jc w:val="both"/>
        <w:rPr>
          <w:rFonts w:cs="Times New Roman"/>
          <w:sz w:val="24"/>
          <w:szCs w:val="24"/>
        </w:rPr>
      </w:pPr>
    </w:p>
    <w:p w:rsidR="00326CE9" w:rsidRPr="00E42414" w:rsidRDefault="008419C2" w:rsidP="003E79A8">
      <w:pPr>
        <w:widowControl w:val="0"/>
        <w:overflowPunct w:val="0"/>
        <w:autoSpaceDE w:val="0"/>
        <w:autoSpaceDN w:val="0"/>
        <w:adjustRightInd w:val="0"/>
        <w:spacing w:after="0"/>
        <w:ind w:left="707" w:right="-277" w:firstLine="720"/>
        <w:jc w:val="both"/>
        <w:rPr>
          <w:rFonts w:cs="Times New Roman"/>
          <w:sz w:val="24"/>
          <w:szCs w:val="24"/>
        </w:rPr>
      </w:pPr>
      <w:r w:rsidRPr="00E42414">
        <w:rPr>
          <w:rFonts w:cs="Times New Roman"/>
          <w:b/>
          <w:bCs/>
          <w:sz w:val="24"/>
          <w:szCs w:val="24"/>
        </w:rPr>
        <w:t>7.1.6.6</w:t>
      </w:r>
      <w:r w:rsidR="00A33F26" w:rsidRPr="00E42414">
        <w:rPr>
          <w:rFonts w:cs="Times New Roman"/>
          <w:b/>
          <w:bCs/>
          <w:sz w:val="24"/>
          <w:szCs w:val="24"/>
        </w:rPr>
        <w:t xml:space="preserve"> </w:t>
      </w:r>
      <w:r w:rsidR="00A3375A">
        <w:rPr>
          <w:rFonts w:cs="Times New Roman"/>
          <w:bCs/>
          <w:sz w:val="24"/>
          <w:szCs w:val="24"/>
        </w:rPr>
        <w:t xml:space="preserve">- </w:t>
      </w:r>
      <w:r w:rsidR="00A33F26" w:rsidRPr="00E42414">
        <w:rPr>
          <w:rFonts w:cs="Times New Roman"/>
          <w:sz w:val="24"/>
          <w:szCs w:val="24"/>
        </w:rPr>
        <w:t>Os documentos necessários à habilitação do proponente poderão ser apresentados em original,</w:t>
      </w:r>
      <w:r w:rsidR="00A33F26" w:rsidRPr="00E42414">
        <w:rPr>
          <w:rFonts w:cs="Times New Roman"/>
          <w:b/>
          <w:bCs/>
          <w:sz w:val="24"/>
          <w:szCs w:val="24"/>
        </w:rPr>
        <w:t xml:space="preserve"> </w:t>
      </w:r>
      <w:r w:rsidR="00A33F26" w:rsidRPr="00E42414">
        <w:rPr>
          <w:rFonts w:cs="Times New Roman"/>
          <w:sz w:val="24"/>
          <w:szCs w:val="24"/>
        </w:rPr>
        <w:t xml:space="preserve">por qualquer processo de cópia autenticada por cartório competente ou por membro da Comissão de Licitação, mediante conferência da cópia com o original ou publicação em órgão de imprensa oficial.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20"/>
        </w:numPr>
        <w:tabs>
          <w:tab w:val="clear" w:pos="720"/>
          <w:tab w:val="num" w:pos="392"/>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omissão na apresentação de qualquer dos documentos exigidos para a habilitação, ou sua apresentação em desconformidade, implicará declaração de inabilitação.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OBSERVAÇÕES: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1</w:t>
      </w:r>
      <w:proofErr w:type="gramEnd"/>
      <w:r w:rsidRPr="00E42414">
        <w:rPr>
          <w:rFonts w:cs="Times New Roman"/>
          <w:sz w:val="24"/>
          <w:szCs w:val="24"/>
        </w:rPr>
        <w:t>) As certidões que não indicarem o prazo de validade deverão ter sido expedidas, no máximo, até</w:t>
      </w:r>
      <w:r w:rsidRPr="00E42414">
        <w:rPr>
          <w:rFonts w:cs="Times New Roman"/>
          <w:b/>
          <w:bCs/>
          <w:sz w:val="24"/>
          <w:szCs w:val="24"/>
        </w:rPr>
        <w:t xml:space="preserve"> </w:t>
      </w:r>
      <w:r w:rsidRPr="00E42414">
        <w:rPr>
          <w:rFonts w:cs="Times New Roman"/>
          <w:sz w:val="24"/>
          <w:szCs w:val="24"/>
        </w:rPr>
        <w:t>120 (cento e vinte) dias antes da data de recebimento das propostas (salvo disposição ao contrário), incluindo a certidão emitida pela junta comercial, se for o caso, e exceto a Prova de Inscrição da Empresa no Cadastro Nacional de Pessoa Jurídica.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2</w:t>
      </w:r>
      <w:proofErr w:type="gramEnd"/>
      <w:r w:rsidRPr="00E42414">
        <w:rPr>
          <w:rFonts w:cs="Times New Roman"/>
          <w:b/>
          <w:bCs/>
          <w:sz w:val="24"/>
          <w:szCs w:val="24"/>
        </w:rPr>
        <w:t xml:space="preserve">) </w:t>
      </w:r>
      <w:r w:rsidRPr="00E42414">
        <w:rPr>
          <w:rFonts w:cs="Times New Roman"/>
          <w:sz w:val="24"/>
          <w:szCs w:val="24"/>
        </w:rPr>
        <w:t>O licitante poderá apresentar documentos referentes à matriz (sede) e/ou filial (domicílio) da</w:t>
      </w:r>
      <w:r w:rsidRPr="00E42414">
        <w:rPr>
          <w:rFonts w:cs="Times New Roman"/>
          <w:b/>
          <w:bCs/>
          <w:sz w:val="24"/>
          <w:szCs w:val="24"/>
        </w:rPr>
        <w:t xml:space="preserve"> </w:t>
      </w:r>
      <w:r w:rsidRPr="00E42414">
        <w:rPr>
          <w:rFonts w:cs="Times New Roman"/>
          <w:sz w:val="24"/>
          <w:szCs w:val="24"/>
        </w:rPr>
        <w:lastRenderedPageBreak/>
        <w:t>empresa, desde que apresente os documentos correspondentes ao estabelecimento que pretenda contratar, sendo vedada a mesclagem de documentos de estabelecimentos diversos, exceto atestado de capacidade técnica, se for o caso, Prova de Regularidade relativa ao Fundo de Garantia por Tempo de Serviço – FGTS e à Seguridade Social – INSS.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8 – PARTICIPAÇÃO</w:t>
      </w:r>
      <w:proofErr w:type="gramEnd"/>
      <w:r w:rsidRPr="00E42414">
        <w:rPr>
          <w:rFonts w:cs="Times New Roman"/>
          <w:b/>
          <w:bCs/>
          <w:sz w:val="24"/>
          <w:szCs w:val="24"/>
        </w:rPr>
        <w:t xml:space="preserve"> DE MICROEMPRESA E EMPRESA DE PEQUENO PORTE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8.1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A comprovação da regularidade fiscal da Microempresa ou Empresa de Pequeno Porte</w:t>
      </w:r>
      <w:r w:rsidRPr="00E42414">
        <w:rPr>
          <w:rFonts w:cs="Times New Roman"/>
          <w:b/>
          <w:bCs/>
          <w:sz w:val="24"/>
          <w:szCs w:val="24"/>
        </w:rPr>
        <w:t xml:space="preserve"> </w:t>
      </w:r>
      <w:r w:rsidRPr="00E42414">
        <w:rPr>
          <w:rFonts w:cs="Times New Roman"/>
          <w:sz w:val="24"/>
          <w:szCs w:val="24"/>
        </w:rPr>
        <w:t>somente será exigida para efeito de assinatura do contrato, observado o seguinte: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8.1.1 </w:t>
      </w:r>
      <w:r w:rsidRPr="00E42414">
        <w:rPr>
          <w:rFonts w:cs="Times New Roman"/>
          <w:sz w:val="24"/>
          <w:szCs w:val="24"/>
        </w:rPr>
        <w:t>Havendo alguma restrição na comprovação da regularidade fiscal, será assegurado a</w:t>
      </w:r>
      <w:r w:rsidRPr="00E42414">
        <w:rPr>
          <w:rFonts w:cs="Times New Roman"/>
          <w:b/>
          <w:bCs/>
          <w:sz w:val="24"/>
          <w:szCs w:val="24"/>
        </w:rPr>
        <w:t xml:space="preserve"> </w:t>
      </w:r>
      <w:r w:rsidRPr="00E42414">
        <w:rPr>
          <w:rFonts w:cs="Times New Roman"/>
          <w:sz w:val="24"/>
          <w:szCs w:val="24"/>
        </w:rPr>
        <w:t>Licitante o prazo de 05 (cinco) dias úteis, cujo termo inicial corresponderá ao momento em que for declarado vencedor do certame, prorrogáveis por igual período, a critério da Administração Pública, para a regularização da documentação, pagamento ou parcelamento do débito, e emissão de eventuais certidões negativas e positivas, com efeito, de certidão negativa;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8.1.2 </w:t>
      </w:r>
      <w:r w:rsidRPr="00E42414">
        <w:rPr>
          <w:rFonts w:cs="Times New Roman"/>
          <w:sz w:val="24"/>
          <w:szCs w:val="24"/>
        </w:rPr>
        <w:t xml:space="preserve">A </w:t>
      </w:r>
      <w:r w:rsidR="00A3375A" w:rsidRPr="00E42414">
        <w:rPr>
          <w:rFonts w:cs="Times New Roman"/>
          <w:sz w:val="24"/>
          <w:szCs w:val="24"/>
        </w:rPr>
        <w:t>não regularização</w:t>
      </w:r>
      <w:r w:rsidRPr="00E42414">
        <w:rPr>
          <w:rFonts w:cs="Times New Roman"/>
          <w:sz w:val="24"/>
          <w:szCs w:val="24"/>
        </w:rPr>
        <w:t xml:space="preserve"> da documentação, no prazo previsto na alínea anterior, implicará</w:t>
      </w:r>
      <w:r w:rsidRPr="00E42414">
        <w:rPr>
          <w:rFonts w:cs="Times New Roman"/>
          <w:b/>
          <w:bCs/>
          <w:sz w:val="24"/>
          <w:szCs w:val="24"/>
        </w:rPr>
        <w:t xml:space="preserve"> </w:t>
      </w:r>
      <w:r w:rsidRPr="00E42414">
        <w:rPr>
          <w:rFonts w:cs="Times New Roman"/>
          <w:sz w:val="24"/>
          <w:szCs w:val="24"/>
        </w:rPr>
        <w:t>decadência do direito a contratação, sem prejuízo das sanções previstas no art. 81 da Lei nº. 8.666, de 21 de junho de 1993, sendo facultado à Administração convocar os licitantes remanescentes, na ordem de classificação, para a assinatura do contrato, ou revogar a licitação.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21"/>
        </w:numPr>
        <w:tabs>
          <w:tab w:val="clear" w:pos="720"/>
          <w:tab w:val="num" w:pos="39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No presente certame é assegurado, como critério de desempate, preferência de contratação para as microempresas e empresas de pequeno porte.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21"/>
        </w:numPr>
        <w:tabs>
          <w:tab w:val="clear" w:pos="1440"/>
          <w:tab w:val="num" w:pos="1356"/>
        </w:tabs>
        <w:overflowPunct w:val="0"/>
        <w:autoSpaceDE w:val="0"/>
        <w:autoSpaceDN w:val="0"/>
        <w:adjustRightInd w:val="0"/>
        <w:spacing w:after="0"/>
        <w:ind w:left="72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Entende-se por empate, aquelas situações em que as propostas apresentadas</w:t>
      </w:r>
      <w:r w:rsidRPr="00E42414">
        <w:rPr>
          <w:rFonts w:cs="Times New Roman"/>
          <w:b/>
          <w:bCs/>
          <w:sz w:val="24"/>
          <w:szCs w:val="24"/>
        </w:rPr>
        <w:t xml:space="preserve"> </w:t>
      </w:r>
      <w:r w:rsidRPr="00E42414">
        <w:rPr>
          <w:rFonts w:cs="Times New Roman"/>
          <w:sz w:val="24"/>
          <w:szCs w:val="24"/>
        </w:rPr>
        <w:t xml:space="preserve">pelas microempresas e empresas de pequeno porte sejam iguais ou até 10% (dez por cento) superiores à proposta melhor classificada.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21"/>
        </w:numPr>
        <w:tabs>
          <w:tab w:val="clear" w:pos="720"/>
          <w:tab w:val="num" w:pos="380"/>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Em ocorrendo o empate, proceder-se-á da forma consignada no art. 45 da Lei Complementar nº 123/2006 e suas alterações, sendo (s) microempresa(s) ou empresa(s) de Pequeno Porte intimadas para, em querendo, apresentar na própria no prazo de </w:t>
      </w:r>
      <w:proofErr w:type="gramStart"/>
      <w:r w:rsidRPr="00E42414">
        <w:rPr>
          <w:rFonts w:cs="Times New Roman"/>
          <w:sz w:val="24"/>
          <w:szCs w:val="24"/>
        </w:rPr>
        <w:t>5</w:t>
      </w:r>
      <w:proofErr w:type="gramEnd"/>
      <w:r w:rsidRPr="00E42414">
        <w:rPr>
          <w:rFonts w:cs="Times New Roman"/>
          <w:sz w:val="24"/>
          <w:szCs w:val="24"/>
        </w:rPr>
        <w:t xml:space="preserve"> (cinco) dias, pena de perda do direito de preferência.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proofErr w:type="gramStart"/>
      <w:r w:rsidRPr="00E42414">
        <w:rPr>
          <w:rFonts w:cs="Times New Roman"/>
          <w:b/>
          <w:bCs/>
          <w:sz w:val="24"/>
          <w:szCs w:val="24"/>
        </w:rPr>
        <w:t>9 – PROPOSTA</w:t>
      </w:r>
      <w:proofErr w:type="gramEnd"/>
      <w:r w:rsidRPr="00E42414">
        <w:rPr>
          <w:rFonts w:cs="Times New Roman"/>
          <w:b/>
          <w:bCs/>
          <w:sz w:val="24"/>
          <w:szCs w:val="24"/>
        </w:rPr>
        <w:t xml:space="preserve"> DE PREÇO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
          <w:bCs/>
          <w:sz w:val="24"/>
          <w:szCs w:val="24"/>
        </w:rPr>
        <w:t>9.1.</w:t>
      </w:r>
      <w:r w:rsidRPr="00E42414">
        <w:rPr>
          <w:rFonts w:cs="Times New Roman"/>
          <w:bCs/>
          <w:sz w:val="24"/>
          <w:szCs w:val="24"/>
        </w:rPr>
        <w:t xml:space="preserve"> </w:t>
      </w:r>
      <w:r w:rsidR="00A3375A">
        <w:rPr>
          <w:rFonts w:cs="Times New Roman"/>
          <w:bCs/>
          <w:sz w:val="24"/>
          <w:szCs w:val="24"/>
        </w:rPr>
        <w:t xml:space="preserve">- </w:t>
      </w:r>
      <w:r w:rsidRPr="00E42414">
        <w:rPr>
          <w:rFonts w:cs="Times New Roman"/>
          <w:bCs/>
          <w:sz w:val="24"/>
          <w:szCs w:val="24"/>
        </w:rPr>
        <w:t>Validade da Proposta: não inferior a 60 (sessenta) dias, a contar da data da abertura do envelope proposta.</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
          <w:bCs/>
          <w:sz w:val="24"/>
          <w:szCs w:val="24"/>
        </w:rPr>
        <w:t>9.2.</w:t>
      </w:r>
      <w:r w:rsidRPr="00E42414">
        <w:rPr>
          <w:rFonts w:cs="Times New Roman"/>
          <w:bCs/>
          <w:sz w:val="24"/>
          <w:szCs w:val="24"/>
        </w:rPr>
        <w:t xml:space="preserve"> </w:t>
      </w:r>
      <w:r w:rsidR="00A3375A">
        <w:rPr>
          <w:rFonts w:cs="Times New Roman"/>
          <w:bCs/>
          <w:sz w:val="24"/>
          <w:szCs w:val="24"/>
        </w:rPr>
        <w:t xml:space="preserve">- </w:t>
      </w:r>
      <w:r w:rsidRPr="00E42414">
        <w:rPr>
          <w:rFonts w:cs="Times New Roman"/>
          <w:bCs/>
          <w:sz w:val="24"/>
          <w:szCs w:val="24"/>
        </w:rPr>
        <w:t>Prazo de prestação: 12 meses.</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
          <w:bCs/>
          <w:sz w:val="24"/>
          <w:szCs w:val="24"/>
        </w:rPr>
        <w:t>9.3.</w:t>
      </w:r>
      <w:r w:rsidRPr="00E42414">
        <w:rPr>
          <w:rFonts w:cs="Times New Roman"/>
          <w:bCs/>
          <w:sz w:val="24"/>
          <w:szCs w:val="24"/>
        </w:rPr>
        <w:t xml:space="preserve"> </w:t>
      </w:r>
      <w:r w:rsidR="00A3375A">
        <w:rPr>
          <w:rFonts w:cs="Times New Roman"/>
          <w:bCs/>
          <w:sz w:val="24"/>
          <w:szCs w:val="24"/>
        </w:rPr>
        <w:t xml:space="preserve">- </w:t>
      </w:r>
      <w:r w:rsidRPr="00E42414">
        <w:rPr>
          <w:rFonts w:cs="Times New Roman"/>
          <w:bCs/>
          <w:sz w:val="24"/>
          <w:szCs w:val="24"/>
        </w:rPr>
        <w:t xml:space="preserve">E a proposta deverá ser apresentada (obrigatoriamente): - em CD/PEN DRIVE (anexo com a proposta inicial) – preenchido para importação no sistema de compras e, deverá ser impressa por </w:t>
      </w:r>
      <w:r w:rsidRPr="00E42414">
        <w:rPr>
          <w:rFonts w:cs="Times New Roman"/>
          <w:bCs/>
          <w:sz w:val="24"/>
          <w:szCs w:val="24"/>
        </w:rPr>
        <w:lastRenderedPageBreak/>
        <w:t xml:space="preserve">meio eletrônico em folhas sequencialmente numeradas e rubricadas, sem rasuras, ressalvas ou entrelinhas, redigidas em linguagem clara, sendo a última datada e assinada pelo representante legal da empresa, e deverá conter: </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Cs/>
          <w:sz w:val="24"/>
          <w:szCs w:val="24"/>
        </w:rPr>
        <w:t>a) razão social completa da empresa;</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Cs/>
          <w:sz w:val="24"/>
          <w:szCs w:val="24"/>
        </w:rPr>
        <w:t>b) preços unitários líquido, indicados em moeda nacionais, contendo, ainda, a descrição completa do serviço ofertado,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Cs/>
          <w:sz w:val="24"/>
          <w:szCs w:val="24"/>
        </w:rPr>
        <w:t xml:space="preserve">Observação </w:t>
      </w:r>
      <w:proofErr w:type="gramStart"/>
      <w:r w:rsidRPr="00E42414">
        <w:rPr>
          <w:rFonts w:cs="Times New Roman"/>
          <w:bCs/>
          <w:sz w:val="24"/>
          <w:szCs w:val="24"/>
        </w:rPr>
        <w:t>1</w:t>
      </w:r>
      <w:proofErr w:type="gramEnd"/>
      <w:r w:rsidRPr="00E42414">
        <w:rPr>
          <w:rFonts w:cs="Times New Roman"/>
          <w:bCs/>
          <w:sz w:val="24"/>
          <w:szCs w:val="24"/>
        </w:rPr>
        <w:t>: Somente serão aceitos o CD/PEN DRIVE com a proposta original, que a proponente apresentará no envelope I - proposta</w:t>
      </w:r>
    </w:p>
    <w:p w:rsidR="004E6E61" w:rsidRPr="00E42414" w:rsidRDefault="004E6E61" w:rsidP="004E6E61">
      <w:pPr>
        <w:widowControl w:val="0"/>
        <w:autoSpaceDE w:val="0"/>
        <w:autoSpaceDN w:val="0"/>
        <w:adjustRightInd w:val="0"/>
        <w:spacing w:after="0"/>
        <w:ind w:right="-277"/>
        <w:jc w:val="both"/>
        <w:rPr>
          <w:rFonts w:cs="Times New Roman"/>
          <w:bCs/>
          <w:sz w:val="24"/>
          <w:szCs w:val="24"/>
        </w:rPr>
      </w:pPr>
      <w:r w:rsidRPr="00E42414">
        <w:rPr>
          <w:rFonts w:cs="Times New Roman"/>
          <w:bCs/>
          <w:sz w:val="24"/>
          <w:szCs w:val="24"/>
        </w:rPr>
        <w:t xml:space="preserve">Observação </w:t>
      </w:r>
      <w:proofErr w:type="gramStart"/>
      <w:r w:rsidRPr="00E42414">
        <w:rPr>
          <w:rFonts w:cs="Times New Roman"/>
          <w:bCs/>
          <w:sz w:val="24"/>
          <w:szCs w:val="24"/>
        </w:rPr>
        <w:t>2</w:t>
      </w:r>
      <w:proofErr w:type="gramEnd"/>
      <w:r w:rsidRPr="00E42414">
        <w:rPr>
          <w:rFonts w:cs="Times New Roman"/>
          <w:bCs/>
          <w:sz w:val="24"/>
          <w:szCs w:val="24"/>
        </w:rPr>
        <w:t>: serão considerados, para fins de julgamento, os valores constantes no preço até, no máximo, DUAS decimais após a vírgula, sendo desprezadas as demais, se houver, também em eventual contratação.</w:t>
      </w:r>
    </w:p>
    <w:p w:rsidR="004E6E61" w:rsidRDefault="004E6E61" w:rsidP="004E6E61">
      <w:pPr>
        <w:widowControl w:val="0"/>
        <w:autoSpaceDE w:val="0"/>
        <w:autoSpaceDN w:val="0"/>
        <w:adjustRightInd w:val="0"/>
        <w:spacing w:after="0"/>
        <w:ind w:right="-277"/>
        <w:jc w:val="both"/>
        <w:rPr>
          <w:rFonts w:cs="Times New Roman"/>
          <w:b/>
          <w:bCs/>
          <w:sz w:val="24"/>
          <w:szCs w:val="24"/>
        </w:rPr>
      </w:pPr>
      <w:r w:rsidRPr="00E42414">
        <w:rPr>
          <w:rFonts w:cs="Times New Roman"/>
          <w:bCs/>
          <w:sz w:val="24"/>
          <w:szCs w:val="24"/>
        </w:rPr>
        <w:t xml:space="preserve">Observação </w:t>
      </w:r>
      <w:proofErr w:type="gramStart"/>
      <w:r w:rsidRPr="00E42414">
        <w:rPr>
          <w:rFonts w:cs="Times New Roman"/>
          <w:bCs/>
          <w:sz w:val="24"/>
          <w:szCs w:val="24"/>
        </w:rPr>
        <w:t>3</w:t>
      </w:r>
      <w:proofErr w:type="gramEnd"/>
      <w:r w:rsidRPr="00E42414">
        <w:rPr>
          <w:rFonts w:cs="Times New Roman"/>
          <w:bCs/>
          <w:sz w:val="24"/>
          <w:szCs w:val="24"/>
        </w:rPr>
        <w:t>: Caso a Empresa deixe de constar em sua proposta, o prazo de validade, condições de pagamento e prazo de entrega, ficará entendida a aceitação das condições constantes do Edital, considerando-se deste modo a classificação a proposta</w:t>
      </w:r>
      <w:r w:rsidRPr="00E42414">
        <w:rPr>
          <w:rFonts w:cs="Times New Roman"/>
          <w:b/>
          <w:bCs/>
          <w:sz w:val="24"/>
          <w:szCs w:val="24"/>
        </w:rPr>
        <w:t>.</w:t>
      </w:r>
    </w:p>
    <w:p w:rsidR="008E2AD2" w:rsidRPr="008E2AD2" w:rsidRDefault="008E2AD2" w:rsidP="008E2AD2">
      <w:pPr>
        <w:pStyle w:val="ParagraphStyle"/>
        <w:jc w:val="both"/>
        <w:rPr>
          <w:rFonts w:asciiTheme="minorHAnsi" w:hAnsiTheme="minorHAnsi" w:cs="Calibri"/>
          <w:color w:val="000000"/>
        </w:rPr>
      </w:pPr>
      <w:r w:rsidRPr="008E2AD2">
        <w:rPr>
          <w:rFonts w:asciiTheme="minorHAnsi" w:hAnsiTheme="minorHAnsi" w:cs="Times New Roman"/>
          <w:bCs/>
        </w:rPr>
        <w:t xml:space="preserve">Observação </w:t>
      </w:r>
      <w:proofErr w:type="gramStart"/>
      <w:r w:rsidRPr="008E2AD2">
        <w:rPr>
          <w:rFonts w:asciiTheme="minorHAnsi" w:hAnsiTheme="minorHAnsi" w:cs="Times New Roman"/>
          <w:bCs/>
        </w:rPr>
        <w:t>4</w:t>
      </w:r>
      <w:proofErr w:type="gramEnd"/>
      <w:r w:rsidRPr="008E2AD2">
        <w:rPr>
          <w:rFonts w:asciiTheme="minorHAnsi" w:hAnsiTheme="minorHAnsi" w:cs="Times New Roman"/>
          <w:bCs/>
        </w:rPr>
        <w:t xml:space="preserve">: </w:t>
      </w:r>
      <w:r w:rsidRPr="008E2AD2">
        <w:rPr>
          <w:rFonts w:asciiTheme="minorHAnsi" w:hAnsiTheme="minorHAnsi" w:cs="Calibri"/>
          <w:color w:val="000000"/>
        </w:rPr>
        <w:t>É DE RESPONSABILIDADE DO PARTICIPANTE BAIXAR A VERSÃO ATUALIZADA DO EXECUTÁVEL ESPROPOSTA NO SITE: www.sysmar.com.br, PARA O PREENCHIMENTO CORRETO DA PROPOSTA INFORMATIZADA.</w:t>
      </w:r>
    </w:p>
    <w:p w:rsidR="008E2AD2" w:rsidRPr="008E2AD2" w:rsidRDefault="008E2AD2" w:rsidP="008E2AD2">
      <w:pPr>
        <w:pStyle w:val="ParagraphStyle"/>
        <w:jc w:val="both"/>
        <w:rPr>
          <w:rFonts w:asciiTheme="minorHAnsi" w:hAnsiTheme="minorHAnsi" w:cs="Calibri"/>
          <w:color w:val="000000"/>
        </w:rPr>
      </w:pPr>
      <w:r w:rsidRPr="008E2AD2">
        <w:rPr>
          <w:rFonts w:asciiTheme="minorHAnsi" w:hAnsiTheme="minorHAnsi" w:cs="Calibri"/>
          <w:color w:val="000000"/>
        </w:rPr>
        <w:t xml:space="preserve">Para baixar segue passo a passo: link </w:t>
      </w:r>
      <w:hyperlink r:id="rId10" w:history="1">
        <w:r w:rsidRPr="008E2AD2">
          <w:rPr>
            <w:rStyle w:val="Hyperlink"/>
            <w:rFonts w:asciiTheme="minorHAnsi" w:hAnsiTheme="minorHAnsi" w:cs="Calibri"/>
          </w:rPr>
          <w:t>www.sysmar.com.br</w:t>
        </w:r>
      </w:hyperlink>
      <w:r w:rsidRPr="008E2AD2">
        <w:rPr>
          <w:rFonts w:asciiTheme="minorHAnsi" w:hAnsiTheme="minorHAnsi" w:cs="Calibri"/>
          <w:color w:val="000000"/>
        </w:rPr>
        <w:t xml:space="preserve"> – downloads- utilitário licitação- </w:t>
      </w:r>
      <w:proofErr w:type="gramStart"/>
      <w:r w:rsidRPr="008E2AD2">
        <w:rPr>
          <w:rFonts w:asciiTheme="minorHAnsi" w:hAnsiTheme="minorHAnsi" w:cs="Calibri"/>
          <w:color w:val="000000"/>
        </w:rPr>
        <w:t>EsProposta</w:t>
      </w:r>
      <w:proofErr w:type="gramEnd"/>
      <w:r w:rsidRPr="008E2AD2">
        <w:rPr>
          <w:rFonts w:asciiTheme="minorHAnsi" w:hAnsiTheme="minorHAnsi" w:cs="Calibri"/>
          <w:color w:val="000000"/>
        </w:rPr>
        <w:t>.</w:t>
      </w:r>
    </w:p>
    <w:p w:rsidR="008E2AD2" w:rsidRPr="008E2AD2" w:rsidRDefault="008E2AD2" w:rsidP="004E6E61">
      <w:pPr>
        <w:widowControl w:val="0"/>
        <w:autoSpaceDE w:val="0"/>
        <w:autoSpaceDN w:val="0"/>
        <w:adjustRightInd w:val="0"/>
        <w:spacing w:after="0"/>
        <w:ind w:right="-277"/>
        <w:jc w:val="both"/>
        <w:rPr>
          <w:rFonts w:cs="Times New Roman"/>
          <w:bCs/>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10 – PROCEDIMENTO</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10.1. </w:t>
      </w:r>
      <w:r w:rsidR="00A3375A" w:rsidRPr="00A3375A">
        <w:rPr>
          <w:rFonts w:cs="Times New Roman"/>
          <w:bCs/>
          <w:sz w:val="24"/>
          <w:szCs w:val="24"/>
        </w:rPr>
        <w:t xml:space="preserve">- </w:t>
      </w:r>
      <w:r w:rsidRPr="00E42414">
        <w:rPr>
          <w:rFonts w:cs="Times New Roman"/>
          <w:sz w:val="24"/>
          <w:szCs w:val="24"/>
        </w:rPr>
        <w:t>Recebimento das propostas e documentos de credenciamento: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10.1.1</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As propostas serão recebidas pela comissão de licitação, no dia, hora e local</w:t>
      </w:r>
      <w:r w:rsidRPr="00E42414">
        <w:rPr>
          <w:rFonts w:cs="Times New Roman"/>
          <w:b/>
          <w:bCs/>
          <w:sz w:val="24"/>
          <w:szCs w:val="24"/>
        </w:rPr>
        <w:t xml:space="preserve"> </w:t>
      </w:r>
      <w:r w:rsidRPr="00E42414">
        <w:rPr>
          <w:rFonts w:cs="Times New Roman"/>
          <w:sz w:val="24"/>
          <w:szCs w:val="24"/>
        </w:rPr>
        <w:t>estabelecidos, conforme disposto no presente edital, observando-se o seguinte procedimento: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1"/>
          <w:numId w:val="24"/>
        </w:numPr>
        <w:tabs>
          <w:tab w:val="clear" w:pos="1440"/>
          <w:tab w:val="num" w:pos="2472"/>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Recebimento das credenciais dos representantes de cada licitante, registrados e seu comparecimento em termo lavrado mediante assinatura de cada um dos credenciados e pela comissão.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1"/>
          <w:numId w:val="24"/>
        </w:numPr>
        <w:tabs>
          <w:tab w:val="clear" w:pos="1440"/>
          <w:tab w:val="num" w:pos="2398"/>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Nenhuma credencial ou proposta não protocolada será admitida após o início da sessão pública do termo previsto no item 1.2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0"/>
          <w:numId w:val="25"/>
        </w:numPr>
        <w:tabs>
          <w:tab w:val="clear" w:pos="720"/>
          <w:tab w:val="num" w:pos="547"/>
        </w:tabs>
        <w:overflowPunct w:val="0"/>
        <w:autoSpaceDE w:val="0"/>
        <w:autoSpaceDN w:val="0"/>
        <w:adjustRightInd w:val="0"/>
        <w:spacing w:after="0"/>
        <w:ind w:left="547" w:right="-277" w:hanging="54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Abertura dos envelopes "A" - Documentos de Habilitação, "B" - Proposta de preço: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10.2.1</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Aberto o envelope "A" em sessão pública, no dia, hora e local estabelecidos no</w:t>
      </w:r>
      <w:r w:rsidRPr="00E42414">
        <w:rPr>
          <w:rFonts w:cs="Times New Roman"/>
          <w:b/>
          <w:bCs/>
          <w:sz w:val="24"/>
          <w:szCs w:val="24"/>
        </w:rPr>
        <w:t xml:space="preserve"> </w:t>
      </w:r>
      <w:r w:rsidRPr="00E42414">
        <w:rPr>
          <w:rFonts w:cs="Times New Roman"/>
          <w:sz w:val="24"/>
          <w:szCs w:val="24"/>
        </w:rPr>
        <w:lastRenderedPageBreak/>
        <w:t>preâmbulo, os documentos serão rubricados pelos membros da comissão de licitação e pelas licitantes presentes, fato que deverá constar da respectiva ata de abertura.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A3375A">
      <w:pPr>
        <w:widowControl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10.2.2</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Não se realizando a segunda sessão mediatamente após a primeira, os Envelopes "B"</w:t>
      </w:r>
      <w:r w:rsidR="00A3375A">
        <w:rPr>
          <w:rFonts w:cs="Times New Roman"/>
          <w:sz w:val="24"/>
          <w:szCs w:val="24"/>
        </w:rPr>
        <w:t xml:space="preserve"> s</w:t>
      </w:r>
      <w:r w:rsidRPr="00E42414">
        <w:rPr>
          <w:rFonts w:cs="Times New Roman"/>
          <w:sz w:val="24"/>
          <w:szCs w:val="24"/>
        </w:rPr>
        <w:t>erão rubricados em seus fechos pelos membros da comissão de licitação e pelas licitantes presentes.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10.2.3</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A participação de representante da licitante fica condicionada à apresentação do</w:t>
      </w:r>
      <w:r w:rsidRPr="00E42414">
        <w:rPr>
          <w:rFonts w:cs="Times New Roman"/>
          <w:b/>
          <w:bCs/>
          <w:sz w:val="24"/>
          <w:szCs w:val="24"/>
        </w:rPr>
        <w:t xml:space="preserve"> </w:t>
      </w:r>
      <w:r w:rsidRPr="00E42414">
        <w:rPr>
          <w:rFonts w:cs="Times New Roman"/>
          <w:sz w:val="24"/>
          <w:szCs w:val="24"/>
        </w:rPr>
        <w:t>respectivo documento, conforme expresso nos itens 5.2, 5.3, 5.4 e seus subitens.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10.2.4</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De cada reunião resultará a lavratura de ata, que deverá registrar todas e quaisquer</w:t>
      </w:r>
      <w:r w:rsidRPr="00E42414">
        <w:rPr>
          <w:rFonts w:cs="Times New Roman"/>
          <w:b/>
          <w:bCs/>
          <w:sz w:val="24"/>
          <w:szCs w:val="24"/>
        </w:rPr>
        <w:t xml:space="preserve"> </w:t>
      </w:r>
      <w:r w:rsidRPr="00E42414">
        <w:rPr>
          <w:rFonts w:cs="Times New Roman"/>
          <w:sz w:val="24"/>
          <w:szCs w:val="24"/>
        </w:rPr>
        <w:t>ocorrências, sendo assinada pelos membros da Comissão e pelas licitantes presentes.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10.3. </w:t>
      </w:r>
      <w:r w:rsidR="00A3375A">
        <w:rPr>
          <w:rFonts w:cs="Times New Roman"/>
          <w:bCs/>
          <w:sz w:val="24"/>
          <w:szCs w:val="24"/>
        </w:rPr>
        <w:t xml:space="preserve">- </w:t>
      </w:r>
      <w:r w:rsidRPr="00E42414">
        <w:rPr>
          <w:rFonts w:cs="Times New Roman"/>
          <w:sz w:val="24"/>
          <w:szCs w:val="24"/>
        </w:rPr>
        <w:t xml:space="preserve">As decisões da comissão de licitação referentes </w:t>
      </w:r>
      <w:r w:rsidR="00044B2B" w:rsidRPr="00E42414">
        <w:rPr>
          <w:rFonts w:cs="Times New Roman"/>
          <w:sz w:val="24"/>
          <w:szCs w:val="24"/>
        </w:rPr>
        <w:t>a</w:t>
      </w:r>
      <w:r w:rsidRPr="00E42414">
        <w:rPr>
          <w:rFonts w:cs="Times New Roman"/>
          <w:sz w:val="24"/>
          <w:szCs w:val="24"/>
        </w:rPr>
        <w:t xml:space="preserve"> presente Tomada de Preços, a seu critério,</w:t>
      </w:r>
      <w:r w:rsidRPr="00E42414">
        <w:rPr>
          <w:rFonts w:cs="Times New Roman"/>
          <w:b/>
          <w:bCs/>
          <w:sz w:val="24"/>
          <w:szCs w:val="24"/>
        </w:rPr>
        <w:t xml:space="preserve"> </w:t>
      </w:r>
      <w:r w:rsidRPr="00E42414">
        <w:rPr>
          <w:rFonts w:cs="Times New Roman"/>
          <w:sz w:val="24"/>
          <w:szCs w:val="24"/>
        </w:rPr>
        <w:t>poderão ser divulgadas através de um dos seguintes meios: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26"/>
        </w:numPr>
        <w:tabs>
          <w:tab w:val="clear" w:pos="720"/>
          <w:tab w:val="num" w:pos="247"/>
        </w:tabs>
        <w:overflowPunct w:val="0"/>
        <w:autoSpaceDE w:val="0"/>
        <w:autoSpaceDN w:val="0"/>
        <w:adjustRightInd w:val="0"/>
        <w:spacing w:after="0"/>
        <w:ind w:left="247" w:right="-277" w:hanging="247"/>
        <w:jc w:val="both"/>
        <w:rPr>
          <w:rFonts w:cs="Times New Roman"/>
          <w:sz w:val="24"/>
          <w:szCs w:val="24"/>
        </w:rPr>
      </w:pPr>
      <w:r w:rsidRPr="00E42414">
        <w:rPr>
          <w:rFonts w:cs="Times New Roman"/>
          <w:sz w:val="24"/>
          <w:szCs w:val="24"/>
        </w:rPr>
        <w:t>Nas</w:t>
      </w:r>
      <w:r w:rsidR="00A33F26" w:rsidRPr="00E42414">
        <w:rPr>
          <w:rFonts w:cs="Times New Roman"/>
          <w:sz w:val="24"/>
          <w:szCs w:val="24"/>
        </w:rPr>
        <w:t xml:space="preserve"> reuniões de abertura de envelopes;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26"/>
        </w:numPr>
        <w:tabs>
          <w:tab w:val="clear" w:pos="720"/>
          <w:tab w:val="num" w:pos="267"/>
        </w:tabs>
        <w:overflowPunct w:val="0"/>
        <w:autoSpaceDE w:val="0"/>
        <w:autoSpaceDN w:val="0"/>
        <w:adjustRightInd w:val="0"/>
        <w:spacing w:after="0"/>
        <w:ind w:left="267" w:right="-277" w:hanging="267"/>
        <w:jc w:val="both"/>
        <w:rPr>
          <w:rFonts w:cs="Times New Roman"/>
          <w:sz w:val="24"/>
          <w:szCs w:val="24"/>
        </w:rPr>
      </w:pPr>
      <w:r w:rsidRPr="00E42414">
        <w:rPr>
          <w:rFonts w:cs="Times New Roman"/>
          <w:sz w:val="24"/>
          <w:szCs w:val="24"/>
        </w:rPr>
        <w:t>Resumidamente</w:t>
      </w:r>
      <w:r w:rsidR="00A33F26" w:rsidRPr="00E42414">
        <w:rPr>
          <w:rFonts w:cs="Times New Roman"/>
          <w:sz w:val="24"/>
          <w:szCs w:val="24"/>
        </w:rPr>
        <w:t>, no Diário Oficial do Município; ou</w:t>
      </w:r>
      <w:r w:rsidR="00E90D9F">
        <w:rPr>
          <w:rFonts w:cs="Times New Roman"/>
          <w:sz w:val="24"/>
          <w:szCs w:val="24"/>
        </w:rPr>
        <w:t>,</w:t>
      </w:r>
      <w:r w:rsidR="00A33F26"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26"/>
        </w:numPr>
        <w:tabs>
          <w:tab w:val="clear" w:pos="720"/>
          <w:tab w:val="num" w:pos="259"/>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Qualquer</w:t>
      </w:r>
      <w:r w:rsidR="00A33F26" w:rsidRPr="00E42414">
        <w:rPr>
          <w:rFonts w:cs="Times New Roman"/>
          <w:sz w:val="24"/>
          <w:szCs w:val="24"/>
        </w:rPr>
        <w:t xml:space="preserve"> outro meio, desde que possa ser comprovado pela Administração, irrefutavelmente, que as licitantes tomaram ciência do ato.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10.4</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Divulgada a decisão segundo o item 10.3, abre-se o prazo de 05 (cinco) dias úteis para</w:t>
      </w:r>
      <w:r w:rsidRPr="00E42414">
        <w:rPr>
          <w:rFonts w:cs="Times New Roman"/>
          <w:b/>
          <w:bCs/>
          <w:sz w:val="24"/>
          <w:szCs w:val="24"/>
        </w:rPr>
        <w:t xml:space="preserve"> </w:t>
      </w:r>
      <w:r w:rsidRPr="00E42414">
        <w:rPr>
          <w:rFonts w:cs="Times New Roman"/>
          <w:sz w:val="24"/>
          <w:szCs w:val="24"/>
        </w:rPr>
        <w:t>interposição de recurso.</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10.5</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Transposta a fase de habilitação e efetivada a abertura das propostas de preços não se</w:t>
      </w:r>
      <w:r w:rsidRPr="00E42414">
        <w:rPr>
          <w:rFonts w:cs="Times New Roman"/>
          <w:b/>
          <w:bCs/>
          <w:sz w:val="24"/>
          <w:szCs w:val="24"/>
        </w:rPr>
        <w:t xml:space="preserve"> </w:t>
      </w:r>
      <w:r w:rsidRPr="00E42414">
        <w:rPr>
          <w:rFonts w:cs="Times New Roman"/>
          <w:sz w:val="24"/>
          <w:szCs w:val="24"/>
        </w:rPr>
        <w:t>desclassificará licitantes por razões vinculadas à habilitação, exceto se decorrentes de fatos supervenientes ou somente conhecidos após o julgamento.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 xml:space="preserve">10.5.1. </w:t>
      </w:r>
      <w:r w:rsidR="00A3375A" w:rsidRPr="00A3375A">
        <w:rPr>
          <w:rFonts w:cs="Times New Roman"/>
          <w:bCs/>
          <w:sz w:val="24"/>
          <w:szCs w:val="24"/>
        </w:rPr>
        <w:t>-</w:t>
      </w:r>
      <w:r w:rsidR="00A3375A">
        <w:rPr>
          <w:rFonts w:cs="Times New Roman"/>
          <w:b/>
          <w:bCs/>
          <w:sz w:val="24"/>
          <w:szCs w:val="24"/>
        </w:rPr>
        <w:t xml:space="preserve"> </w:t>
      </w:r>
      <w:r w:rsidRPr="00E42414">
        <w:rPr>
          <w:rFonts w:cs="Times New Roman"/>
          <w:sz w:val="24"/>
          <w:szCs w:val="24"/>
        </w:rPr>
        <w:t>As licitantes não poderão desistir de suas propostas, ressalvado motivo justo,</w:t>
      </w:r>
      <w:r w:rsidRPr="00E42414">
        <w:rPr>
          <w:rFonts w:cs="Times New Roman"/>
          <w:b/>
          <w:bCs/>
          <w:sz w:val="24"/>
          <w:szCs w:val="24"/>
        </w:rPr>
        <w:t xml:space="preserve"> </w:t>
      </w:r>
      <w:r w:rsidRPr="00E42414">
        <w:rPr>
          <w:rFonts w:cs="Times New Roman"/>
          <w:sz w:val="24"/>
          <w:szCs w:val="24"/>
        </w:rPr>
        <w:t>decorrente de fato superveniente, e aceito pela comissão de licitação.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10.6</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Transcorrido o prazo sem que tenha sido impetrado recurso, ou verificando-se expressa</w:t>
      </w:r>
      <w:r w:rsidRPr="00E42414">
        <w:rPr>
          <w:rFonts w:cs="Times New Roman"/>
          <w:b/>
          <w:bCs/>
          <w:sz w:val="24"/>
          <w:szCs w:val="24"/>
        </w:rPr>
        <w:t xml:space="preserve"> </w:t>
      </w:r>
      <w:r w:rsidRPr="00E42414">
        <w:rPr>
          <w:rFonts w:cs="Times New Roman"/>
          <w:sz w:val="24"/>
          <w:szCs w:val="24"/>
        </w:rPr>
        <w:t>desistência de todos os licitantes de interpô-lo, ou, ainda, tendo sido apreciados os recursos formulados, será promovido o ato subsequente, como se descreve: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10.6.1</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Tratando-se de fase recursal pertinente à decisão de habilitação/inabilitação de</w:t>
      </w:r>
      <w:r w:rsidRPr="00E42414">
        <w:rPr>
          <w:rFonts w:cs="Times New Roman"/>
          <w:b/>
          <w:bCs/>
          <w:sz w:val="24"/>
          <w:szCs w:val="24"/>
        </w:rPr>
        <w:t xml:space="preserve"> </w:t>
      </w:r>
      <w:r w:rsidRPr="00E42414">
        <w:rPr>
          <w:rFonts w:cs="Times New Roman"/>
          <w:sz w:val="24"/>
          <w:szCs w:val="24"/>
        </w:rPr>
        <w:t>licitantes, será marcado dia, hora e local de abertura do envelope "B" – Proposta de Preços.</w:t>
      </w:r>
    </w:p>
    <w:p w:rsidR="00326CE9" w:rsidRPr="00E42414" w:rsidRDefault="00A33F26" w:rsidP="003E79A8">
      <w:pPr>
        <w:widowControl w:val="0"/>
        <w:overflowPunct w:val="0"/>
        <w:autoSpaceDE w:val="0"/>
        <w:autoSpaceDN w:val="0"/>
        <w:adjustRightInd w:val="0"/>
        <w:spacing w:after="0"/>
        <w:ind w:left="727" w:right="-277" w:firstLine="720"/>
        <w:jc w:val="both"/>
        <w:rPr>
          <w:rFonts w:cs="Times New Roman"/>
          <w:sz w:val="24"/>
          <w:szCs w:val="24"/>
        </w:rPr>
      </w:pPr>
      <w:r w:rsidRPr="00E42414">
        <w:rPr>
          <w:rFonts w:cs="Times New Roman"/>
          <w:b/>
          <w:bCs/>
          <w:sz w:val="24"/>
          <w:szCs w:val="24"/>
        </w:rPr>
        <w:t xml:space="preserve">10.6.1.1. </w:t>
      </w:r>
      <w:r w:rsidR="00A3375A" w:rsidRPr="00A3375A">
        <w:rPr>
          <w:rFonts w:cs="Times New Roman"/>
          <w:bCs/>
          <w:sz w:val="24"/>
          <w:szCs w:val="24"/>
        </w:rPr>
        <w:t>-</w:t>
      </w:r>
      <w:r w:rsidR="00A3375A">
        <w:rPr>
          <w:rFonts w:cs="Times New Roman"/>
          <w:b/>
          <w:bCs/>
          <w:sz w:val="24"/>
          <w:szCs w:val="24"/>
        </w:rPr>
        <w:t xml:space="preserve"> </w:t>
      </w:r>
      <w:r w:rsidRPr="00E42414">
        <w:rPr>
          <w:rFonts w:cs="Times New Roman"/>
          <w:sz w:val="24"/>
          <w:szCs w:val="24"/>
        </w:rPr>
        <w:t>Em caso de inabilitação de licitantes, os envelopes "B" ser-lhes-ão</w:t>
      </w:r>
      <w:r w:rsidRPr="00E42414">
        <w:rPr>
          <w:rFonts w:cs="Times New Roman"/>
          <w:b/>
          <w:bCs/>
          <w:sz w:val="24"/>
          <w:szCs w:val="24"/>
        </w:rPr>
        <w:t xml:space="preserve"> </w:t>
      </w:r>
      <w:r w:rsidRPr="00E42414">
        <w:rPr>
          <w:rFonts w:cs="Times New Roman"/>
          <w:sz w:val="24"/>
          <w:szCs w:val="24"/>
        </w:rPr>
        <w:t xml:space="preserve">devolvidos intactos, </w:t>
      </w:r>
      <w:proofErr w:type="gramStart"/>
      <w:r w:rsidRPr="00E42414">
        <w:rPr>
          <w:rFonts w:cs="Times New Roman"/>
          <w:sz w:val="24"/>
          <w:szCs w:val="24"/>
        </w:rPr>
        <w:t>após</w:t>
      </w:r>
      <w:proofErr w:type="gramEnd"/>
      <w:r w:rsidRPr="00E42414">
        <w:rPr>
          <w:rFonts w:cs="Times New Roman"/>
          <w:sz w:val="24"/>
          <w:szCs w:val="24"/>
        </w:rPr>
        <w:t xml:space="preserve"> transcorridos os prazos recursais.</w:t>
      </w:r>
    </w:p>
    <w:p w:rsidR="00622CFE" w:rsidRPr="00E42414" w:rsidRDefault="00622CFE" w:rsidP="003E79A8">
      <w:pPr>
        <w:widowControl w:val="0"/>
        <w:overflowPunct w:val="0"/>
        <w:autoSpaceDE w:val="0"/>
        <w:autoSpaceDN w:val="0"/>
        <w:adjustRightInd w:val="0"/>
        <w:spacing w:after="0"/>
        <w:ind w:left="727" w:right="-277" w:firstLine="720"/>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07" w:right="-277"/>
        <w:jc w:val="both"/>
        <w:rPr>
          <w:rFonts w:cs="Times New Roman"/>
          <w:sz w:val="24"/>
          <w:szCs w:val="24"/>
        </w:rPr>
      </w:pPr>
      <w:r w:rsidRPr="00E42414">
        <w:rPr>
          <w:rFonts w:cs="Times New Roman"/>
          <w:b/>
          <w:bCs/>
          <w:sz w:val="24"/>
          <w:szCs w:val="24"/>
        </w:rPr>
        <w:lastRenderedPageBreak/>
        <w:t xml:space="preserve">10.6.2. </w:t>
      </w:r>
      <w:r w:rsidR="00A3375A">
        <w:rPr>
          <w:rFonts w:cs="Times New Roman"/>
          <w:bCs/>
          <w:sz w:val="24"/>
          <w:szCs w:val="24"/>
        </w:rPr>
        <w:t xml:space="preserve">- </w:t>
      </w:r>
      <w:r w:rsidRPr="00E42414">
        <w:rPr>
          <w:rFonts w:cs="Times New Roman"/>
          <w:sz w:val="24"/>
          <w:szCs w:val="24"/>
        </w:rPr>
        <w:t>No dia, hora e local indicado para abertura dos envelopes “B”, serão as propostas</w:t>
      </w:r>
      <w:r w:rsidRPr="00E42414">
        <w:rPr>
          <w:rFonts w:cs="Times New Roman"/>
          <w:b/>
          <w:bCs/>
          <w:sz w:val="24"/>
          <w:szCs w:val="24"/>
        </w:rPr>
        <w:t xml:space="preserve"> </w:t>
      </w:r>
      <w:r w:rsidR="00717355" w:rsidRPr="00E42414">
        <w:rPr>
          <w:rFonts w:cs="Times New Roman"/>
          <w:sz w:val="24"/>
          <w:szCs w:val="24"/>
        </w:rPr>
        <w:t>abertas em sessão pública, permitidas</w:t>
      </w:r>
      <w:r w:rsidRPr="00E42414">
        <w:rPr>
          <w:rFonts w:cs="Times New Roman"/>
          <w:sz w:val="24"/>
          <w:szCs w:val="24"/>
        </w:rPr>
        <w:t xml:space="preserve"> a presença dos licitantes ou de seus representantes.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1"/>
          <w:numId w:val="27"/>
        </w:numPr>
        <w:tabs>
          <w:tab w:val="clear" w:pos="1440"/>
          <w:tab w:val="num" w:pos="1485"/>
        </w:tabs>
        <w:overflowPunct w:val="0"/>
        <w:autoSpaceDE w:val="0"/>
        <w:autoSpaceDN w:val="0"/>
        <w:adjustRightInd w:val="0"/>
        <w:spacing w:after="0"/>
        <w:ind w:left="707" w:right="-277" w:firstLine="1"/>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O nome do licitante e o preço total de cada proposta </w:t>
      </w:r>
      <w:r w:rsidR="00717355" w:rsidRPr="00E42414">
        <w:rPr>
          <w:rFonts w:cs="Times New Roman"/>
          <w:sz w:val="24"/>
          <w:szCs w:val="24"/>
        </w:rPr>
        <w:t>serão lidos</w:t>
      </w:r>
      <w:r w:rsidR="00A33F26" w:rsidRPr="00E42414">
        <w:rPr>
          <w:rFonts w:cs="Times New Roman"/>
          <w:sz w:val="24"/>
          <w:szCs w:val="24"/>
        </w:rPr>
        <w:t xml:space="preserve"> em voz alta e registrados em ata. </w:t>
      </w:r>
    </w:p>
    <w:p w:rsidR="00326CE9" w:rsidRPr="00E42414" w:rsidRDefault="00A3375A" w:rsidP="003E79A8">
      <w:pPr>
        <w:widowControl w:val="0"/>
        <w:numPr>
          <w:ilvl w:val="1"/>
          <w:numId w:val="27"/>
        </w:numPr>
        <w:tabs>
          <w:tab w:val="clear" w:pos="1440"/>
          <w:tab w:val="num" w:pos="1415"/>
        </w:tabs>
        <w:overflowPunct w:val="0"/>
        <w:autoSpaceDE w:val="0"/>
        <w:autoSpaceDN w:val="0"/>
        <w:adjustRightInd w:val="0"/>
        <w:spacing w:after="0"/>
        <w:ind w:left="707" w:right="-277" w:firstLine="1"/>
        <w:jc w:val="both"/>
        <w:rPr>
          <w:rFonts w:cs="Times New Roman"/>
          <w:b/>
          <w:bCs/>
          <w:sz w:val="24"/>
          <w:szCs w:val="24"/>
        </w:rPr>
      </w:pPr>
      <w:r>
        <w:rPr>
          <w:rFonts w:cs="Times New Roman"/>
          <w:sz w:val="24"/>
          <w:szCs w:val="24"/>
        </w:rPr>
        <w:t xml:space="preserve">- </w:t>
      </w:r>
      <w:r w:rsidR="00A33F26" w:rsidRPr="00E42414">
        <w:rPr>
          <w:rFonts w:cs="Times New Roman"/>
          <w:sz w:val="24"/>
          <w:szCs w:val="24"/>
        </w:rPr>
        <w:t>A avaliação das propostas será realizada pela Comissão Permanente de Licitações em sessão reservada, sendo o resultado posteriormente publicado no Diário Oficial do Município de</w:t>
      </w:r>
      <w:r w:rsidR="00E77E43" w:rsidRPr="00E42414">
        <w:rPr>
          <w:rFonts w:cs="Times New Roman"/>
          <w:sz w:val="24"/>
          <w:szCs w:val="24"/>
        </w:rPr>
        <w:t xml:space="preserve"> Cafeara</w:t>
      </w:r>
      <w:r w:rsidR="00A33F26"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0"/>
          <w:numId w:val="28"/>
        </w:numPr>
        <w:tabs>
          <w:tab w:val="clear" w:pos="720"/>
          <w:tab w:val="num" w:pos="347"/>
        </w:tabs>
        <w:overflowPunct w:val="0"/>
        <w:autoSpaceDE w:val="0"/>
        <w:autoSpaceDN w:val="0"/>
        <w:adjustRightInd w:val="0"/>
        <w:spacing w:after="0"/>
        <w:ind w:left="347" w:right="-277" w:hanging="347"/>
        <w:jc w:val="both"/>
        <w:rPr>
          <w:rFonts w:cs="Times New Roman"/>
          <w:b/>
          <w:bCs/>
          <w:sz w:val="24"/>
          <w:szCs w:val="24"/>
        </w:rPr>
      </w:pPr>
      <w:r>
        <w:rPr>
          <w:rFonts w:cs="Times New Roman"/>
          <w:b/>
          <w:bCs/>
          <w:sz w:val="24"/>
          <w:szCs w:val="24"/>
        </w:rPr>
        <w:t xml:space="preserve">- </w:t>
      </w:r>
      <w:r w:rsidR="00A33F26" w:rsidRPr="00E42414">
        <w:rPr>
          <w:rFonts w:cs="Times New Roman"/>
          <w:b/>
          <w:bCs/>
          <w:sz w:val="24"/>
          <w:szCs w:val="24"/>
        </w:rPr>
        <w:t xml:space="preserve">CRITÉRIOS DE JULGAMENTO: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11.1. </w:t>
      </w:r>
      <w:r w:rsidR="00A3375A" w:rsidRPr="00A3375A">
        <w:rPr>
          <w:rFonts w:cs="Times New Roman"/>
          <w:bCs/>
          <w:sz w:val="24"/>
          <w:szCs w:val="24"/>
        </w:rPr>
        <w:t>-</w:t>
      </w:r>
      <w:r w:rsidR="00A3375A">
        <w:rPr>
          <w:rFonts w:cs="Times New Roman"/>
          <w:b/>
          <w:bCs/>
          <w:sz w:val="24"/>
          <w:szCs w:val="24"/>
        </w:rPr>
        <w:t xml:space="preserve"> </w:t>
      </w:r>
      <w:r w:rsidRPr="00E42414">
        <w:rPr>
          <w:rFonts w:cs="Times New Roman"/>
          <w:sz w:val="24"/>
          <w:szCs w:val="24"/>
        </w:rPr>
        <w:t>Para o julgamento da licitação será levado em consideração o menor preço, em observância ao</w:t>
      </w:r>
      <w:r w:rsidRPr="00E42414">
        <w:rPr>
          <w:rFonts w:cs="Times New Roman"/>
          <w:b/>
          <w:bCs/>
          <w:sz w:val="24"/>
          <w:szCs w:val="24"/>
        </w:rPr>
        <w:t xml:space="preserve"> </w:t>
      </w:r>
      <w:r w:rsidRPr="00E42414">
        <w:rPr>
          <w:rFonts w:cs="Times New Roman"/>
          <w:sz w:val="24"/>
          <w:szCs w:val="24"/>
        </w:rPr>
        <w:t>que determina a Lei nº 8.666/93, art. 43, seus incisos e parágrafos.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11.2</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Serão consideradas inabilitadas, na fase do julgamento do envelope</w:t>
      </w:r>
      <w:r w:rsidRPr="00E42414">
        <w:rPr>
          <w:rFonts w:cs="Times New Roman"/>
          <w:b/>
          <w:bCs/>
          <w:sz w:val="24"/>
          <w:szCs w:val="24"/>
        </w:rPr>
        <w:t xml:space="preserve"> </w:t>
      </w:r>
      <w:r w:rsidRPr="00E42414">
        <w:rPr>
          <w:rFonts w:cs="Times New Roman"/>
          <w:sz w:val="24"/>
          <w:szCs w:val="24"/>
        </w:rPr>
        <w:t>“A”, e desclassificadas na</w:t>
      </w:r>
      <w:r w:rsidRPr="00E42414">
        <w:rPr>
          <w:rFonts w:cs="Times New Roman"/>
          <w:b/>
          <w:bCs/>
          <w:sz w:val="24"/>
          <w:szCs w:val="24"/>
        </w:rPr>
        <w:t xml:space="preserve"> </w:t>
      </w:r>
      <w:r w:rsidRPr="00E42414">
        <w:rPr>
          <w:rFonts w:cs="Times New Roman"/>
          <w:sz w:val="24"/>
          <w:szCs w:val="24"/>
        </w:rPr>
        <w:t>fase de julgamento dos envelopes “B”, os documentos e as propostas que: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29"/>
        </w:numPr>
        <w:tabs>
          <w:tab w:val="clear" w:pos="720"/>
          <w:tab w:val="num" w:pos="1367"/>
        </w:tabs>
        <w:overflowPunct w:val="0"/>
        <w:autoSpaceDE w:val="0"/>
        <w:autoSpaceDN w:val="0"/>
        <w:adjustRightInd w:val="0"/>
        <w:spacing w:after="0"/>
        <w:ind w:left="1367" w:right="-277" w:hanging="64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Não atenderem às condições do edital;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0"/>
          <w:numId w:val="29"/>
        </w:numPr>
        <w:tabs>
          <w:tab w:val="clear" w:pos="720"/>
          <w:tab w:val="num" w:pos="1442"/>
        </w:tabs>
        <w:overflowPunct w:val="0"/>
        <w:autoSpaceDE w:val="0"/>
        <w:autoSpaceDN w:val="0"/>
        <w:adjustRightInd w:val="0"/>
        <w:spacing w:after="0"/>
        <w:ind w:left="72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Estejam incompletas e ou não tenham informações suficientes que permitam a comissão de licitações a perfeita identificação e qualificação dos equipamentos; 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75A" w:rsidP="003E79A8">
      <w:pPr>
        <w:widowControl w:val="0"/>
        <w:numPr>
          <w:ilvl w:val="0"/>
          <w:numId w:val="29"/>
        </w:numPr>
        <w:tabs>
          <w:tab w:val="clear" w:pos="720"/>
          <w:tab w:val="num" w:pos="1367"/>
        </w:tabs>
        <w:overflowPunct w:val="0"/>
        <w:autoSpaceDE w:val="0"/>
        <w:autoSpaceDN w:val="0"/>
        <w:adjustRightInd w:val="0"/>
        <w:spacing w:after="0"/>
        <w:ind w:left="1367" w:right="-277" w:hanging="64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Não apresentem todos os documentos solicitados.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11.3</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A comissão de licitações rejeitará as propostas de preços que não atendam às exigências, que</w:t>
      </w:r>
      <w:r w:rsidRPr="00E42414">
        <w:rPr>
          <w:rFonts w:cs="Times New Roman"/>
          <w:b/>
          <w:bCs/>
          <w:sz w:val="24"/>
          <w:szCs w:val="24"/>
        </w:rPr>
        <w:t xml:space="preserve"> </w:t>
      </w:r>
      <w:r w:rsidRPr="00E42414">
        <w:rPr>
          <w:rFonts w:cs="Times New Roman"/>
          <w:sz w:val="24"/>
          <w:szCs w:val="24"/>
        </w:rPr>
        <w:t>não cumpram os critérios de qualificação especificados ou que consignem valor substancialmente mais elevado que o custo estimado, decorrente da média de orçamentos existentes.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11.4</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A comissão de licitações fará conferência da proposta com preços unitários e quantidades</w:t>
      </w:r>
      <w:r w:rsidRPr="00E42414">
        <w:rPr>
          <w:rFonts w:cs="Times New Roman"/>
          <w:b/>
          <w:bCs/>
          <w:sz w:val="24"/>
          <w:szCs w:val="24"/>
        </w:rPr>
        <w:t xml:space="preserve"> </w:t>
      </w:r>
      <w:r w:rsidRPr="00E42414">
        <w:rPr>
          <w:rFonts w:cs="Times New Roman"/>
          <w:sz w:val="24"/>
          <w:szCs w:val="24"/>
        </w:rPr>
        <w:t>verificando erro de cálculo ou de anotações para fins de rejeição, comparação e classificação das propostas, o valor proposto passará a ser, para todos os efeitos, àquele encontrado após estas correções, quer seja este para mais ou para menos.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11.5</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Verificada a ocorrência de empate entre duas ou mais propostas, não sendo o caso de aplicação</w:t>
      </w:r>
      <w:r w:rsidRPr="00E42414">
        <w:rPr>
          <w:rFonts w:cs="Times New Roman"/>
          <w:b/>
          <w:bCs/>
          <w:sz w:val="24"/>
          <w:szCs w:val="24"/>
        </w:rPr>
        <w:t xml:space="preserve"> </w:t>
      </w:r>
      <w:r w:rsidRPr="00E42414">
        <w:rPr>
          <w:rFonts w:cs="Times New Roman"/>
          <w:sz w:val="24"/>
          <w:szCs w:val="24"/>
        </w:rPr>
        <w:t xml:space="preserve">do benefício da preferência de contratação de microempresa ou empresa de pequeno porte, a definição da empresa vencedora dar-se-á por sorteio em ato público ao </w:t>
      </w:r>
      <w:proofErr w:type="gramStart"/>
      <w:r w:rsidRPr="00E42414">
        <w:rPr>
          <w:rFonts w:cs="Times New Roman"/>
          <w:sz w:val="24"/>
          <w:szCs w:val="24"/>
        </w:rPr>
        <w:t>qual todas</w:t>
      </w:r>
      <w:proofErr w:type="gramEnd"/>
      <w:r w:rsidRPr="00E42414">
        <w:rPr>
          <w:rFonts w:cs="Times New Roman"/>
          <w:sz w:val="24"/>
          <w:szCs w:val="24"/>
        </w:rPr>
        <w:t xml:space="preserve"> as proponentes classificadas serão convocadas.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11.6. </w:t>
      </w:r>
      <w:r w:rsidR="00A3375A" w:rsidRPr="00A3375A">
        <w:rPr>
          <w:rFonts w:cs="Times New Roman"/>
          <w:bCs/>
          <w:sz w:val="24"/>
          <w:szCs w:val="24"/>
        </w:rPr>
        <w:t>-</w:t>
      </w:r>
      <w:r w:rsidR="00A3375A">
        <w:rPr>
          <w:rFonts w:cs="Times New Roman"/>
          <w:b/>
          <w:bCs/>
          <w:sz w:val="24"/>
          <w:szCs w:val="24"/>
        </w:rPr>
        <w:t xml:space="preserve"> </w:t>
      </w:r>
      <w:r w:rsidRPr="00E42414">
        <w:rPr>
          <w:rFonts w:cs="Times New Roman"/>
          <w:sz w:val="24"/>
          <w:szCs w:val="24"/>
        </w:rPr>
        <w:t>A Comissão de Licitações poderá rejeitar todas as propostas caso não exista uma efetiva</w:t>
      </w:r>
      <w:r w:rsidRPr="00E42414">
        <w:rPr>
          <w:rFonts w:cs="Times New Roman"/>
          <w:b/>
          <w:bCs/>
          <w:sz w:val="24"/>
          <w:szCs w:val="24"/>
        </w:rPr>
        <w:t xml:space="preserve"> </w:t>
      </w:r>
      <w:r w:rsidRPr="00E42414">
        <w:rPr>
          <w:rFonts w:cs="Times New Roman"/>
          <w:sz w:val="24"/>
          <w:szCs w:val="24"/>
        </w:rPr>
        <w:t>concorrência, as propostas não atendam às exigências, nenhum licitante cumpra os critérios de qualificação especificados ou o valor da proposta de menor preço avaliado seja substancialmente mais elevada que o custo estimado, decorrente da média de orçamentos existentes.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12. </w:t>
      </w:r>
      <w:r w:rsidR="00A3375A">
        <w:rPr>
          <w:rFonts w:cs="Times New Roman"/>
          <w:b/>
          <w:bCs/>
          <w:sz w:val="24"/>
          <w:szCs w:val="24"/>
        </w:rPr>
        <w:t xml:space="preserve">- </w:t>
      </w:r>
      <w:r w:rsidRPr="00E42414">
        <w:rPr>
          <w:rFonts w:cs="Times New Roman"/>
          <w:b/>
          <w:bCs/>
          <w:sz w:val="24"/>
          <w:szCs w:val="24"/>
        </w:rPr>
        <w:t>JULGAMENTO DAS PROPOSTAS:</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lastRenderedPageBreak/>
        <w:t>12.1</w:t>
      </w:r>
      <w:r w:rsidR="00A3375A" w:rsidRPr="00E42414">
        <w:rPr>
          <w:rFonts w:cs="Times New Roman"/>
          <w:b/>
          <w:bCs/>
          <w:sz w:val="24"/>
          <w:szCs w:val="24"/>
        </w:rPr>
        <w:t xml:space="preserve"> </w:t>
      </w:r>
      <w:r w:rsidRPr="00E42414">
        <w:rPr>
          <w:rFonts w:cs="Times New Roman"/>
          <w:sz w:val="24"/>
          <w:szCs w:val="24"/>
        </w:rPr>
        <w:t>–</w:t>
      </w:r>
      <w:r w:rsidR="00A3375A" w:rsidRPr="00E42414">
        <w:rPr>
          <w:rFonts w:cs="Times New Roman"/>
          <w:b/>
          <w:bCs/>
          <w:sz w:val="24"/>
          <w:szCs w:val="24"/>
        </w:rPr>
        <w:t xml:space="preserve"> </w:t>
      </w:r>
      <w:r w:rsidRPr="00E42414">
        <w:rPr>
          <w:rFonts w:cs="Times New Roman"/>
          <w:sz w:val="24"/>
          <w:szCs w:val="24"/>
        </w:rPr>
        <w:t>Dentre</w:t>
      </w:r>
      <w:r w:rsidR="00A3375A" w:rsidRPr="00E42414">
        <w:rPr>
          <w:rFonts w:cs="Times New Roman"/>
          <w:sz w:val="24"/>
          <w:szCs w:val="24"/>
        </w:rPr>
        <w:t xml:space="preserve"> </w:t>
      </w:r>
      <w:r w:rsidRPr="00E42414">
        <w:rPr>
          <w:rFonts w:cs="Times New Roman"/>
          <w:sz w:val="24"/>
          <w:szCs w:val="24"/>
        </w:rPr>
        <w:t>as</w:t>
      </w:r>
      <w:r w:rsidR="00A3375A" w:rsidRPr="00E42414">
        <w:rPr>
          <w:rFonts w:cs="Times New Roman"/>
          <w:sz w:val="24"/>
          <w:szCs w:val="24"/>
        </w:rPr>
        <w:t xml:space="preserve"> </w:t>
      </w:r>
      <w:r w:rsidRPr="00E42414">
        <w:rPr>
          <w:rFonts w:cs="Times New Roman"/>
          <w:sz w:val="24"/>
          <w:szCs w:val="24"/>
        </w:rPr>
        <w:t>propostas</w:t>
      </w:r>
      <w:r w:rsidR="00A3375A" w:rsidRPr="00E42414">
        <w:rPr>
          <w:rFonts w:cs="Times New Roman"/>
          <w:sz w:val="24"/>
          <w:szCs w:val="24"/>
        </w:rPr>
        <w:t xml:space="preserve"> </w:t>
      </w:r>
      <w:r w:rsidRPr="00E42414">
        <w:rPr>
          <w:rFonts w:cs="Times New Roman"/>
          <w:sz w:val="24"/>
          <w:szCs w:val="24"/>
        </w:rPr>
        <w:t>dos</w:t>
      </w:r>
      <w:r w:rsidR="00A3375A" w:rsidRPr="00E42414">
        <w:rPr>
          <w:rFonts w:cs="Times New Roman"/>
          <w:sz w:val="24"/>
          <w:szCs w:val="24"/>
        </w:rPr>
        <w:t xml:space="preserve"> </w:t>
      </w:r>
      <w:r w:rsidRPr="00E42414">
        <w:rPr>
          <w:rFonts w:cs="Times New Roman"/>
          <w:sz w:val="24"/>
          <w:szCs w:val="24"/>
        </w:rPr>
        <w:t>proponentes</w:t>
      </w:r>
      <w:r w:rsidR="00A3375A" w:rsidRPr="00E42414">
        <w:rPr>
          <w:rFonts w:cs="Times New Roman"/>
          <w:sz w:val="24"/>
          <w:szCs w:val="24"/>
        </w:rPr>
        <w:t xml:space="preserve"> </w:t>
      </w:r>
      <w:r w:rsidRPr="00E42414">
        <w:rPr>
          <w:rFonts w:cs="Times New Roman"/>
          <w:sz w:val="24"/>
          <w:szCs w:val="24"/>
        </w:rPr>
        <w:t>considerados</w:t>
      </w:r>
      <w:r w:rsidR="00A3375A" w:rsidRPr="00E42414">
        <w:rPr>
          <w:rFonts w:cs="Times New Roman"/>
          <w:sz w:val="24"/>
          <w:szCs w:val="24"/>
        </w:rPr>
        <w:t xml:space="preserve"> </w:t>
      </w:r>
      <w:r w:rsidRPr="00E42414">
        <w:rPr>
          <w:rFonts w:cs="Times New Roman"/>
          <w:sz w:val="24"/>
          <w:szCs w:val="24"/>
        </w:rPr>
        <w:t>habilitados,</w:t>
      </w:r>
      <w:r w:rsidR="00A3375A" w:rsidRPr="00E42414">
        <w:rPr>
          <w:rFonts w:cs="Times New Roman"/>
          <w:sz w:val="24"/>
          <w:szCs w:val="24"/>
        </w:rPr>
        <w:t xml:space="preserve"> </w:t>
      </w:r>
      <w:r w:rsidRPr="00E42414">
        <w:rPr>
          <w:rFonts w:cs="Times New Roman"/>
          <w:sz w:val="24"/>
          <w:szCs w:val="24"/>
        </w:rPr>
        <w:t>serão</w:t>
      </w:r>
      <w:r w:rsidR="00A3375A" w:rsidRPr="00E42414">
        <w:rPr>
          <w:rFonts w:cs="Times New Roman"/>
          <w:sz w:val="24"/>
          <w:szCs w:val="24"/>
        </w:rPr>
        <w:t xml:space="preserve"> </w:t>
      </w:r>
      <w:r w:rsidRPr="00E42414">
        <w:rPr>
          <w:rFonts w:cs="Times New Roman"/>
          <w:sz w:val="24"/>
          <w:szCs w:val="24"/>
        </w:rPr>
        <w:t>classificadas</w:t>
      </w:r>
      <w:r w:rsidR="00A3375A" w:rsidRPr="00E42414">
        <w:rPr>
          <w:rFonts w:cs="Times New Roman"/>
          <w:sz w:val="24"/>
          <w:szCs w:val="24"/>
        </w:rPr>
        <w:t xml:space="preserve"> </w:t>
      </w:r>
      <w:r w:rsidRPr="00E42414">
        <w:rPr>
          <w:rFonts w:cs="Times New Roman"/>
          <w:sz w:val="24"/>
          <w:szCs w:val="24"/>
        </w:rPr>
        <w:t>as</w:t>
      </w:r>
      <w:r w:rsidR="00825ACF" w:rsidRPr="00E42414">
        <w:rPr>
          <w:rFonts w:cs="Times New Roman"/>
          <w:sz w:val="24"/>
          <w:szCs w:val="24"/>
        </w:rPr>
        <w:t xml:space="preserve"> </w:t>
      </w:r>
      <w:r w:rsidRPr="00E42414">
        <w:rPr>
          <w:rFonts w:cs="Times New Roman"/>
          <w:sz w:val="24"/>
          <w:szCs w:val="24"/>
        </w:rPr>
        <w:t xml:space="preserve">propostas pela ordem crescente dos preços, considerando-se vencedor o proponente que apresentar o </w:t>
      </w:r>
      <w:r w:rsidRPr="00E42414">
        <w:rPr>
          <w:rFonts w:cs="Times New Roman"/>
          <w:b/>
          <w:bCs/>
          <w:sz w:val="24"/>
          <w:szCs w:val="24"/>
        </w:rPr>
        <w:t>Menor Por Item</w:t>
      </w:r>
      <w:r w:rsidRPr="00E42414">
        <w:rPr>
          <w:rFonts w:cs="Times New Roman"/>
          <w:sz w:val="24"/>
          <w:szCs w:val="24"/>
        </w:rPr>
        <w:t>, observados os critérios de julgamento previstos nos subitens do item 11 desde edital, e desde que o menor preço avaliado seja razoável em comparação aos valores de mercado.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30"/>
        </w:numPr>
        <w:tabs>
          <w:tab w:val="clear" w:pos="720"/>
          <w:tab w:val="num" w:pos="504"/>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Havendo empate entre duas ou mais propostas, não sendo o caso de aplicação do benefício da preferência de contratação de microempresa ou empresa de pequeno porte, a classificação se fará por sorteio, em ato público, na mesma sessão ou em data para o qual todos os proponentes serão convocados, desde que preliminarmente observado o disposto no inciso II do § 2º do art. 3º da Lei 8.666/93. </w:t>
      </w:r>
    </w:p>
    <w:p w:rsidR="00326CE9" w:rsidRPr="00E42414" w:rsidRDefault="00A33F26" w:rsidP="003E79A8">
      <w:pPr>
        <w:widowControl w:val="0"/>
        <w:numPr>
          <w:ilvl w:val="0"/>
          <w:numId w:val="30"/>
        </w:numPr>
        <w:tabs>
          <w:tab w:val="clear" w:pos="720"/>
          <w:tab w:val="num" w:pos="487"/>
        </w:tabs>
        <w:overflowPunct w:val="0"/>
        <w:autoSpaceDE w:val="0"/>
        <w:autoSpaceDN w:val="0"/>
        <w:adjustRightInd w:val="0"/>
        <w:spacing w:after="0"/>
        <w:ind w:left="487" w:right="-277" w:hanging="487"/>
        <w:jc w:val="both"/>
        <w:rPr>
          <w:rFonts w:cs="Times New Roman"/>
          <w:b/>
          <w:bCs/>
          <w:sz w:val="24"/>
          <w:szCs w:val="24"/>
        </w:rPr>
      </w:pPr>
      <w:r w:rsidRPr="00E42414">
        <w:rPr>
          <w:rFonts w:cs="Times New Roman"/>
          <w:sz w:val="24"/>
          <w:szCs w:val="24"/>
        </w:rPr>
        <w:t xml:space="preserve">– Será desclassificada a proposta de preço que: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75A" w:rsidP="003E79A8">
      <w:pPr>
        <w:widowControl w:val="0"/>
        <w:numPr>
          <w:ilvl w:val="0"/>
          <w:numId w:val="31"/>
        </w:numPr>
        <w:tabs>
          <w:tab w:val="clear" w:pos="720"/>
          <w:tab w:val="num" w:pos="247"/>
        </w:tabs>
        <w:overflowPunct w:val="0"/>
        <w:autoSpaceDE w:val="0"/>
        <w:autoSpaceDN w:val="0"/>
        <w:adjustRightInd w:val="0"/>
        <w:spacing w:after="0"/>
        <w:ind w:left="247" w:right="-277" w:hanging="247"/>
        <w:jc w:val="both"/>
        <w:rPr>
          <w:rFonts w:cs="Times New Roman"/>
          <w:sz w:val="24"/>
          <w:szCs w:val="24"/>
        </w:rPr>
      </w:pPr>
      <w:r w:rsidRPr="00E42414">
        <w:rPr>
          <w:rFonts w:cs="Times New Roman"/>
          <w:sz w:val="24"/>
          <w:szCs w:val="24"/>
        </w:rPr>
        <w:t>Não</w:t>
      </w:r>
      <w:r w:rsidR="00A33F26" w:rsidRPr="00E42414">
        <w:rPr>
          <w:rFonts w:cs="Times New Roman"/>
          <w:sz w:val="24"/>
          <w:szCs w:val="24"/>
        </w:rPr>
        <w:t xml:space="preserve"> atender às exigências do presente edital de licitação; </w:t>
      </w:r>
    </w:p>
    <w:p w:rsidR="00326CE9" w:rsidRPr="00E42414" w:rsidRDefault="00A3375A" w:rsidP="003E79A8">
      <w:pPr>
        <w:widowControl w:val="0"/>
        <w:numPr>
          <w:ilvl w:val="0"/>
          <w:numId w:val="31"/>
        </w:numPr>
        <w:tabs>
          <w:tab w:val="clear" w:pos="720"/>
          <w:tab w:val="num" w:pos="312"/>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Estejam</w:t>
      </w:r>
      <w:r w:rsidR="00A33F26" w:rsidRPr="00E42414">
        <w:rPr>
          <w:rFonts w:cs="Times New Roman"/>
          <w:sz w:val="24"/>
          <w:szCs w:val="24"/>
        </w:rPr>
        <w:t xml:space="preserve"> incompletas e ou não tenham informações suficientes que permitam a Comissão de Licitações a perfeita identificação e qualificação dos equipamentos; </w:t>
      </w:r>
    </w:p>
    <w:p w:rsidR="00326CE9" w:rsidRPr="00E42414" w:rsidRDefault="00A3375A" w:rsidP="003E79A8">
      <w:pPr>
        <w:widowControl w:val="0"/>
        <w:numPr>
          <w:ilvl w:val="0"/>
          <w:numId w:val="31"/>
        </w:numPr>
        <w:tabs>
          <w:tab w:val="clear" w:pos="720"/>
          <w:tab w:val="num" w:pos="247"/>
        </w:tabs>
        <w:overflowPunct w:val="0"/>
        <w:autoSpaceDE w:val="0"/>
        <w:autoSpaceDN w:val="0"/>
        <w:adjustRightInd w:val="0"/>
        <w:spacing w:after="0"/>
        <w:ind w:left="247" w:right="-277" w:hanging="247"/>
        <w:jc w:val="both"/>
        <w:rPr>
          <w:rFonts w:cs="Times New Roman"/>
          <w:sz w:val="24"/>
          <w:szCs w:val="24"/>
        </w:rPr>
      </w:pPr>
      <w:r w:rsidRPr="00E42414">
        <w:rPr>
          <w:rFonts w:cs="Times New Roman"/>
          <w:sz w:val="24"/>
          <w:szCs w:val="24"/>
        </w:rPr>
        <w:t>Não</w:t>
      </w:r>
      <w:r w:rsidR="00A33F26" w:rsidRPr="00E42414">
        <w:rPr>
          <w:rFonts w:cs="Times New Roman"/>
          <w:sz w:val="24"/>
          <w:szCs w:val="24"/>
        </w:rPr>
        <w:t xml:space="preserve"> apresentem todos os documentos solicitados; </w:t>
      </w:r>
      <w:proofErr w:type="gramStart"/>
      <w:r w:rsidR="00A33F26" w:rsidRPr="00E42414">
        <w:rPr>
          <w:rFonts w:cs="Times New Roman"/>
          <w:sz w:val="24"/>
          <w:szCs w:val="24"/>
        </w:rPr>
        <w:t>e</w:t>
      </w:r>
      <w:proofErr w:type="gramEnd"/>
      <w:r w:rsidR="00A33F26" w:rsidRPr="00E42414">
        <w:rPr>
          <w:rFonts w:cs="Times New Roman"/>
          <w:sz w:val="24"/>
          <w:szCs w:val="24"/>
        </w:rPr>
        <w:t xml:space="preserve"> </w:t>
      </w:r>
    </w:p>
    <w:p w:rsidR="00326CE9" w:rsidRPr="00E42414" w:rsidRDefault="00A3375A" w:rsidP="003E79A8">
      <w:pPr>
        <w:widowControl w:val="0"/>
        <w:numPr>
          <w:ilvl w:val="0"/>
          <w:numId w:val="31"/>
        </w:numPr>
        <w:tabs>
          <w:tab w:val="clear" w:pos="720"/>
          <w:tab w:val="num" w:pos="312"/>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Consignem</w:t>
      </w:r>
      <w:r w:rsidR="00A33F26" w:rsidRPr="00E42414">
        <w:rPr>
          <w:rFonts w:cs="Times New Roman"/>
          <w:sz w:val="24"/>
          <w:szCs w:val="24"/>
        </w:rPr>
        <w:t xml:space="preserve"> preços substancialmente superiores aos valores de mercado apurados em sede de prévia pesquisa.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12.4. </w:t>
      </w:r>
      <w:r w:rsidR="00A3375A">
        <w:rPr>
          <w:rFonts w:cs="Times New Roman"/>
          <w:bCs/>
          <w:sz w:val="24"/>
          <w:szCs w:val="24"/>
        </w:rPr>
        <w:t xml:space="preserve">- </w:t>
      </w:r>
      <w:r w:rsidRPr="00E42414">
        <w:rPr>
          <w:rFonts w:cs="Times New Roman"/>
          <w:sz w:val="24"/>
          <w:szCs w:val="24"/>
        </w:rPr>
        <w:t>Caso a empresa adjudicatária venha a solicitar o cancelamento da proposta, deverá apresentar</w:t>
      </w:r>
      <w:r w:rsidRPr="00E42414">
        <w:rPr>
          <w:rFonts w:cs="Times New Roman"/>
          <w:b/>
          <w:bCs/>
          <w:sz w:val="24"/>
          <w:szCs w:val="24"/>
        </w:rPr>
        <w:t xml:space="preserve"> </w:t>
      </w:r>
      <w:r w:rsidRPr="00E42414">
        <w:rPr>
          <w:rFonts w:cs="Times New Roman"/>
          <w:sz w:val="24"/>
          <w:szCs w:val="24"/>
        </w:rPr>
        <w:t>motivo justo decorrente de fato superveniente e deverá providenciá-lo dentro do prazo de recurso.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13. </w:t>
      </w:r>
      <w:r w:rsidR="00A3375A">
        <w:rPr>
          <w:rFonts w:cs="Times New Roman"/>
          <w:b/>
          <w:bCs/>
          <w:sz w:val="24"/>
          <w:szCs w:val="24"/>
        </w:rPr>
        <w:t xml:space="preserve">- </w:t>
      </w:r>
      <w:r w:rsidRPr="00E42414">
        <w:rPr>
          <w:rFonts w:cs="Times New Roman"/>
          <w:b/>
          <w:bCs/>
          <w:sz w:val="24"/>
          <w:szCs w:val="24"/>
        </w:rPr>
        <w:t>RECURSOS: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13.1</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Das decisões proferidas pela comissão de licitação, caberão os recursos previstos na Lei nº</w:t>
      </w:r>
      <w:r w:rsidRPr="00E42414">
        <w:rPr>
          <w:rFonts w:cs="Times New Roman"/>
          <w:b/>
          <w:bCs/>
          <w:sz w:val="24"/>
          <w:szCs w:val="24"/>
        </w:rPr>
        <w:t xml:space="preserve"> </w:t>
      </w:r>
      <w:r w:rsidRPr="00E42414">
        <w:rPr>
          <w:rFonts w:cs="Times New Roman"/>
          <w:sz w:val="24"/>
          <w:szCs w:val="24"/>
        </w:rPr>
        <w:t>8.666/93 e suas alterações.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13.2</w:t>
      </w:r>
      <w:r w:rsidRPr="00E42414">
        <w:rPr>
          <w:rFonts w:cs="Times New Roman"/>
          <w:sz w:val="24"/>
          <w:szCs w:val="24"/>
        </w:rPr>
        <w:t xml:space="preserve">. </w:t>
      </w:r>
      <w:r w:rsidR="00A3375A">
        <w:rPr>
          <w:rFonts w:cs="Times New Roman"/>
          <w:sz w:val="24"/>
          <w:szCs w:val="24"/>
        </w:rPr>
        <w:t xml:space="preserve">- </w:t>
      </w:r>
      <w:r w:rsidRPr="00E42414">
        <w:rPr>
          <w:rFonts w:cs="Times New Roman"/>
          <w:sz w:val="24"/>
          <w:szCs w:val="24"/>
        </w:rPr>
        <w:t>Os recursos poderão ser interpostos no prazo máximo de 05 (cinco) dias úteis, contados da</w:t>
      </w:r>
      <w:r w:rsidRPr="00E42414">
        <w:rPr>
          <w:rFonts w:cs="Times New Roman"/>
          <w:b/>
          <w:bCs/>
          <w:sz w:val="24"/>
          <w:szCs w:val="24"/>
        </w:rPr>
        <w:t xml:space="preserve"> </w:t>
      </w:r>
      <w:r w:rsidRPr="00E42414">
        <w:rPr>
          <w:rFonts w:cs="Times New Roman"/>
          <w:sz w:val="24"/>
          <w:szCs w:val="24"/>
        </w:rPr>
        <w:t>lavratura da ata e sua comunicação, sendo-lhes assegurada vista imediata dos autos.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13.3. </w:t>
      </w:r>
      <w:r w:rsidR="00A3375A">
        <w:rPr>
          <w:rFonts w:cs="Times New Roman"/>
          <w:bCs/>
          <w:sz w:val="24"/>
          <w:szCs w:val="24"/>
        </w:rPr>
        <w:t xml:space="preserve">- </w:t>
      </w:r>
      <w:r w:rsidRPr="00E42414">
        <w:rPr>
          <w:rFonts w:cs="Times New Roman"/>
          <w:sz w:val="24"/>
          <w:szCs w:val="24"/>
        </w:rPr>
        <w:t>As contrarrazões poderão ser encaminhadas no prazo máximo de 05 (cinco) dias úteis,</w:t>
      </w:r>
      <w:r w:rsidRPr="00E42414">
        <w:rPr>
          <w:rFonts w:cs="Times New Roman"/>
          <w:b/>
          <w:bCs/>
          <w:sz w:val="24"/>
          <w:szCs w:val="24"/>
        </w:rPr>
        <w:t xml:space="preserve"> </w:t>
      </w:r>
      <w:r w:rsidRPr="00E42414">
        <w:rPr>
          <w:rFonts w:cs="Times New Roman"/>
          <w:sz w:val="24"/>
          <w:szCs w:val="24"/>
        </w:rPr>
        <w:t>contados da comunicação da interposição do recurso.</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13.4</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A Comissão de Licitações deverá responder a todos os recursos no prazo de 05 (cinco) dias</w:t>
      </w:r>
      <w:r w:rsidRPr="00E42414">
        <w:rPr>
          <w:rFonts w:cs="Times New Roman"/>
          <w:b/>
          <w:bCs/>
          <w:sz w:val="24"/>
          <w:szCs w:val="24"/>
        </w:rPr>
        <w:t xml:space="preserve"> </w:t>
      </w:r>
      <w:r w:rsidRPr="00E42414">
        <w:rPr>
          <w:rFonts w:cs="Times New Roman"/>
          <w:sz w:val="24"/>
          <w:szCs w:val="24"/>
        </w:rPr>
        <w:t>úteis, podendo ser prorrogado em decorrência de fatos supervenientes.</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13.5</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Uma vez proferido o julgamento pela Comissão de Licitações e decorrido</w:t>
      </w:r>
      <w:r w:rsidRPr="00E42414">
        <w:rPr>
          <w:rFonts w:cs="Times New Roman"/>
          <w:b/>
          <w:bCs/>
          <w:sz w:val="24"/>
          <w:szCs w:val="24"/>
        </w:rPr>
        <w:t xml:space="preserve"> </w:t>
      </w:r>
      <w:r w:rsidRPr="00E42414">
        <w:rPr>
          <w:rFonts w:cs="Times New Roman"/>
          <w:i/>
          <w:iCs/>
          <w:sz w:val="24"/>
          <w:szCs w:val="24"/>
        </w:rPr>
        <w:t>in albis</w:t>
      </w:r>
      <w:r w:rsidRPr="00E42414">
        <w:rPr>
          <w:rFonts w:cs="Times New Roman"/>
          <w:b/>
          <w:bCs/>
          <w:sz w:val="24"/>
          <w:szCs w:val="24"/>
        </w:rPr>
        <w:t xml:space="preserve"> </w:t>
      </w:r>
      <w:r w:rsidRPr="00E42414">
        <w:rPr>
          <w:rFonts w:cs="Times New Roman"/>
          <w:sz w:val="24"/>
          <w:szCs w:val="24"/>
        </w:rPr>
        <w:t>o prazo</w:t>
      </w:r>
      <w:r w:rsidRPr="00E42414">
        <w:rPr>
          <w:rFonts w:cs="Times New Roman"/>
          <w:b/>
          <w:bCs/>
          <w:sz w:val="24"/>
          <w:szCs w:val="24"/>
        </w:rPr>
        <w:t xml:space="preserve"> </w:t>
      </w:r>
      <w:r w:rsidRPr="00E42414">
        <w:rPr>
          <w:rFonts w:cs="Times New Roman"/>
          <w:sz w:val="24"/>
          <w:szCs w:val="24"/>
        </w:rPr>
        <w:t>recursal, ou tendo havido renúncia ou desistência expressa, ou após o julgamento dos recursos interpostos, o processo licitatório será encaminhado ao Presidente da Comissão de Licitações, para a competente deliberação.</w:t>
      </w:r>
      <w:bookmarkStart w:id="6" w:name="page27"/>
      <w:bookmarkEnd w:id="6"/>
    </w:p>
    <w:p w:rsidR="00825ACF" w:rsidRPr="00E42414" w:rsidRDefault="00825ACF" w:rsidP="003E79A8">
      <w:pPr>
        <w:widowControl w:val="0"/>
        <w:overflowPunct w:val="0"/>
        <w:autoSpaceDE w:val="0"/>
        <w:autoSpaceDN w:val="0"/>
        <w:adjustRightInd w:val="0"/>
        <w:spacing w:after="0"/>
        <w:ind w:left="7"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13.6</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Os autos do processo permanecerão com vista franqueada aos interessados, na sala do Setor de</w:t>
      </w:r>
      <w:r w:rsidRPr="00E42414">
        <w:rPr>
          <w:rFonts w:cs="Times New Roman"/>
          <w:b/>
          <w:bCs/>
          <w:sz w:val="24"/>
          <w:szCs w:val="24"/>
        </w:rPr>
        <w:t xml:space="preserve"> </w:t>
      </w:r>
      <w:r w:rsidRPr="00E42414">
        <w:rPr>
          <w:rFonts w:cs="Times New Roman"/>
          <w:sz w:val="24"/>
          <w:szCs w:val="24"/>
        </w:rPr>
        <w:t xml:space="preserve">Licitações da Prefeitura do Município de </w:t>
      </w:r>
      <w:r w:rsidR="00BD5E72" w:rsidRPr="00E42414">
        <w:rPr>
          <w:rFonts w:cs="Times New Roman"/>
          <w:sz w:val="24"/>
          <w:szCs w:val="24"/>
        </w:rPr>
        <w:t>Cafeara</w:t>
      </w:r>
      <w:r w:rsidRPr="00E42414">
        <w:rPr>
          <w:rFonts w:cs="Times New Roman"/>
          <w:sz w:val="24"/>
          <w:szCs w:val="24"/>
        </w:rPr>
        <w:t xml:space="preserve">/PR, situada à </w:t>
      </w:r>
      <w:r w:rsidR="00BD5E72" w:rsidRPr="00E42414">
        <w:rPr>
          <w:rFonts w:cs="Times New Roman"/>
          <w:sz w:val="24"/>
          <w:szCs w:val="24"/>
        </w:rPr>
        <w:t>Avenida Brasil, 188</w:t>
      </w:r>
      <w:r w:rsidRPr="00E42414">
        <w:rPr>
          <w:rFonts w:cs="Times New Roman"/>
          <w:sz w:val="24"/>
          <w:szCs w:val="24"/>
        </w:rPr>
        <w:t xml:space="preserve"> – Centro – CEP </w:t>
      </w:r>
      <w:r w:rsidR="00BD5E72" w:rsidRPr="00E42414">
        <w:rPr>
          <w:rFonts w:cs="Times New Roman"/>
          <w:sz w:val="24"/>
          <w:szCs w:val="24"/>
        </w:rPr>
        <w:t>86640-000</w:t>
      </w:r>
      <w:r w:rsidRPr="00E42414">
        <w:rPr>
          <w:rFonts w:cs="Times New Roman"/>
          <w:sz w:val="24"/>
          <w:szCs w:val="24"/>
        </w:rPr>
        <w:t>,</w:t>
      </w:r>
      <w:r w:rsidR="00922F47" w:rsidRPr="00E42414">
        <w:rPr>
          <w:rFonts w:cs="Times New Roman"/>
          <w:sz w:val="24"/>
          <w:szCs w:val="24"/>
        </w:rPr>
        <w:t xml:space="preserve"> </w:t>
      </w:r>
      <w:r w:rsidRPr="00E42414">
        <w:rPr>
          <w:rFonts w:cs="Times New Roman"/>
          <w:sz w:val="24"/>
          <w:szCs w:val="24"/>
        </w:rPr>
        <w:t>durante os dias úteis, das</w:t>
      </w:r>
      <w:r w:rsidR="00BD5E72" w:rsidRPr="00E42414">
        <w:rPr>
          <w:rFonts w:cs="Times New Roman"/>
          <w:sz w:val="24"/>
          <w:szCs w:val="24"/>
        </w:rPr>
        <w:t xml:space="preserve"> </w:t>
      </w:r>
      <w:r w:rsidR="00922F47" w:rsidRPr="00E42414">
        <w:rPr>
          <w:rFonts w:cs="Times New Roman"/>
          <w:sz w:val="24"/>
          <w:szCs w:val="24"/>
        </w:rPr>
        <w:t>07h30min</w:t>
      </w:r>
      <w:r w:rsidR="00BD5E72" w:rsidRPr="00E42414">
        <w:rPr>
          <w:rFonts w:cs="Times New Roman"/>
          <w:sz w:val="24"/>
          <w:szCs w:val="24"/>
        </w:rPr>
        <w:t xml:space="preserve"> as </w:t>
      </w:r>
      <w:r w:rsidR="00922F47" w:rsidRPr="00E42414">
        <w:rPr>
          <w:rFonts w:cs="Times New Roman"/>
          <w:sz w:val="24"/>
          <w:szCs w:val="24"/>
        </w:rPr>
        <w:t>17h00min</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lastRenderedPageBreak/>
        <w:t xml:space="preserve">14. </w:t>
      </w:r>
      <w:r w:rsidR="00922F47">
        <w:rPr>
          <w:rFonts w:cs="Times New Roman"/>
          <w:b/>
          <w:bCs/>
          <w:sz w:val="24"/>
          <w:szCs w:val="24"/>
        </w:rPr>
        <w:t xml:space="preserve">- </w:t>
      </w:r>
      <w:r w:rsidRPr="00E42414">
        <w:rPr>
          <w:rFonts w:cs="Times New Roman"/>
          <w:b/>
          <w:bCs/>
          <w:sz w:val="24"/>
          <w:szCs w:val="24"/>
        </w:rPr>
        <w:t>APRESENTAÇÃO DO RECURSO: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14.1. </w:t>
      </w:r>
      <w:r w:rsidR="00922F47">
        <w:rPr>
          <w:rFonts w:cs="Times New Roman"/>
          <w:bCs/>
          <w:sz w:val="24"/>
          <w:szCs w:val="24"/>
        </w:rPr>
        <w:t xml:space="preserve">- </w:t>
      </w:r>
      <w:r w:rsidRPr="00E42414">
        <w:rPr>
          <w:rFonts w:cs="Times New Roman"/>
          <w:sz w:val="24"/>
          <w:szCs w:val="24"/>
        </w:rPr>
        <w:t>O recurso deverá conter a descrição do ato que motivou o recurso, a sua fundamentação legal,</w:t>
      </w:r>
      <w:r w:rsidRPr="00E42414">
        <w:rPr>
          <w:rFonts w:cs="Times New Roman"/>
          <w:b/>
          <w:bCs/>
          <w:sz w:val="24"/>
          <w:szCs w:val="24"/>
        </w:rPr>
        <w:t xml:space="preserve"> </w:t>
      </w:r>
      <w:r w:rsidRPr="00E42414">
        <w:rPr>
          <w:rFonts w:cs="Times New Roman"/>
          <w:sz w:val="24"/>
          <w:szCs w:val="24"/>
        </w:rPr>
        <w:t>o requerimento das correções e a assinatura do responsável pela sua emissão.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14.2</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O representante que protocolar o referido instrumento de recurso, deverá apresentar a sua</w:t>
      </w:r>
      <w:r w:rsidRPr="00E42414">
        <w:rPr>
          <w:rFonts w:cs="Times New Roman"/>
          <w:b/>
          <w:bCs/>
          <w:sz w:val="24"/>
          <w:szCs w:val="24"/>
        </w:rPr>
        <w:t xml:space="preserve"> </w:t>
      </w:r>
      <w:r w:rsidRPr="00E42414">
        <w:rPr>
          <w:rFonts w:cs="Times New Roman"/>
          <w:sz w:val="24"/>
          <w:szCs w:val="24"/>
        </w:rPr>
        <w:t>credencial que será anexada ao mesmo, nas modalidades previstas no item 5.4 do presente edital, salvo se já apresentada no decorrer do processo.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b/>
          <w:bCs/>
          <w:sz w:val="24"/>
          <w:szCs w:val="24"/>
        </w:rPr>
        <w:t xml:space="preserve">14.2.1. </w:t>
      </w:r>
      <w:r w:rsidR="00922F47">
        <w:rPr>
          <w:rFonts w:cs="Times New Roman"/>
          <w:bCs/>
          <w:sz w:val="24"/>
          <w:szCs w:val="24"/>
        </w:rPr>
        <w:t xml:space="preserve">- </w:t>
      </w:r>
      <w:r w:rsidRPr="00E42414">
        <w:rPr>
          <w:rFonts w:cs="Times New Roman"/>
          <w:sz w:val="24"/>
          <w:szCs w:val="24"/>
        </w:rPr>
        <w:t>O instrumento de recurso deverá ser apresentado em original, no prazo previsto no</w:t>
      </w:r>
      <w:r w:rsidRPr="00E42414">
        <w:rPr>
          <w:rFonts w:cs="Times New Roman"/>
          <w:b/>
          <w:bCs/>
          <w:sz w:val="24"/>
          <w:szCs w:val="24"/>
        </w:rPr>
        <w:t xml:space="preserve"> </w:t>
      </w:r>
      <w:r w:rsidRPr="00E42414">
        <w:rPr>
          <w:rFonts w:cs="Times New Roman"/>
          <w:sz w:val="24"/>
          <w:szCs w:val="24"/>
        </w:rPr>
        <w:t xml:space="preserve">item 13.2. </w:t>
      </w:r>
      <w:proofErr w:type="gramStart"/>
      <w:r w:rsidRPr="00E42414">
        <w:rPr>
          <w:rFonts w:cs="Times New Roman"/>
          <w:sz w:val="24"/>
          <w:szCs w:val="24"/>
        </w:rPr>
        <w:t>deste</w:t>
      </w:r>
      <w:proofErr w:type="gramEnd"/>
      <w:r w:rsidRPr="00E42414">
        <w:rPr>
          <w:rFonts w:cs="Times New Roman"/>
          <w:sz w:val="24"/>
          <w:szCs w:val="24"/>
        </w:rPr>
        <w:t xml:space="preserve">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15. </w:t>
      </w:r>
      <w:r w:rsidR="00922F47">
        <w:rPr>
          <w:rFonts w:cs="Times New Roman"/>
          <w:b/>
          <w:bCs/>
          <w:sz w:val="24"/>
          <w:szCs w:val="24"/>
        </w:rPr>
        <w:t xml:space="preserve">- </w:t>
      </w:r>
      <w:r w:rsidRPr="00E42414">
        <w:rPr>
          <w:rFonts w:cs="Times New Roman"/>
          <w:b/>
          <w:bCs/>
          <w:sz w:val="24"/>
          <w:szCs w:val="24"/>
        </w:rPr>
        <w:t>IMPUGNAÇÕES AO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15.1. </w:t>
      </w:r>
      <w:r w:rsidR="00922F47" w:rsidRPr="00922F47">
        <w:rPr>
          <w:rFonts w:cs="Times New Roman"/>
          <w:bCs/>
          <w:sz w:val="24"/>
          <w:szCs w:val="24"/>
        </w:rPr>
        <w:t>-</w:t>
      </w:r>
      <w:r w:rsidR="00922F47">
        <w:rPr>
          <w:rFonts w:cs="Times New Roman"/>
          <w:b/>
          <w:bCs/>
          <w:sz w:val="24"/>
          <w:szCs w:val="24"/>
        </w:rPr>
        <w:t xml:space="preserve"> </w:t>
      </w:r>
      <w:r w:rsidRPr="00E42414">
        <w:rPr>
          <w:rFonts w:cs="Times New Roman"/>
          <w:sz w:val="24"/>
          <w:szCs w:val="24"/>
        </w:rPr>
        <w:t>Qualquer cidadão é parte legítima para impugnar edital de licitação por irregularidade na</w:t>
      </w:r>
      <w:r w:rsidRPr="00E42414">
        <w:rPr>
          <w:rFonts w:cs="Times New Roman"/>
          <w:b/>
          <w:bCs/>
          <w:sz w:val="24"/>
          <w:szCs w:val="24"/>
        </w:rPr>
        <w:t xml:space="preserve"> </w:t>
      </w:r>
      <w:r w:rsidRPr="00E42414">
        <w:rPr>
          <w:rFonts w:cs="Times New Roman"/>
          <w:sz w:val="24"/>
          <w:szCs w:val="24"/>
        </w:rPr>
        <w:t>aplicação desta Lei, devendo protocolar o pedido até 05 (cinco) dias úteis antes da data fixada para a abertura dos envelopes.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15.2</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Decairá do direito de impugnar os termos do edital de licitação perante a administração a</w:t>
      </w:r>
      <w:r w:rsidRPr="00E42414">
        <w:rPr>
          <w:rFonts w:cs="Times New Roman"/>
          <w:b/>
          <w:bCs/>
          <w:sz w:val="24"/>
          <w:szCs w:val="24"/>
        </w:rPr>
        <w:t xml:space="preserve"> </w:t>
      </w:r>
      <w:r w:rsidRPr="00E42414">
        <w:rPr>
          <w:rFonts w:cs="Times New Roman"/>
          <w:sz w:val="24"/>
          <w:szCs w:val="24"/>
        </w:rPr>
        <w:t>empresa licitante que não o fizer até o segundo dia útil que anteceder a abertura dos envelopes.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b/>
          <w:bCs/>
          <w:sz w:val="24"/>
          <w:szCs w:val="24"/>
        </w:rPr>
        <w:t xml:space="preserve">15.2.1. </w:t>
      </w:r>
      <w:r w:rsidR="00922F47">
        <w:rPr>
          <w:rFonts w:cs="Times New Roman"/>
          <w:bCs/>
          <w:sz w:val="24"/>
          <w:szCs w:val="24"/>
        </w:rPr>
        <w:t xml:space="preserve">- </w:t>
      </w:r>
      <w:r w:rsidRPr="00E42414">
        <w:rPr>
          <w:rFonts w:cs="Times New Roman"/>
          <w:sz w:val="24"/>
          <w:szCs w:val="24"/>
        </w:rPr>
        <w:t>Entende-se por empresa licitante, toda a empresa de personalidade jurídica,</w:t>
      </w:r>
      <w:r w:rsidRPr="00E42414">
        <w:rPr>
          <w:rFonts w:cs="Times New Roman"/>
          <w:b/>
          <w:bCs/>
          <w:sz w:val="24"/>
          <w:szCs w:val="24"/>
        </w:rPr>
        <w:t xml:space="preserve"> </w:t>
      </w:r>
      <w:r w:rsidRPr="00E42414">
        <w:rPr>
          <w:rFonts w:cs="Times New Roman"/>
          <w:sz w:val="24"/>
          <w:szCs w:val="24"/>
        </w:rPr>
        <w:t>pública ou privada, com a inscrição do objeto social semelhante ao objeto desta licitação.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15.3</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 xml:space="preserve">A Administração julgará e responderá às impugnações em até </w:t>
      </w:r>
      <w:proofErr w:type="gramStart"/>
      <w:r w:rsidRPr="00E42414">
        <w:rPr>
          <w:rFonts w:cs="Times New Roman"/>
          <w:sz w:val="24"/>
          <w:szCs w:val="24"/>
        </w:rPr>
        <w:t>3</w:t>
      </w:r>
      <w:proofErr w:type="gramEnd"/>
      <w:r w:rsidRPr="00E42414">
        <w:rPr>
          <w:rFonts w:cs="Times New Roman"/>
          <w:sz w:val="24"/>
          <w:szCs w:val="24"/>
        </w:rPr>
        <w:t xml:space="preserve"> (três) dias úteis, sem prejuízo</w:t>
      </w:r>
      <w:r w:rsidRPr="00E42414">
        <w:rPr>
          <w:rFonts w:cs="Times New Roman"/>
          <w:b/>
          <w:bCs/>
          <w:sz w:val="24"/>
          <w:szCs w:val="24"/>
        </w:rPr>
        <w:t xml:space="preserve"> </w:t>
      </w:r>
      <w:r w:rsidRPr="00E42414">
        <w:rPr>
          <w:rFonts w:cs="Times New Roman"/>
          <w:sz w:val="24"/>
          <w:szCs w:val="24"/>
        </w:rPr>
        <w:t>da faculdade prevista no § 1º do art. 113, da Lei Federal nº 8.666/93 e alterações.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15.4. </w:t>
      </w:r>
      <w:r w:rsidR="00922F47">
        <w:rPr>
          <w:rFonts w:cs="Times New Roman"/>
          <w:bCs/>
          <w:sz w:val="24"/>
          <w:szCs w:val="24"/>
        </w:rPr>
        <w:t xml:space="preserve">- </w:t>
      </w:r>
      <w:r w:rsidRPr="00E42414">
        <w:rPr>
          <w:rFonts w:cs="Times New Roman"/>
          <w:sz w:val="24"/>
          <w:szCs w:val="24"/>
        </w:rPr>
        <w:t>A impugnação ao edital deverá conter a descrição do ato a ser impugnado, a sua</w:t>
      </w:r>
      <w:r w:rsidRPr="00E42414">
        <w:rPr>
          <w:rFonts w:cs="Times New Roman"/>
          <w:b/>
          <w:bCs/>
          <w:sz w:val="24"/>
          <w:szCs w:val="24"/>
        </w:rPr>
        <w:t xml:space="preserve"> </w:t>
      </w:r>
      <w:r w:rsidRPr="00E42414">
        <w:rPr>
          <w:rFonts w:cs="Times New Roman"/>
          <w:sz w:val="24"/>
          <w:szCs w:val="24"/>
        </w:rPr>
        <w:t>fundamentação legal, o requerimento das correções e a assinatura do responsável pela sua emissão.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b/>
          <w:bCs/>
          <w:sz w:val="24"/>
          <w:szCs w:val="24"/>
        </w:rPr>
        <w:t xml:space="preserve">15.4.1 </w:t>
      </w:r>
      <w:r w:rsidR="00922F47">
        <w:rPr>
          <w:rFonts w:cs="Times New Roman"/>
          <w:bCs/>
          <w:sz w:val="24"/>
          <w:szCs w:val="24"/>
        </w:rPr>
        <w:t xml:space="preserve">- </w:t>
      </w:r>
      <w:r w:rsidRPr="00E42414">
        <w:rPr>
          <w:rFonts w:cs="Times New Roman"/>
          <w:sz w:val="24"/>
          <w:szCs w:val="24"/>
        </w:rPr>
        <w:t>O representante que protocolar o referido instrumento de impugnação, deverá</w:t>
      </w:r>
      <w:r w:rsidRPr="00E42414">
        <w:rPr>
          <w:rFonts w:cs="Times New Roman"/>
          <w:b/>
          <w:bCs/>
          <w:sz w:val="24"/>
          <w:szCs w:val="24"/>
        </w:rPr>
        <w:t xml:space="preserve"> </w:t>
      </w:r>
      <w:r w:rsidRPr="00E42414">
        <w:rPr>
          <w:rFonts w:cs="Times New Roman"/>
          <w:sz w:val="24"/>
          <w:szCs w:val="24"/>
        </w:rPr>
        <w:t>apresentar a sua credencial que será anexada ao mesmo, nas modalidades previstas no item 5.4 do presente edital, salvo se já constar dos autos.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b/>
          <w:bCs/>
          <w:sz w:val="24"/>
          <w:szCs w:val="24"/>
        </w:rPr>
        <w:t>15.4.2</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No caso da impugnação ser apresentada por pessoa física, de acordo com o item</w:t>
      </w:r>
      <w:r w:rsidRPr="00E42414">
        <w:rPr>
          <w:rFonts w:cs="Times New Roman"/>
          <w:b/>
          <w:bCs/>
          <w:sz w:val="24"/>
          <w:szCs w:val="24"/>
        </w:rPr>
        <w:t xml:space="preserve"> </w:t>
      </w:r>
      <w:r w:rsidRPr="00E42414">
        <w:rPr>
          <w:rFonts w:cs="Times New Roman"/>
          <w:sz w:val="24"/>
          <w:szCs w:val="24"/>
        </w:rPr>
        <w:t>15.1. do presente edital, a mesma deverá apresentar, juntamente com o instrumento de impugnação, documento pessoal com foto (Carteira de Identidade, Carteira de Habilitação, etc.), número do RG e número do CPF.</w:t>
      </w:r>
    </w:p>
    <w:p w:rsidR="00326CE9" w:rsidRPr="00E42414" w:rsidRDefault="00326CE9" w:rsidP="003E79A8">
      <w:pPr>
        <w:widowControl w:val="0"/>
        <w:autoSpaceDE w:val="0"/>
        <w:autoSpaceDN w:val="0"/>
        <w:adjustRightInd w:val="0"/>
        <w:spacing w:after="0"/>
        <w:ind w:right="-277"/>
        <w:jc w:val="both"/>
        <w:rPr>
          <w:rFonts w:cs="Times New Roman"/>
          <w:sz w:val="24"/>
          <w:szCs w:val="24"/>
        </w:rPr>
      </w:pPr>
      <w:bookmarkStart w:id="7" w:name="page29"/>
      <w:bookmarkEnd w:id="7"/>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16. </w:t>
      </w:r>
      <w:r w:rsidR="00922F47">
        <w:rPr>
          <w:rFonts w:cs="Times New Roman"/>
          <w:b/>
          <w:bCs/>
          <w:sz w:val="24"/>
          <w:szCs w:val="24"/>
        </w:rPr>
        <w:t xml:space="preserve">- </w:t>
      </w:r>
      <w:r w:rsidRPr="00E42414">
        <w:rPr>
          <w:rFonts w:cs="Times New Roman"/>
          <w:b/>
          <w:bCs/>
          <w:sz w:val="24"/>
          <w:szCs w:val="24"/>
        </w:rPr>
        <w:t>ADJUDICAÇÃO E HOMOLOGAÇÃO DA LICITAÇÃO: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lastRenderedPageBreak/>
        <w:t>16.1</w:t>
      </w:r>
      <w:r w:rsidR="00922F47">
        <w:rPr>
          <w:rFonts w:cs="Times New Roman"/>
          <w:b/>
          <w:bCs/>
          <w:sz w:val="24"/>
          <w:szCs w:val="24"/>
        </w:rPr>
        <w:t>.</w:t>
      </w:r>
      <w:r w:rsidRPr="00E42414">
        <w:rPr>
          <w:rFonts w:cs="Times New Roman"/>
          <w:b/>
          <w:bCs/>
          <w:sz w:val="24"/>
          <w:szCs w:val="24"/>
        </w:rPr>
        <w:t xml:space="preserve"> </w:t>
      </w:r>
      <w:r w:rsidR="00922F47">
        <w:rPr>
          <w:rFonts w:cs="Times New Roman"/>
          <w:bCs/>
          <w:sz w:val="24"/>
          <w:szCs w:val="24"/>
        </w:rPr>
        <w:t xml:space="preserve">- </w:t>
      </w:r>
      <w:r w:rsidRPr="00E42414">
        <w:rPr>
          <w:rFonts w:cs="Times New Roman"/>
          <w:sz w:val="24"/>
          <w:szCs w:val="24"/>
        </w:rPr>
        <w:t>Inexistindo manifestação recursal, o objeto da licitação será adjudicado ao licitante vencedor</w:t>
      </w:r>
      <w:r w:rsidRPr="00E42414">
        <w:rPr>
          <w:rFonts w:cs="Times New Roman"/>
          <w:b/>
          <w:bCs/>
          <w:sz w:val="24"/>
          <w:szCs w:val="24"/>
        </w:rPr>
        <w:t xml:space="preserve"> </w:t>
      </w:r>
      <w:r w:rsidRPr="00E42414">
        <w:rPr>
          <w:rFonts w:cs="Times New Roman"/>
          <w:sz w:val="24"/>
          <w:szCs w:val="24"/>
        </w:rPr>
        <w:t>pelo Chefe do Poder Executivo.</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16.2</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Adjudicado o item, será efetuada a homologação do resultado pelo Chefe do Poder Executivo,</w:t>
      </w:r>
      <w:r w:rsidRPr="00E42414">
        <w:rPr>
          <w:rFonts w:cs="Times New Roman"/>
          <w:b/>
          <w:bCs/>
          <w:sz w:val="24"/>
          <w:szCs w:val="24"/>
        </w:rPr>
        <w:t xml:space="preserve"> </w:t>
      </w:r>
      <w:r w:rsidRPr="00E42414">
        <w:rPr>
          <w:rFonts w:cs="Times New Roman"/>
          <w:sz w:val="24"/>
          <w:szCs w:val="24"/>
        </w:rPr>
        <w:t>ou não, desde que devidamente justificado.</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16.3. </w:t>
      </w:r>
      <w:r w:rsidR="00922F47">
        <w:rPr>
          <w:rFonts w:cs="Times New Roman"/>
          <w:bCs/>
          <w:sz w:val="24"/>
          <w:szCs w:val="24"/>
        </w:rPr>
        <w:t xml:space="preserve">- </w:t>
      </w:r>
      <w:r w:rsidRPr="00E42414">
        <w:rPr>
          <w:rFonts w:cs="Times New Roman"/>
          <w:sz w:val="24"/>
          <w:szCs w:val="24"/>
        </w:rPr>
        <w:t>Decididos os recursos porventura interpostos, e constatada a regularidade dos atos</w:t>
      </w:r>
      <w:r w:rsidRPr="00E42414">
        <w:rPr>
          <w:rFonts w:cs="Times New Roman"/>
          <w:b/>
          <w:bCs/>
          <w:sz w:val="24"/>
          <w:szCs w:val="24"/>
        </w:rPr>
        <w:t xml:space="preserve"> </w:t>
      </w:r>
      <w:r w:rsidRPr="00E42414">
        <w:rPr>
          <w:rFonts w:cs="Times New Roman"/>
          <w:sz w:val="24"/>
          <w:szCs w:val="24"/>
        </w:rPr>
        <w:t>procedimentais, a autoridade competente homologará a adjudicação e determinará a contratação</w:t>
      </w:r>
      <w:r w:rsidRPr="00E42414">
        <w:rPr>
          <w:rFonts w:cs="Times New Roman"/>
          <w:b/>
          <w:bCs/>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17. </w:t>
      </w:r>
      <w:r w:rsidR="00922F47">
        <w:rPr>
          <w:rFonts w:cs="Times New Roman"/>
          <w:b/>
          <w:bCs/>
          <w:sz w:val="24"/>
          <w:szCs w:val="24"/>
        </w:rPr>
        <w:t xml:space="preserve">- </w:t>
      </w:r>
      <w:r w:rsidRPr="00E42414">
        <w:rPr>
          <w:rFonts w:cs="Times New Roman"/>
          <w:b/>
          <w:bCs/>
          <w:sz w:val="24"/>
          <w:szCs w:val="24"/>
        </w:rPr>
        <w:t>ASSINATURA DE CONTRATO: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17.1. </w:t>
      </w:r>
      <w:r w:rsidR="00922F47">
        <w:rPr>
          <w:rFonts w:cs="Times New Roman"/>
          <w:bCs/>
          <w:sz w:val="24"/>
          <w:szCs w:val="24"/>
        </w:rPr>
        <w:t xml:space="preserve">- </w:t>
      </w:r>
      <w:r w:rsidRPr="00E42414">
        <w:rPr>
          <w:rFonts w:cs="Times New Roman"/>
          <w:sz w:val="24"/>
          <w:szCs w:val="24"/>
        </w:rPr>
        <w:t xml:space="preserve">Adjudicado o objeto da presente licitação, o Município de </w:t>
      </w:r>
      <w:r w:rsidR="00044B2B" w:rsidRPr="00E42414">
        <w:rPr>
          <w:rFonts w:cs="Times New Roman"/>
          <w:sz w:val="24"/>
          <w:szCs w:val="24"/>
        </w:rPr>
        <w:t>Cafeara</w:t>
      </w:r>
      <w:r w:rsidRPr="00E42414">
        <w:rPr>
          <w:rFonts w:cs="Times New Roman"/>
          <w:sz w:val="24"/>
          <w:szCs w:val="24"/>
        </w:rPr>
        <w:t xml:space="preserve"> convocará o adjudicatário</w:t>
      </w:r>
      <w:r w:rsidRPr="00E42414">
        <w:rPr>
          <w:rFonts w:cs="Times New Roman"/>
          <w:b/>
          <w:bCs/>
          <w:sz w:val="24"/>
          <w:szCs w:val="24"/>
        </w:rPr>
        <w:t xml:space="preserve"> </w:t>
      </w:r>
      <w:r w:rsidRPr="00E42414">
        <w:rPr>
          <w:rFonts w:cs="Times New Roman"/>
          <w:sz w:val="24"/>
          <w:szCs w:val="24"/>
        </w:rPr>
        <w:t xml:space="preserve">para assinar o Termo de Contrato em até </w:t>
      </w:r>
      <w:proofErr w:type="gramStart"/>
      <w:r w:rsidRPr="00E42414">
        <w:rPr>
          <w:rFonts w:cs="Times New Roman"/>
          <w:sz w:val="24"/>
          <w:szCs w:val="24"/>
        </w:rPr>
        <w:t>5</w:t>
      </w:r>
      <w:proofErr w:type="gramEnd"/>
      <w:r w:rsidRPr="00E42414">
        <w:rPr>
          <w:rFonts w:cs="Times New Roman"/>
          <w:sz w:val="24"/>
          <w:szCs w:val="24"/>
        </w:rPr>
        <w:t xml:space="preserve"> (cinco) dias úteis, sob pena de decair o direito à contratação, sem prejuízo das sanções previstas no art. 81 da Lei n.º 8.666/93, ficando vinculado o início do prazo de entrega com a ordem de compra expedida pelo Município de </w:t>
      </w:r>
      <w:r w:rsidR="00E77E43" w:rsidRPr="00E42414">
        <w:rPr>
          <w:rFonts w:cs="Times New Roman"/>
          <w:sz w:val="24"/>
          <w:szCs w:val="24"/>
        </w:rPr>
        <w:t>Cafeara</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922F47" w:rsidP="003E79A8">
      <w:pPr>
        <w:widowControl w:val="0"/>
        <w:numPr>
          <w:ilvl w:val="1"/>
          <w:numId w:val="32"/>
        </w:numPr>
        <w:tabs>
          <w:tab w:val="clear" w:pos="1440"/>
          <w:tab w:val="num" w:pos="1450"/>
        </w:tabs>
        <w:overflowPunct w:val="0"/>
        <w:autoSpaceDE w:val="0"/>
        <w:autoSpaceDN w:val="0"/>
        <w:adjustRightInd w:val="0"/>
        <w:spacing w:after="0"/>
        <w:ind w:left="72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O prazo previsto no item anterior poderá ser prorrogado por igual período, desde que devidamente justificado pela adjudicatária e aceito pela Administração.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922F47" w:rsidP="003E79A8">
      <w:pPr>
        <w:widowControl w:val="0"/>
        <w:numPr>
          <w:ilvl w:val="1"/>
          <w:numId w:val="32"/>
        </w:numPr>
        <w:tabs>
          <w:tab w:val="clear" w:pos="1440"/>
          <w:tab w:val="num" w:pos="1452"/>
        </w:tabs>
        <w:overflowPunct w:val="0"/>
        <w:autoSpaceDE w:val="0"/>
        <w:autoSpaceDN w:val="0"/>
        <w:adjustRightInd w:val="0"/>
        <w:spacing w:after="0"/>
        <w:ind w:left="72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A recusa injustificada da adjudicatária em assinar, aceitar e retirar o instrumento de contrato, dentro do prazo estabelecido pela administração, caracteriza o não cumprimento total das obrigações assumidas, sujeitando-o às penalidades da legislação vigente.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33"/>
        </w:numPr>
        <w:tabs>
          <w:tab w:val="clear" w:pos="720"/>
          <w:tab w:val="num" w:pos="521"/>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O Município de </w:t>
      </w:r>
      <w:r w:rsidR="00922F47" w:rsidRPr="00E42414">
        <w:rPr>
          <w:rFonts w:cs="Times New Roman"/>
          <w:sz w:val="24"/>
          <w:szCs w:val="24"/>
        </w:rPr>
        <w:t>Cafeara</w:t>
      </w:r>
      <w:r w:rsidRPr="00E42414">
        <w:rPr>
          <w:rFonts w:cs="Times New Roman"/>
          <w:sz w:val="24"/>
          <w:szCs w:val="24"/>
        </w:rPr>
        <w:t xml:space="preserve">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quanto aos preços atualizados, de conformidade com o presente instrumento convocatório, ou revogar a licitação, independentemente da cominação prevista no art. 81 da Lei nº. 8.666/93.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18 – PRAZO E CONDIÇÕES DE ENTREGA E RECEBIMENTO DO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922F47" w:rsidP="003E79A8">
      <w:pPr>
        <w:widowControl w:val="0"/>
        <w:numPr>
          <w:ilvl w:val="0"/>
          <w:numId w:val="34"/>
        </w:numPr>
        <w:tabs>
          <w:tab w:val="clear" w:pos="720"/>
          <w:tab w:val="num" w:pos="538"/>
        </w:tabs>
        <w:overflowPunct w:val="0"/>
        <w:autoSpaceDE w:val="0"/>
        <w:autoSpaceDN w:val="0"/>
        <w:adjustRightInd w:val="0"/>
        <w:spacing w:after="0"/>
        <w:ind w:left="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A entrega do objeto por parte da contratada deverá se dar após a emissão da Ordem de Compra. O objeto deverá ser entregue no prazo máximo de </w:t>
      </w:r>
      <w:r w:rsidR="004B623A" w:rsidRPr="00E42414">
        <w:rPr>
          <w:rFonts w:cs="Times New Roman"/>
          <w:b/>
          <w:bCs/>
          <w:sz w:val="24"/>
          <w:szCs w:val="24"/>
        </w:rPr>
        <w:t>10</w:t>
      </w:r>
      <w:r w:rsidR="00A33F26" w:rsidRPr="00E42414">
        <w:rPr>
          <w:rFonts w:cs="Times New Roman"/>
          <w:b/>
          <w:bCs/>
          <w:sz w:val="24"/>
          <w:szCs w:val="24"/>
        </w:rPr>
        <w:t xml:space="preserve"> (</w:t>
      </w:r>
      <w:r w:rsidR="004B623A" w:rsidRPr="00E42414">
        <w:rPr>
          <w:rFonts w:cs="Times New Roman"/>
          <w:b/>
          <w:bCs/>
          <w:sz w:val="24"/>
          <w:szCs w:val="24"/>
        </w:rPr>
        <w:t>dez</w:t>
      </w:r>
      <w:r w:rsidR="00A33F26" w:rsidRPr="00E42414">
        <w:rPr>
          <w:rFonts w:cs="Times New Roman"/>
          <w:b/>
          <w:bCs/>
          <w:sz w:val="24"/>
          <w:szCs w:val="24"/>
        </w:rPr>
        <w:t>) dias a contar da emissão</w:t>
      </w:r>
      <w:r w:rsidR="00A33F26" w:rsidRPr="00E42414">
        <w:rPr>
          <w:rFonts w:cs="Times New Roman"/>
          <w:sz w:val="24"/>
          <w:szCs w:val="24"/>
        </w:rPr>
        <w:t xml:space="preserve"> </w:t>
      </w:r>
      <w:r w:rsidR="00A33F26" w:rsidRPr="00E42414">
        <w:rPr>
          <w:rFonts w:cs="Times New Roman"/>
          <w:b/>
          <w:bCs/>
          <w:sz w:val="24"/>
          <w:szCs w:val="24"/>
        </w:rPr>
        <w:t xml:space="preserve">da Ordem de Compra, </w:t>
      </w:r>
      <w:r w:rsidR="00A33F26" w:rsidRPr="00E42414">
        <w:rPr>
          <w:rFonts w:cs="Times New Roman"/>
          <w:sz w:val="24"/>
          <w:szCs w:val="24"/>
        </w:rPr>
        <w:t xml:space="preserve">e deverá ser efetuada no Município de </w:t>
      </w:r>
      <w:r w:rsidR="00044B2B" w:rsidRPr="00E42414">
        <w:rPr>
          <w:rFonts w:cs="Times New Roman"/>
          <w:sz w:val="24"/>
          <w:szCs w:val="24"/>
        </w:rPr>
        <w:t>Cafeara</w:t>
      </w:r>
      <w:r w:rsidR="00A33F26" w:rsidRPr="00E42414">
        <w:rPr>
          <w:rFonts w:cs="Times New Roman"/>
          <w:sz w:val="24"/>
          <w:szCs w:val="24"/>
        </w:rPr>
        <w:t>, em horário de expediente</w:t>
      </w:r>
      <w:r w:rsidR="00A33F26" w:rsidRPr="00E42414">
        <w:rPr>
          <w:rFonts w:cs="Times New Roman"/>
          <w:b/>
          <w:bCs/>
          <w:sz w:val="24"/>
          <w:szCs w:val="24"/>
        </w:rPr>
        <w:t xml:space="preserve"> </w:t>
      </w:r>
      <w:r w:rsidR="00A33F26" w:rsidRPr="00E42414">
        <w:rPr>
          <w:rFonts w:cs="Times New Roman"/>
          <w:sz w:val="24"/>
          <w:szCs w:val="24"/>
        </w:rPr>
        <w:t xml:space="preserve">e local pré-determinado pelo contratante.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922F47" w:rsidP="003E79A8">
      <w:pPr>
        <w:widowControl w:val="0"/>
        <w:numPr>
          <w:ilvl w:val="1"/>
          <w:numId w:val="34"/>
        </w:numPr>
        <w:tabs>
          <w:tab w:val="clear" w:pos="1440"/>
          <w:tab w:val="num" w:pos="1426"/>
        </w:tabs>
        <w:overflowPunct w:val="0"/>
        <w:autoSpaceDE w:val="0"/>
        <w:autoSpaceDN w:val="0"/>
        <w:adjustRightInd w:val="0"/>
        <w:spacing w:after="0"/>
        <w:ind w:left="727" w:right="-277" w:hanging="7"/>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O prazo de entrega poderá ser prorrogado nos termos do art. 57, § 1º, da Lei n.º 8.666/93.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34"/>
        </w:numPr>
        <w:tabs>
          <w:tab w:val="clear" w:pos="720"/>
          <w:tab w:val="num" w:pos="507"/>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O objeto será recebido nos termos do art. 73, inciso II, alíneas "a" e "b" e art. 76 da Lei nº</w:t>
      </w:r>
      <w:r w:rsidRPr="00E42414">
        <w:rPr>
          <w:rFonts w:cs="Times New Roman"/>
          <w:b/>
          <w:bCs/>
          <w:sz w:val="24"/>
          <w:szCs w:val="24"/>
        </w:rPr>
        <w:t xml:space="preserve"> </w:t>
      </w:r>
      <w:r w:rsidRPr="00E42414">
        <w:rPr>
          <w:rFonts w:cs="Times New Roman"/>
          <w:sz w:val="24"/>
          <w:szCs w:val="24"/>
        </w:rPr>
        <w:t xml:space="preserve">8.666/93.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lastRenderedPageBreak/>
        <w:t>19 – SANÇÕES ADMINISTRATIVAS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35"/>
        </w:numPr>
        <w:tabs>
          <w:tab w:val="clear" w:pos="720"/>
          <w:tab w:val="num" w:pos="550"/>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No caso de não cumprimento do prazo de entrega, será aplicada à Contratada Multa moratória equivalente a 0,5% do valor total do contrato, limitada a 2% do valor total do contrato.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35"/>
        </w:numPr>
        <w:tabs>
          <w:tab w:val="clear" w:pos="720"/>
          <w:tab w:val="num" w:pos="50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Pela inexecução total ou parcial do contrato, o Município de </w:t>
      </w:r>
      <w:r w:rsidR="00BD5E72" w:rsidRPr="00E42414">
        <w:rPr>
          <w:rFonts w:cs="Times New Roman"/>
          <w:sz w:val="24"/>
          <w:szCs w:val="24"/>
        </w:rPr>
        <w:t>Cafeara</w:t>
      </w:r>
      <w:r w:rsidRPr="00E42414">
        <w:rPr>
          <w:rFonts w:cs="Times New Roman"/>
          <w:sz w:val="24"/>
          <w:szCs w:val="24"/>
        </w:rPr>
        <w:t xml:space="preserve"> </w:t>
      </w:r>
      <w:proofErr w:type="gramStart"/>
      <w:r w:rsidRPr="00E42414">
        <w:rPr>
          <w:rFonts w:cs="Times New Roman"/>
          <w:sz w:val="24"/>
          <w:szCs w:val="24"/>
        </w:rPr>
        <w:t>poderá,</w:t>
      </w:r>
      <w:proofErr w:type="gramEnd"/>
      <w:r w:rsidRPr="00E42414">
        <w:rPr>
          <w:rFonts w:cs="Times New Roman"/>
          <w:sz w:val="24"/>
          <w:szCs w:val="24"/>
        </w:rPr>
        <w:t xml:space="preserve"> garantida a prévia defesa, aplicar à contratada as sanções previstas no art. 87 da Lei n.º 8.666/93, sendo que em caso de multa esta corresponderá a 5% (cinco por cento) do valor total do contrato.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061883" w:rsidRPr="00E42414" w:rsidRDefault="00A33F26" w:rsidP="003E79A8">
      <w:pPr>
        <w:widowControl w:val="0"/>
        <w:overflowPunct w:val="0"/>
        <w:autoSpaceDE w:val="0"/>
        <w:autoSpaceDN w:val="0"/>
        <w:adjustRightInd w:val="0"/>
        <w:spacing w:after="0"/>
        <w:ind w:left="7" w:right="-277"/>
        <w:jc w:val="both"/>
        <w:rPr>
          <w:rFonts w:cs="Times New Roman"/>
          <w:b/>
          <w:bCs/>
          <w:sz w:val="24"/>
          <w:szCs w:val="24"/>
        </w:rPr>
      </w:pPr>
      <w:r w:rsidRPr="00E42414">
        <w:rPr>
          <w:rFonts w:cs="Times New Roman"/>
          <w:b/>
          <w:bCs/>
          <w:sz w:val="24"/>
          <w:szCs w:val="24"/>
        </w:rPr>
        <w:t xml:space="preserve">20 – REAJUSTAMENTO DE PREÇOS E EQUILÍBRIO ECONÔMICO FINANCEIRO: </w:t>
      </w: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20.1 </w:t>
      </w:r>
      <w:r w:rsidRPr="00922F47">
        <w:rPr>
          <w:rFonts w:cs="Times New Roman"/>
          <w:bCs/>
          <w:sz w:val="24"/>
          <w:szCs w:val="24"/>
        </w:rPr>
        <w:t>-</w:t>
      </w:r>
      <w:r w:rsidRPr="00E42414">
        <w:rPr>
          <w:rFonts w:cs="Times New Roman"/>
          <w:b/>
          <w:bCs/>
          <w:sz w:val="24"/>
          <w:szCs w:val="24"/>
        </w:rPr>
        <w:t xml:space="preserve"> </w:t>
      </w:r>
      <w:r w:rsidRPr="00E42414">
        <w:rPr>
          <w:rFonts w:cs="Times New Roman"/>
          <w:sz w:val="24"/>
          <w:szCs w:val="24"/>
        </w:rPr>
        <w:t>A contratante e a contratada têm direito ao equilíbrio econômico financeiro do contrato, em</w:t>
      </w:r>
      <w:r w:rsidRPr="00E42414">
        <w:rPr>
          <w:rFonts w:cs="Times New Roman"/>
          <w:b/>
          <w:bCs/>
          <w:sz w:val="24"/>
          <w:szCs w:val="24"/>
        </w:rPr>
        <w:t xml:space="preserve"> </w:t>
      </w:r>
      <w:r w:rsidRPr="00E42414">
        <w:rPr>
          <w:rFonts w:cs="Times New Roman"/>
          <w:sz w:val="24"/>
          <w:szCs w:val="24"/>
        </w:rPr>
        <w:t>consonância com disposto no artigo 37, inciso XXI, da Constituição Federal, a ser realizado mediante os seguintes critérios:</w:t>
      </w:r>
    </w:p>
    <w:p w:rsidR="00326CE9" w:rsidRPr="00E42414" w:rsidRDefault="00922F47" w:rsidP="003E79A8">
      <w:pPr>
        <w:widowControl w:val="0"/>
        <w:numPr>
          <w:ilvl w:val="0"/>
          <w:numId w:val="36"/>
        </w:numPr>
        <w:tabs>
          <w:tab w:val="clear" w:pos="720"/>
          <w:tab w:val="num" w:pos="1447"/>
        </w:tabs>
        <w:overflowPunct w:val="0"/>
        <w:autoSpaceDE w:val="0"/>
        <w:autoSpaceDN w:val="0"/>
        <w:adjustRightInd w:val="0"/>
        <w:spacing w:after="0"/>
        <w:ind w:left="1447" w:right="-277" w:hanging="727"/>
        <w:jc w:val="both"/>
        <w:rPr>
          <w:rFonts w:cs="Times New Roman"/>
          <w:b/>
          <w:bCs/>
          <w:sz w:val="24"/>
          <w:szCs w:val="24"/>
        </w:rPr>
      </w:pPr>
      <w:r>
        <w:rPr>
          <w:rFonts w:cs="Times New Roman"/>
          <w:b/>
          <w:bCs/>
          <w:sz w:val="24"/>
          <w:szCs w:val="24"/>
        </w:rPr>
        <w:t xml:space="preserve">- </w:t>
      </w:r>
      <w:r w:rsidR="00A33F26" w:rsidRPr="00E42414">
        <w:rPr>
          <w:rFonts w:cs="Times New Roman"/>
          <w:b/>
          <w:bCs/>
          <w:sz w:val="24"/>
          <w:szCs w:val="24"/>
        </w:rPr>
        <w:t xml:space="preserve">Reajuste de Preço: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922F47" w:rsidP="003E79A8">
      <w:pPr>
        <w:widowControl w:val="0"/>
        <w:numPr>
          <w:ilvl w:val="1"/>
          <w:numId w:val="36"/>
        </w:numPr>
        <w:tabs>
          <w:tab w:val="clear" w:pos="1440"/>
          <w:tab w:val="num" w:pos="2352"/>
        </w:tabs>
        <w:overflowPunct w:val="0"/>
        <w:autoSpaceDE w:val="0"/>
        <w:autoSpaceDN w:val="0"/>
        <w:adjustRightInd w:val="0"/>
        <w:spacing w:after="0"/>
        <w:ind w:left="727" w:right="-277" w:firstLine="713"/>
        <w:jc w:val="both"/>
        <w:rPr>
          <w:rFonts w:cs="Times New Roman"/>
          <w:b/>
          <w:bCs/>
          <w:sz w:val="24"/>
          <w:szCs w:val="24"/>
        </w:rPr>
      </w:pPr>
      <w:r>
        <w:rPr>
          <w:rFonts w:cs="Times New Roman"/>
          <w:sz w:val="24"/>
          <w:szCs w:val="24"/>
        </w:rPr>
        <w:t xml:space="preserve">- </w:t>
      </w:r>
      <w:r w:rsidR="00A33F26" w:rsidRPr="00E42414">
        <w:rPr>
          <w:rFonts w:cs="Times New Roman"/>
          <w:sz w:val="24"/>
          <w:szCs w:val="24"/>
        </w:rPr>
        <w:t xml:space="preserve">O preço pelo qual será contratado o objeto da presente licitação não sofrerá reajuste, haja vista se tratar de simples fornecimento.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922F47" w:rsidP="003E79A8">
      <w:pPr>
        <w:widowControl w:val="0"/>
        <w:numPr>
          <w:ilvl w:val="0"/>
          <w:numId w:val="36"/>
        </w:numPr>
        <w:tabs>
          <w:tab w:val="clear" w:pos="720"/>
          <w:tab w:val="num" w:pos="1447"/>
        </w:tabs>
        <w:overflowPunct w:val="0"/>
        <w:autoSpaceDE w:val="0"/>
        <w:autoSpaceDN w:val="0"/>
        <w:adjustRightInd w:val="0"/>
        <w:spacing w:after="0"/>
        <w:ind w:left="1447" w:right="-277" w:hanging="727"/>
        <w:jc w:val="both"/>
        <w:rPr>
          <w:rFonts w:cs="Times New Roman"/>
          <w:b/>
          <w:bCs/>
          <w:sz w:val="24"/>
          <w:szCs w:val="24"/>
        </w:rPr>
      </w:pPr>
      <w:r>
        <w:rPr>
          <w:rFonts w:cs="Times New Roman"/>
          <w:b/>
          <w:bCs/>
          <w:sz w:val="24"/>
          <w:szCs w:val="24"/>
        </w:rPr>
        <w:t xml:space="preserve">- </w:t>
      </w:r>
      <w:r w:rsidR="00A33F26" w:rsidRPr="00E42414">
        <w:rPr>
          <w:rFonts w:cs="Times New Roman"/>
          <w:b/>
          <w:bCs/>
          <w:sz w:val="24"/>
          <w:szCs w:val="24"/>
        </w:rPr>
        <w:t xml:space="preserve">Revisão de preços: </w:t>
      </w:r>
    </w:p>
    <w:p w:rsidR="00326CE9" w:rsidRPr="00E42414" w:rsidRDefault="00A33F26" w:rsidP="003E79A8">
      <w:pPr>
        <w:widowControl w:val="0"/>
        <w:overflowPunct w:val="0"/>
        <w:autoSpaceDE w:val="0"/>
        <w:autoSpaceDN w:val="0"/>
        <w:adjustRightInd w:val="0"/>
        <w:spacing w:after="0"/>
        <w:ind w:left="727" w:right="-277" w:firstLine="720"/>
        <w:jc w:val="both"/>
        <w:rPr>
          <w:rFonts w:cs="Times New Roman"/>
          <w:sz w:val="24"/>
          <w:szCs w:val="24"/>
        </w:rPr>
      </w:pPr>
      <w:r w:rsidRPr="00E42414">
        <w:rPr>
          <w:rFonts w:cs="Times New Roman"/>
          <w:b/>
          <w:bCs/>
          <w:sz w:val="24"/>
          <w:szCs w:val="24"/>
        </w:rPr>
        <w:t xml:space="preserve">20.1.2.1. </w:t>
      </w:r>
      <w:r w:rsidR="00922F47">
        <w:rPr>
          <w:rFonts w:cs="Times New Roman"/>
          <w:bCs/>
          <w:sz w:val="24"/>
          <w:szCs w:val="24"/>
        </w:rPr>
        <w:t xml:space="preserve">- </w:t>
      </w:r>
      <w:r w:rsidRPr="00E42414">
        <w:rPr>
          <w:rFonts w:cs="Times New Roman"/>
          <w:sz w:val="24"/>
          <w:szCs w:val="24"/>
        </w:rPr>
        <w:t>O reequilíbrio econômico-financeiro será concedido para restabelecer a</w:t>
      </w:r>
      <w:r w:rsidRPr="00E42414">
        <w:rPr>
          <w:rFonts w:cs="Times New Roman"/>
          <w:b/>
          <w:bCs/>
          <w:sz w:val="24"/>
          <w:szCs w:val="24"/>
        </w:rPr>
        <w:t xml:space="preserve"> </w:t>
      </w:r>
      <w:r w:rsidRPr="00E42414">
        <w:rPr>
          <w:rFonts w:cs="Times New Roman"/>
          <w:sz w:val="24"/>
          <w:szCs w:val="24"/>
        </w:rPr>
        <w:t>relação que as partes pactuaram inicialmente entre os encargos do contratado e a retribuição da Administração para a justa remuneração do serviço objetivando a manutenção do equilíbrio econômico-financeiro inicial do contrato, na hipótese de sobreviverem fatos imprevisíveis, ou previsíveis</w:t>
      </w:r>
      <w:proofErr w:type="gramStart"/>
      <w:r w:rsidRPr="00E42414">
        <w:rPr>
          <w:rFonts w:cs="Times New Roman"/>
          <w:sz w:val="24"/>
          <w:szCs w:val="24"/>
        </w:rPr>
        <w:t xml:space="preserve"> porém</w:t>
      </w:r>
      <w:proofErr w:type="gramEnd"/>
      <w:r w:rsidRPr="00E42414">
        <w:rPr>
          <w:rFonts w:cs="Times New Roman"/>
          <w:sz w:val="24"/>
          <w:szCs w:val="24"/>
        </w:rPr>
        <w:t xml:space="preserve"> de consequências incalculáveis, retardadores ou impeditivos da execução do ajustado, ou ainda, em caso de força maior, caso fortuito ou fato do príncipe, configurando álea econômica extraordinária e extracontratual.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firstLine="720"/>
        <w:jc w:val="both"/>
        <w:rPr>
          <w:rFonts w:cs="Times New Roman"/>
          <w:sz w:val="24"/>
          <w:szCs w:val="24"/>
        </w:rPr>
      </w:pPr>
      <w:r w:rsidRPr="00E42414">
        <w:rPr>
          <w:rFonts w:cs="Times New Roman"/>
          <w:b/>
          <w:bCs/>
          <w:sz w:val="24"/>
          <w:szCs w:val="24"/>
        </w:rPr>
        <w:t>20.1.2.2</w:t>
      </w:r>
      <w:r w:rsidRPr="00E42414">
        <w:rPr>
          <w:rFonts w:cs="Times New Roman"/>
          <w:sz w:val="24"/>
          <w:szCs w:val="24"/>
        </w:rPr>
        <w:t xml:space="preserve">. </w:t>
      </w:r>
      <w:r w:rsidR="00922F47">
        <w:rPr>
          <w:rFonts w:cs="Times New Roman"/>
          <w:sz w:val="24"/>
          <w:szCs w:val="24"/>
        </w:rPr>
        <w:t xml:space="preserve">- </w:t>
      </w:r>
      <w:r w:rsidRPr="00E42414">
        <w:rPr>
          <w:rFonts w:cs="Times New Roman"/>
          <w:sz w:val="24"/>
          <w:szCs w:val="24"/>
        </w:rPr>
        <w:t>Não se admitirá, em hipótese alguma, o reequilíbrio financeiro motivado</w:t>
      </w:r>
      <w:r w:rsidRPr="00E42414">
        <w:rPr>
          <w:rFonts w:cs="Times New Roman"/>
          <w:b/>
          <w:bCs/>
          <w:sz w:val="24"/>
          <w:szCs w:val="24"/>
        </w:rPr>
        <w:t xml:space="preserve"> </w:t>
      </w:r>
      <w:r w:rsidRPr="00E42414">
        <w:rPr>
          <w:rFonts w:cs="Times New Roman"/>
          <w:sz w:val="24"/>
          <w:szCs w:val="24"/>
        </w:rPr>
        <w:t>por variação cambial.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firstLine="720"/>
        <w:jc w:val="both"/>
        <w:rPr>
          <w:rFonts w:cs="Times New Roman"/>
          <w:sz w:val="24"/>
          <w:szCs w:val="24"/>
        </w:rPr>
      </w:pPr>
      <w:r w:rsidRPr="00E42414">
        <w:rPr>
          <w:rFonts w:cs="Times New Roman"/>
          <w:b/>
          <w:bCs/>
          <w:sz w:val="24"/>
          <w:szCs w:val="24"/>
        </w:rPr>
        <w:t xml:space="preserve">20.1.2.3. </w:t>
      </w:r>
      <w:r w:rsidR="00922F47" w:rsidRPr="00922F47">
        <w:rPr>
          <w:rFonts w:cs="Times New Roman"/>
          <w:bCs/>
          <w:sz w:val="24"/>
          <w:szCs w:val="24"/>
        </w:rPr>
        <w:t>-</w:t>
      </w:r>
      <w:r w:rsidR="00922F47">
        <w:rPr>
          <w:rFonts w:cs="Times New Roman"/>
          <w:b/>
          <w:bCs/>
          <w:sz w:val="24"/>
          <w:szCs w:val="24"/>
        </w:rPr>
        <w:t xml:space="preserve"> </w:t>
      </w:r>
      <w:r w:rsidRPr="00E42414">
        <w:rPr>
          <w:rFonts w:cs="Times New Roman"/>
          <w:sz w:val="24"/>
          <w:szCs w:val="24"/>
        </w:rPr>
        <w:t>As alterações decorrentes de repactuações e de reajustes de preços serão</w:t>
      </w:r>
      <w:r w:rsidRPr="00E42414">
        <w:rPr>
          <w:rFonts w:cs="Times New Roman"/>
          <w:b/>
          <w:bCs/>
          <w:sz w:val="24"/>
          <w:szCs w:val="24"/>
        </w:rPr>
        <w:t xml:space="preserve"> </w:t>
      </w:r>
      <w:r w:rsidRPr="00E42414">
        <w:rPr>
          <w:rFonts w:cs="Times New Roman"/>
          <w:sz w:val="24"/>
          <w:szCs w:val="24"/>
        </w:rPr>
        <w:t>formalizadas por meio de Instrumentos contratuais aditivos.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21 – CONDIÇÕES DE PAGAMENTO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21.1</w:t>
      </w:r>
      <w:r w:rsidR="00922F47">
        <w:rPr>
          <w:rFonts w:cs="Times New Roman"/>
          <w:b/>
          <w:bCs/>
          <w:sz w:val="24"/>
          <w:szCs w:val="24"/>
        </w:rPr>
        <w:t>.</w:t>
      </w:r>
      <w:r w:rsidRPr="00E42414">
        <w:rPr>
          <w:rFonts w:cs="Times New Roman"/>
          <w:b/>
          <w:bCs/>
          <w:sz w:val="24"/>
          <w:szCs w:val="24"/>
        </w:rPr>
        <w:t xml:space="preserve"> </w:t>
      </w:r>
      <w:r w:rsidR="00922F47">
        <w:rPr>
          <w:rFonts w:cs="Times New Roman"/>
          <w:bCs/>
          <w:sz w:val="24"/>
          <w:szCs w:val="24"/>
        </w:rPr>
        <w:t xml:space="preserve">- </w:t>
      </w:r>
      <w:r w:rsidRPr="00E42414">
        <w:rPr>
          <w:rFonts w:cs="Times New Roman"/>
          <w:sz w:val="24"/>
          <w:szCs w:val="24"/>
        </w:rPr>
        <w:t>O pagamento decorrente da execução do objeto do presente procedimento licitatório será</w:t>
      </w:r>
      <w:r w:rsidRPr="00E42414">
        <w:rPr>
          <w:rFonts w:cs="Times New Roman"/>
          <w:b/>
          <w:bCs/>
          <w:sz w:val="24"/>
          <w:szCs w:val="24"/>
        </w:rPr>
        <w:t xml:space="preserve"> </w:t>
      </w:r>
      <w:r w:rsidR="004B623A" w:rsidRPr="00E42414">
        <w:rPr>
          <w:rFonts w:cs="Times New Roman"/>
          <w:sz w:val="24"/>
          <w:szCs w:val="24"/>
        </w:rPr>
        <w:t>efetuado até 30 dias conforme entrega e emissão da</w:t>
      </w:r>
      <w:r w:rsidRPr="00E42414">
        <w:rPr>
          <w:rFonts w:cs="Times New Roman"/>
          <w:sz w:val="24"/>
          <w:szCs w:val="24"/>
        </w:rPr>
        <w:t xml:space="preserve"> nota fiscal competente.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7" w:right="-277"/>
        <w:jc w:val="both"/>
        <w:rPr>
          <w:rFonts w:cs="Times New Roman"/>
          <w:sz w:val="24"/>
          <w:szCs w:val="24"/>
        </w:rPr>
      </w:pPr>
      <w:r w:rsidRPr="00E42414">
        <w:rPr>
          <w:rFonts w:cs="Times New Roman"/>
          <w:b/>
          <w:bCs/>
          <w:sz w:val="24"/>
          <w:szCs w:val="24"/>
        </w:rPr>
        <w:t>21.1.1</w:t>
      </w:r>
      <w:r w:rsidR="00922F47">
        <w:rPr>
          <w:rFonts w:cs="Times New Roman"/>
          <w:b/>
          <w:bCs/>
          <w:sz w:val="24"/>
          <w:szCs w:val="24"/>
        </w:rPr>
        <w:t>.</w:t>
      </w:r>
      <w:r w:rsidRPr="00E42414">
        <w:rPr>
          <w:rFonts w:cs="Times New Roman"/>
          <w:b/>
          <w:bCs/>
          <w:sz w:val="24"/>
          <w:szCs w:val="24"/>
        </w:rPr>
        <w:t xml:space="preserve"> </w:t>
      </w:r>
      <w:r w:rsidR="00922F47">
        <w:rPr>
          <w:rFonts w:cs="Times New Roman"/>
          <w:bCs/>
          <w:sz w:val="24"/>
          <w:szCs w:val="24"/>
        </w:rPr>
        <w:t xml:space="preserve">- </w:t>
      </w:r>
      <w:r w:rsidRPr="00E42414">
        <w:rPr>
          <w:rFonts w:cs="Times New Roman"/>
          <w:sz w:val="24"/>
          <w:szCs w:val="24"/>
        </w:rPr>
        <w:t>A mora injustif</w:t>
      </w:r>
      <w:r w:rsidR="004B623A" w:rsidRPr="00E42414">
        <w:rPr>
          <w:rFonts w:cs="Times New Roman"/>
          <w:sz w:val="24"/>
          <w:szCs w:val="24"/>
        </w:rPr>
        <w:t xml:space="preserve">icada sujeitará o Município de Cafeara </w:t>
      </w:r>
      <w:r w:rsidRPr="00E42414">
        <w:rPr>
          <w:rFonts w:cs="Times New Roman"/>
          <w:sz w:val="24"/>
          <w:szCs w:val="24"/>
        </w:rPr>
        <w:t>ao pagamento de correção</w:t>
      </w:r>
      <w:r w:rsidRPr="00E42414">
        <w:rPr>
          <w:rFonts w:cs="Times New Roman"/>
          <w:b/>
          <w:bCs/>
          <w:sz w:val="24"/>
          <w:szCs w:val="24"/>
        </w:rPr>
        <w:t xml:space="preserve"> </w:t>
      </w:r>
      <w:r w:rsidRPr="00E42414">
        <w:rPr>
          <w:rFonts w:cs="Times New Roman"/>
          <w:sz w:val="24"/>
          <w:szCs w:val="24"/>
        </w:rPr>
        <w:t>monetária a ser calculada com base na variação do IGP-M verificada entre a data em que deveria se dar o adimplemento e a data em que efetivamente ocorreu.</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21.2 </w:t>
      </w:r>
      <w:r w:rsidRPr="00922F47">
        <w:rPr>
          <w:rFonts w:cs="Times New Roman"/>
          <w:bCs/>
          <w:sz w:val="24"/>
          <w:szCs w:val="24"/>
        </w:rPr>
        <w:t>-</w:t>
      </w:r>
      <w:r w:rsidRPr="00E42414">
        <w:rPr>
          <w:rFonts w:cs="Times New Roman"/>
          <w:b/>
          <w:bCs/>
          <w:sz w:val="24"/>
          <w:szCs w:val="24"/>
        </w:rPr>
        <w:t xml:space="preserve"> </w:t>
      </w:r>
      <w:r w:rsidRPr="00E42414">
        <w:rPr>
          <w:rFonts w:cs="Times New Roman"/>
          <w:sz w:val="24"/>
          <w:szCs w:val="24"/>
        </w:rPr>
        <w:t>Os pagamentos decorrentes do fornecimento do objeto da presente licitação correrão por</w:t>
      </w:r>
      <w:r w:rsidRPr="00E42414">
        <w:rPr>
          <w:rFonts w:cs="Times New Roman"/>
          <w:b/>
          <w:bCs/>
          <w:sz w:val="24"/>
          <w:szCs w:val="24"/>
        </w:rPr>
        <w:t xml:space="preserve"> </w:t>
      </w:r>
      <w:r w:rsidRPr="00E42414">
        <w:rPr>
          <w:rFonts w:cs="Times New Roman"/>
          <w:sz w:val="24"/>
          <w:szCs w:val="24"/>
        </w:rPr>
        <w:t>conta dos recursos da dotação orçamentária:</w:t>
      </w:r>
    </w:p>
    <w:tbl>
      <w:tblPr>
        <w:tblW w:w="5140"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1133"/>
        <w:gridCol w:w="1134"/>
        <w:gridCol w:w="2552"/>
        <w:gridCol w:w="1134"/>
        <w:gridCol w:w="2126"/>
        <w:gridCol w:w="1985"/>
      </w:tblGrid>
      <w:tr w:rsidR="00061883" w:rsidRPr="00E42414" w:rsidTr="00922F47">
        <w:tc>
          <w:tcPr>
            <w:tcW w:w="10065" w:type="dxa"/>
            <w:gridSpan w:val="6"/>
            <w:tcBorders>
              <w:top w:val="single" w:sz="6" w:space="0" w:color="000000"/>
              <w:bottom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DOTAÇÕES</w:t>
            </w:r>
          </w:p>
        </w:tc>
      </w:tr>
      <w:tr w:rsidR="00061883" w:rsidRPr="00E42414" w:rsidTr="00922F47">
        <w:tc>
          <w:tcPr>
            <w:tcW w:w="1134" w:type="dxa"/>
            <w:tcBorders>
              <w:top w:val="single" w:sz="6" w:space="0" w:color="000000"/>
              <w:bottom w:val="single" w:sz="6" w:space="0" w:color="000000"/>
              <w:right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Conta da despesa</w:t>
            </w:r>
          </w:p>
        </w:tc>
        <w:tc>
          <w:tcPr>
            <w:tcW w:w="2552" w:type="dxa"/>
            <w:tcBorders>
              <w:top w:val="single" w:sz="6" w:space="0" w:color="000000"/>
              <w:left w:val="single" w:sz="6" w:space="0" w:color="000000"/>
              <w:bottom w:val="single" w:sz="6" w:space="0" w:color="000000"/>
              <w:right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Funcional programática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Fonte de recurso</w:t>
            </w:r>
          </w:p>
        </w:tc>
        <w:tc>
          <w:tcPr>
            <w:tcW w:w="2126" w:type="dxa"/>
            <w:tcBorders>
              <w:top w:val="single" w:sz="6" w:space="0" w:color="000000"/>
              <w:left w:val="single" w:sz="6" w:space="0" w:color="000000"/>
              <w:bottom w:val="single" w:sz="6" w:space="0" w:color="000000"/>
              <w:right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Natureza da despesa</w:t>
            </w:r>
          </w:p>
        </w:tc>
        <w:tc>
          <w:tcPr>
            <w:tcW w:w="1985" w:type="dxa"/>
            <w:tcBorders>
              <w:top w:val="single" w:sz="6" w:space="0" w:color="000000"/>
              <w:left w:val="single" w:sz="6" w:space="0" w:color="000000"/>
              <w:bottom w:val="single" w:sz="6" w:space="0" w:color="000000"/>
            </w:tcBorders>
            <w:shd w:val="clear" w:color="auto" w:fill="C0C0C0"/>
          </w:tcPr>
          <w:p w:rsidR="00061883" w:rsidRPr="00E42414" w:rsidRDefault="00061883">
            <w:pPr>
              <w:pStyle w:val="ParagraphStyle"/>
              <w:rPr>
                <w:rFonts w:asciiTheme="minorHAnsi" w:hAnsiTheme="minorHAnsi"/>
              </w:rPr>
            </w:pPr>
            <w:r w:rsidRPr="00E42414">
              <w:rPr>
                <w:rFonts w:asciiTheme="minorHAnsi" w:hAnsiTheme="minorHAnsi"/>
              </w:rPr>
              <w:t>Grupo da fonte</w:t>
            </w:r>
          </w:p>
        </w:tc>
      </w:tr>
      <w:tr w:rsidR="00061883" w:rsidRPr="00E42414" w:rsidTr="00922F47">
        <w:tc>
          <w:tcPr>
            <w:tcW w:w="1134" w:type="dxa"/>
            <w:tcBorders>
              <w:top w:val="single" w:sz="6" w:space="0" w:color="000000"/>
              <w:bottom w:val="single" w:sz="6" w:space="0" w:color="000000"/>
              <w:right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745</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04.002.10.301.0006.1050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500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4.4.90.52.34.00</w:t>
            </w:r>
          </w:p>
        </w:tc>
        <w:tc>
          <w:tcPr>
            <w:tcW w:w="1985" w:type="dxa"/>
            <w:tcBorders>
              <w:top w:val="single" w:sz="6" w:space="0" w:color="000000"/>
              <w:left w:val="single" w:sz="6" w:space="0" w:color="000000"/>
              <w:bottom w:val="single" w:sz="6" w:space="0" w:color="000000"/>
            </w:tcBorders>
            <w:shd w:val="clear" w:color="auto" w:fill="FFFFFF"/>
          </w:tcPr>
          <w:p w:rsidR="00061883" w:rsidRPr="00E42414" w:rsidRDefault="00061883">
            <w:pPr>
              <w:pStyle w:val="ParagraphStyle"/>
              <w:rPr>
                <w:rFonts w:asciiTheme="minorHAnsi" w:hAnsiTheme="minorHAnsi"/>
              </w:rPr>
            </w:pPr>
            <w:r w:rsidRPr="00E42414">
              <w:rPr>
                <w:rFonts w:asciiTheme="minorHAnsi" w:hAnsiTheme="minorHAnsi"/>
              </w:rPr>
              <w:t>Do Exercício</w:t>
            </w:r>
          </w:p>
        </w:tc>
      </w:tr>
    </w:tbl>
    <w:p w:rsidR="00AD6B0F" w:rsidRPr="00E42414" w:rsidRDefault="00AD6B0F" w:rsidP="003E79A8">
      <w:pPr>
        <w:pStyle w:val="ParagraphStyle"/>
        <w:spacing w:line="276" w:lineRule="auto"/>
        <w:ind w:right="-277"/>
        <w:jc w:val="both"/>
        <w:rPr>
          <w:rFonts w:asciiTheme="minorHAnsi" w:hAnsiTheme="minorHAnsi"/>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21.3 </w:t>
      </w:r>
      <w:r w:rsidRPr="00E42414">
        <w:rPr>
          <w:rFonts w:cs="Times New Roman"/>
          <w:sz w:val="24"/>
          <w:szCs w:val="24"/>
        </w:rPr>
        <w:t>- Nenhum pagamento será efetuado ao fornecedor, se este, à época correspondente, não</w:t>
      </w:r>
      <w:r w:rsidRPr="00E42414">
        <w:rPr>
          <w:rFonts w:cs="Times New Roman"/>
          <w:b/>
          <w:bCs/>
          <w:sz w:val="24"/>
          <w:szCs w:val="24"/>
        </w:rPr>
        <w:t xml:space="preserve"> </w:t>
      </w:r>
      <w:r w:rsidRPr="00E42414">
        <w:rPr>
          <w:rFonts w:cs="Times New Roman"/>
          <w:sz w:val="24"/>
          <w:szCs w:val="24"/>
        </w:rPr>
        <w:t xml:space="preserve">apresentar comprovação relativa </w:t>
      </w:r>
      <w:proofErr w:type="gramStart"/>
      <w:r w:rsidRPr="00E42414">
        <w:rPr>
          <w:rFonts w:cs="Times New Roman"/>
          <w:sz w:val="24"/>
          <w:szCs w:val="24"/>
        </w:rPr>
        <w:t>a</w:t>
      </w:r>
      <w:proofErr w:type="gramEnd"/>
      <w:r w:rsidRPr="00E42414">
        <w:rPr>
          <w:rFonts w:cs="Times New Roman"/>
          <w:sz w:val="24"/>
          <w:szCs w:val="24"/>
        </w:rPr>
        <w:t xml:space="preserve"> manutenção da regularidade fiscal.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22 – SUBCONTRATAÇÃO</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22.1 – </w:t>
      </w:r>
      <w:r w:rsidRPr="00E42414">
        <w:rPr>
          <w:rFonts w:cs="Times New Roman"/>
          <w:sz w:val="24"/>
          <w:szCs w:val="24"/>
        </w:rPr>
        <w:t>Não será permitida a subcontratação total ou parcial para execução do objeto contratual.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23 – DISPOSIÇÕES GERAIS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37"/>
        </w:numPr>
        <w:tabs>
          <w:tab w:val="clear" w:pos="720"/>
          <w:tab w:val="num" w:pos="526"/>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presente licitação poderá ser revogada ou anulada na forma prevista no art. 49 e seus parágrafos da Lei 8.666/93. </w:t>
      </w:r>
    </w:p>
    <w:p w:rsidR="00326CE9" w:rsidRPr="00E42414" w:rsidRDefault="00A33F26" w:rsidP="003E79A8">
      <w:pPr>
        <w:widowControl w:val="0"/>
        <w:numPr>
          <w:ilvl w:val="0"/>
          <w:numId w:val="37"/>
        </w:numPr>
        <w:tabs>
          <w:tab w:val="clear" w:pos="720"/>
          <w:tab w:val="num" w:pos="51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O objeto será recebido e aceito após sumária inspeção realizada pelos órgãos técnicos da Prefeitura, podendo ser rejeitado caso desatenda as especificações exigidas. </w:t>
      </w:r>
    </w:p>
    <w:p w:rsidR="00326CE9" w:rsidRPr="00E42414" w:rsidRDefault="00A33F26" w:rsidP="003E79A8">
      <w:pPr>
        <w:widowControl w:val="0"/>
        <w:numPr>
          <w:ilvl w:val="0"/>
          <w:numId w:val="37"/>
        </w:numPr>
        <w:tabs>
          <w:tab w:val="clear" w:pos="720"/>
          <w:tab w:val="num" w:pos="552"/>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A entrega da proposta implica, automaticamente, na aceitação tácita e irretratável das condições de participação, não sendo válida qualquer alegação de desconhecimento ou de ignorância das condições estabelecidas neste Edital. </w:t>
      </w:r>
    </w:p>
    <w:p w:rsidR="00326CE9" w:rsidRPr="00E42414" w:rsidRDefault="00A33F26" w:rsidP="003E79A8">
      <w:pPr>
        <w:widowControl w:val="0"/>
        <w:numPr>
          <w:ilvl w:val="0"/>
          <w:numId w:val="37"/>
        </w:numPr>
        <w:tabs>
          <w:tab w:val="clear" w:pos="720"/>
          <w:tab w:val="num" w:pos="502"/>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 </w:t>
      </w:r>
      <w:r w:rsidRPr="00E42414">
        <w:rPr>
          <w:rFonts w:cs="Times New Roman"/>
          <w:sz w:val="24"/>
          <w:szCs w:val="24"/>
          <w:u w:val="single"/>
        </w:rPr>
        <w:t>Este edital deverá ser lido e interpretado na íntegra e após apresentação da documentação e</w:t>
      </w:r>
      <w:r w:rsidRPr="00E42414">
        <w:rPr>
          <w:rFonts w:cs="Times New Roman"/>
          <w:sz w:val="24"/>
          <w:szCs w:val="24"/>
        </w:rPr>
        <w:t xml:space="preserve"> </w:t>
      </w:r>
      <w:r w:rsidRPr="00E42414">
        <w:rPr>
          <w:rFonts w:cs="Times New Roman"/>
          <w:sz w:val="24"/>
          <w:szCs w:val="24"/>
          <w:u w:val="single"/>
        </w:rPr>
        <w:t>da proposta não serão aceitas alegações de desconhecimento ou discordância de seus termos.</w:t>
      </w:r>
      <w:r w:rsidRPr="00922F47">
        <w:rPr>
          <w:rFonts w:cs="Times New Roman"/>
          <w:sz w:val="24"/>
          <w:szCs w:val="24"/>
        </w:rPr>
        <w:t xml:space="preserve"> </w:t>
      </w:r>
    </w:p>
    <w:p w:rsidR="00326CE9" w:rsidRPr="00E42414" w:rsidRDefault="00A33F26" w:rsidP="003E79A8">
      <w:pPr>
        <w:widowControl w:val="0"/>
        <w:numPr>
          <w:ilvl w:val="0"/>
          <w:numId w:val="37"/>
        </w:numPr>
        <w:tabs>
          <w:tab w:val="clear" w:pos="720"/>
          <w:tab w:val="num" w:pos="557"/>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Fica estabelecido que toda e qualquer informação, esclarecimentos ou dados fornecidos verbalmente por empregados do licitador não serão considerados como argumento para impugnações, reclamações, reivindicações por parte dos proponentes. </w:t>
      </w:r>
    </w:p>
    <w:p w:rsidR="00326CE9" w:rsidRPr="00E42414" w:rsidRDefault="00A33F26" w:rsidP="003E79A8">
      <w:pPr>
        <w:widowControl w:val="0"/>
        <w:numPr>
          <w:ilvl w:val="0"/>
          <w:numId w:val="37"/>
        </w:numPr>
        <w:tabs>
          <w:tab w:val="clear" w:pos="720"/>
          <w:tab w:val="num" w:pos="497"/>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Salvo indicação em contrário, todos os prazos indicados neste edital, entende-se como sendo</w:t>
      </w:r>
      <w:r w:rsidRPr="00E42414">
        <w:rPr>
          <w:rFonts w:cs="Times New Roman"/>
          <w:b/>
          <w:bCs/>
          <w:sz w:val="24"/>
          <w:szCs w:val="24"/>
        </w:rPr>
        <w:t xml:space="preserve"> </w:t>
      </w:r>
      <w:r w:rsidRPr="00E42414">
        <w:rPr>
          <w:rFonts w:cs="Times New Roman"/>
          <w:sz w:val="24"/>
          <w:szCs w:val="24"/>
        </w:rPr>
        <w:t xml:space="preserve">contados em dias corridos. </w:t>
      </w:r>
    </w:p>
    <w:p w:rsidR="00326CE9" w:rsidRPr="00E42414" w:rsidRDefault="00A33F26" w:rsidP="003E79A8">
      <w:pPr>
        <w:widowControl w:val="0"/>
        <w:numPr>
          <w:ilvl w:val="0"/>
          <w:numId w:val="37"/>
        </w:numPr>
        <w:tabs>
          <w:tab w:val="clear" w:pos="720"/>
          <w:tab w:val="num" w:pos="500"/>
        </w:tabs>
        <w:overflowPunct w:val="0"/>
        <w:autoSpaceDE w:val="0"/>
        <w:autoSpaceDN w:val="0"/>
        <w:adjustRightInd w:val="0"/>
        <w:spacing w:after="0"/>
        <w:ind w:left="7" w:right="-277" w:hanging="7"/>
        <w:jc w:val="both"/>
        <w:rPr>
          <w:rFonts w:cs="Times New Roman"/>
          <w:b/>
          <w:bCs/>
          <w:sz w:val="24"/>
          <w:szCs w:val="24"/>
        </w:rPr>
      </w:pPr>
      <w:r w:rsidRPr="00E42414">
        <w:rPr>
          <w:rFonts w:cs="Times New Roman"/>
          <w:b/>
          <w:bCs/>
          <w:sz w:val="24"/>
          <w:szCs w:val="24"/>
        </w:rPr>
        <w:t xml:space="preserve">- </w:t>
      </w:r>
      <w:r w:rsidRPr="00E42414">
        <w:rPr>
          <w:rFonts w:cs="Times New Roman"/>
          <w:sz w:val="24"/>
          <w:szCs w:val="24"/>
        </w:rPr>
        <w:t xml:space="preserve">A Comissão de Licitações, no interesse do Município de </w:t>
      </w:r>
      <w:r w:rsidR="004B623A" w:rsidRPr="00E42414">
        <w:rPr>
          <w:rFonts w:cs="Times New Roman"/>
          <w:sz w:val="24"/>
          <w:szCs w:val="24"/>
        </w:rPr>
        <w:t>Cafeara</w:t>
      </w:r>
      <w:r w:rsidRPr="00E42414">
        <w:rPr>
          <w:rFonts w:cs="Times New Roman"/>
          <w:sz w:val="24"/>
          <w:szCs w:val="24"/>
        </w:rPr>
        <w:t>, poderá relevar omissões</w:t>
      </w:r>
      <w:r w:rsidRPr="00E42414">
        <w:rPr>
          <w:rFonts w:cs="Times New Roman"/>
          <w:b/>
          <w:bCs/>
          <w:sz w:val="24"/>
          <w:szCs w:val="24"/>
        </w:rPr>
        <w:t xml:space="preserve"> </w:t>
      </w:r>
      <w:r w:rsidRPr="00E42414">
        <w:rPr>
          <w:rFonts w:cs="Times New Roman"/>
          <w:sz w:val="24"/>
          <w:szCs w:val="24"/>
        </w:rPr>
        <w:t xml:space="preserve">puramente formais observadas na documentação e proposta, desde que não contrariem a legislação vigente e não comprometam a lisura da licitação, sendo possível a promoção de diligência destinada a esclarecer ou a complementar a instrução do processo, nos termos do art. 41. </w:t>
      </w:r>
      <w:proofErr w:type="gramStart"/>
      <w:r w:rsidRPr="00E42414">
        <w:rPr>
          <w:rFonts w:cs="Times New Roman"/>
          <w:sz w:val="24"/>
          <w:szCs w:val="24"/>
        </w:rPr>
        <w:t>e</w:t>
      </w:r>
      <w:proofErr w:type="gramEnd"/>
      <w:r w:rsidRPr="00E42414">
        <w:rPr>
          <w:rFonts w:cs="Times New Roman"/>
          <w:sz w:val="24"/>
          <w:szCs w:val="24"/>
        </w:rPr>
        <w:t xml:space="preserve"> art. 43, § 3º da Lei Federal nº 8.666/93 e suas alterações. </w:t>
      </w:r>
    </w:p>
    <w:p w:rsidR="00326CE9" w:rsidRPr="00E42414" w:rsidRDefault="00A33F26" w:rsidP="003E79A8">
      <w:pPr>
        <w:widowControl w:val="0"/>
        <w:numPr>
          <w:ilvl w:val="0"/>
          <w:numId w:val="37"/>
        </w:numPr>
        <w:tabs>
          <w:tab w:val="clear" w:pos="720"/>
          <w:tab w:val="num" w:pos="507"/>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 xml:space="preserve">– Caberá à CONTRATADA, no caso de responsabilidade subsidiária do CONTRATANTE, o ressarcimento de todas as quantias por </w:t>
      </w:r>
      <w:proofErr w:type="gramStart"/>
      <w:r w:rsidRPr="00E42414">
        <w:rPr>
          <w:rFonts w:cs="Times New Roman"/>
          <w:sz w:val="24"/>
          <w:szCs w:val="24"/>
        </w:rPr>
        <w:t>este pagas</w:t>
      </w:r>
      <w:proofErr w:type="gramEnd"/>
      <w:r w:rsidRPr="00E42414">
        <w:rPr>
          <w:rFonts w:cs="Times New Roman"/>
          <w:sz w:val="24"/>
          <w:szCs w:val="24"/>
        </w:rPr>
        <w:t>, a título de multas e/ou indenizações, em decorrência de fiscalização exercida por órgãos públicos ou em virtude de ações judiciais.</w:t>
      </w: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23.</w:t>
      </w:r>
      <w:r w:rsidR="00922F47">
        <w:rPr>
          <w:rFonts w:cs="Times New Roman"/>
          <w:b/>
          <w:bCs/>
          <w:sz w:val="24"/>
          <w:szCs w:val="24"/>
        </w:rPr>
        <w:t>8</w:t>
      </w:r>
      <w:r w:rsidRPr="00E42414">
        <w:rPr>
          <w:rFonts w:cs="Times New Roman"/>
          <w:b/>
          <w:bCs/>
          <w:sz w:val="24"/>
          <w:szCs w:val="24"/>
        </w:rPr>
        <w:t xml:space="preserve"> - </w:t>
      </w:r>
      <w:r w:rsidRPr="00E42414">
        <w:rPr>
          <w:rFonts w:cs="Times New Roman"/>
          <w:sz w:val="24"/>
          <w:szCs w:val="24"/>
        </w:rPr>
        <w:t>Caso as datas previstas para a realização do evento da presente licitação sejam declaradas</w:t>
      </w:r>
      <w:r w:rsidRPr="00E42414">
        <w:rPr>
          <w:rFonts w:cs="Times New Roman"/>
          <w:b/>
          <w:bCs/>
          <w:sz w:val="24"/>
          <w:szCs w:val="24"/>
        </w:rPr>
        <w:t xml:space="preserve"> </w:t>
      </w:r>
      <w:r w:rsidRPr="00E42414">
        <w:rPr>
          <w:rFonts w:cs="Times New Roman"/>
          <w:sz w:val="24"/>
          <w:szCs w:val="24"/>
        </w:rPr>
        <w:t xml:space="preserve">feriado ou ponto facultativo e, não havendo retificação de convocação, àqueles eventos serão realizados no primeiro dia útil sequente, no mesmo local e hora previstos, independentemente de </w:t>
      </w:r>
      <w:r w:rsidRPr="00E42414">
        <w:rPr>
          <w:rFonts w:cs="Times New Roman"/>
          <w:sz w:val="24"/>
          <w:szCs w:val="24"/>
        </w:rPr>
        <w:lastRenderedPageBreak/>
        <w:t>qualquer comunicação aos interessados.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24. CONSULTAS OU ESCLARECIMENTOS: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24.1. </w:t>
      </w:r>
      <w:r w:rsidRPr="00E42414">
        <w:rPr>
          <w:rFonts w:cs="Times New Roman"/>
          <w:sz w:val="24"/>
          <w:szCs w:val="24"/>
        </w:rPr>
        <w:t xml:space="preserve">A documentação completa para exame, informações e consultas de ordem geral quanto </w:t>
      </w:r>
      <w:proofErr w:type="gramStart"/>
      <w:r w:rsidRPr="00E42414">
        <w:rPr>
          <w:rFonts w:cs="Times New Roman"/>
          <w:sz w:val="24"/>
          <w:szCs w:val="24"/>
        </w:rPr>
        <w:t>a</w:t>
      </w:r>
      <w:proofErr w:type="gramEnd"/>
      <w:r w:rsidRPr="00E42414">
        <w:rPr>
          <w:rFonts w:cs="Times New Roman"/>
          <w:b/>
          <w:bCs/>
          <w:sz w:val="24"/>
          <w:szCs w:val="24"/>
        </w:rPr>
        <w:t xml:space="preserve"> </w:t>
      </w:r>
      <w:r w:rsidRPr="00E42414">
        <w:rPr>
          <w:rFonts w:cs="Times New Roman"/>
          <w:sz w:val="24"/>
          <w:szCs w:val="24"/>
        </w:rPr>
        <w:t xml:space="preserve">licitação, serão fornecidas </w:t>
      </w:r>
      <w:r w:rsidR="004B623A" w:rsidRPr="00E42414">
        <w:rPr>
          <w:rFonts w:cs="Times New Roman"/>
          <w:sz w:val="24"/>
          <w:szCs w:val="24"/>
        </w:rPr>
        <w:t xml:space="preserve">na </w:t>
      </w:r>
      <w:r w:rsidRPr="00E42414">
        <w:rPr>
          <w:rFonts w:cs="Times New Roman"/>
          <w:sz w:val="24"/>
          <w:szCs w:val="24"/>
        </w:rPr>
        <w:t xml:space="preserve">Prefeitura do Município de </w:t>
      </w:r>
      <w:r w:rsidR="004B623A" w:rsidRPr="00E42414">
        <w:rPr>
          <w:rFonts w:cs="Times New Roman"/>
          <w:sz w:val="24"/>
          <w:szCs w:val="24"/>
        </w:rPr>
        <w:t>Cafeara</w:t>
      </w:r>
      <w:r w:rsidRPr="00E42414">
        <w:rPr>
          <w:rFonts w:cs="Times New Roman"/>
          <w:sz w:val="24"/>
          <w:szCs w:val="24"/>
        </w:rPr>
        <w:t xml:space="preserve"> – Setor de Licitações, situada à Rua </w:t>
      </w:r>
      <w:r w:rsidR="001440E5" w:rsidRPr="00E42414">
        <w:rPr>
          <w:rFonts w:cs="Times New Roman"/>
          <w:sz w:val="24"/>
          <w:szCs w:val="24"/>
        </w:rPr>
        <w:t>Avenida</w:t>
      </w:r>
      <w:r w:rsidR="004B623A" w:rsidRPr="00E42414">
        <w:rPr>
          <w:rFonts w:cs="Times New Roman"/>
          <w:sz w:val="24"/>
          <w:szCs w:val="24"/>
        </w:rPr>
        <w:t xml:space="preserve"> Brasil, 188</w:t>
      </w:r>
      <w:r w:rsidRPr="00E42414">
        <w:rPr>
          <w:rFonts w:cs="Times New Roman"/>
          <w:sz w:val="24"/>
          <w:szCs w:val="24"/>
        </w:rPr>
        <w:t xml:space="preserve"> – Centro – CEP </w:t>
      </w:r>
      <w:r w:rsidR="004B623A" w:rsidRPr="00E42414">
        <w:rPr>
          <w:rFonts w:cs="Times New Roman"/>
          <w:sz w:val="24"/>
          <w:szCs w:val="24"/>
        </w:rPr>
        <w:t>86640-000</w:t>
      </w:r>
      <w:r w:rsidRPr="00E42414">
        <w:rPr>
          <w:rFonts w:cs="Times New Roman"/>
          <w:sz w:val="24"/>
          <w:szCs w:val="24"/>
        </w:rPr>
        <w:t xml:space="preserve">, das </w:t>
      </w:r>
      <w:r w:rsidR="001440E5" w:rsidRPr="00E42414">
        <w:rPr>
          <w:rFonts w:cs="Times New Roman"/>
          <w:sz w:val="24"/>
          <w:szCs w:val="24"/>
        </w:rPr>
        <w:t>07h30min</w:t>
      </w:r>
      <w:r w:rsidRPr="00E42414">
        <w:rPr>
          <w:rFonts w:cs="Times New Roman"/>
          <w:sz w:val="24"/>
          <w:szCs w:val="24"/>
        </w:rPr>
        <w:t xml:space="preserve"> às </w:t>
      </w:r>
      <w:r w:rsidR="001440E5" w:rsidRPr="00E42414">
        <w:rPr>
          <w:rFonts w:cs="Times New Roman"/>
          <w:sz w:val="24"/>
          <w:szCs w:val="24"/>
        </w:rPr>
        <w:t>11h30min</w:t>
      </w:r>
      <w:r w:rsidRPr="00E42414">
        <w:rPr>
          <w:rFonts w:cs="Times New Roman"/>
          <w:sz w:val="24"/>
          <w:szCs w:val="24"/>
        </w:rPr>
        <w:t xml:space="preserve"> e das </w:t>
      </w:r>
      <w:r w:rsidR="001440E5" w:rsidRPr="00E42414">
        <w:rPr>
          <w:rFonts w:cs="Times New Roman"/>
          <w:sz w:val="24"/>
          <w:szCs w:val="24"/>
        </w:rPr>
        <w:t>13h00min</w:t>
      </w:r>
      <w:r w:rsidRPr="00E42414">
        <w:rPr>
          <w:rFonts w:cs="Times New Roman"/>
          <w:sz w:val="24"/>
          <w:szCs w:val="24"/>
        </w:rPr>
        <w:t xml:space="preserve"> às </w:t>
      </w:r>
      <w:r w:rsidR="001440E5" w:rsidRPr="00E42414">
        <w:rPr>
          <w:rFonts w:cs="Times New Roman"/>
          <w:sz w:val="24"/>
          <w:szCs w:val="24"/>
        </w:rPr>
        <w:t>17h00min</w:t>
      </w:r>
      <w:r w:rsidRPr="00E42414">
        <w:rPr>
          <w:rFonts w:cs="Times New Roman"/>
          <w:sz w:val="24"/>
          <w:szCs w:val="24"/>
        </w:rPr>
        <w:t>, em todos os dias úteis (que não compreenderem férias coletivas).</w:t>
      </w: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24.2</w:t>
      </w:r>
      <w:r w:rsidRPr="00E42414">
        <w:rPr>
          <w:rFonts w:cs="Times New Roman"/>
          <w:sz w:val="24"/>
          <w:szCs w:val="24"/>
        </w:rPr>
        <w:t>. Em caso de dúvidas, informações poderão ser obtidas através dos telefones (4</w:t>
      </w:r>
      <w:r w:rsidR="004B623A" w:rsidRPr="00E42414">
        <w:rPr>
          <w:rFonts w:cs="Times New Roman"/>
          <w:sz w:val="24"/>
          <w:szCs w:val="24"/>
        </w:rPr>
        <w:t>3</w:t>
      </w:r>
      <w:r w:rsidRPr="00E42414">
        <w:rPr>
          <w:rFonts w:cs="Times New Roman"/>
          <w:sz w:val="24"/>
          <w:szCs w:val="24"/>
        </w:rPr>
        <w:t xml:space="preserve">) </w:t>
      </w:r>
      <w:r w:rsidR="004B623A" w:rsidRPr="00E42414">
        <w:rPr>
          <w:rFonts w:cs="Times New Roman"/>
          <w:sz w:val="24"/>
          <w:szCs w:val="24"/>
        </w:rPr>
        <w:t>3625-1000</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 xml:space="preserve">ou pelo e-mail: </w:t>
      </w:r>
      <w:r w:rsidR="004B623A" w:rsidRPr="00E42414">
        <w:rPr>
          <w:rFonts w:cs="Times New Roman"/>
          <w:color w:val="000080"/>
          <w:sz w:val="24"/>
          <w:szCs w:val="24"/>
          <w:u w:val="single"/>
        </w:rPr>
        <w:t>licita.cafeara@gmail.com</w:t>
      </w:r>
      <w:r w:rsidRPr="00E42414">
        <w:rPr>
          <w:rFonts w:cs="Times New Roman"/>
          <w:sz w:val="24"/>
          <w:szCs w:val="24"/>
        </w:rPr>
        <w:t xml:space="preserve">, ou pessoalmente na Prefeitura do Município de </w:t>
      </w:r>
      <w:r w:rsidR="004B623A" w:rsidRPr="00E42414">
        <w:rPr>
          <w:rFonts w:cs="Times New Roman"/>
          <w:sz w:val="24"/>
          <w:szCs w:val="24"/>
        </w:rPr>
        <w:t>Cafeara</w:t>
      </w:r>
      <w:r w:rsidRPr="00E42414">
        <w:rPr>
          <w:rFonts w:cs="Times New Roman"/>
          <w:sz w:val="24"/>
          <w:szCs w:val="24"/>
        </w:rPr>
        <w:t>.</w:t>
      </w: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24.3</w:t>
      </w:r>
      <w:r w:rsidRPr="00E42414">
        <w:rPr>
          <w:rFonts w:cs="Times New Roman"/>
          <w:sz w:val="24"/>
          <w:szCs w:val="24"/>
        </w:rPr>
        <w:t>. As consultas serão encaminhadas por escrito e serão entregues através de carta, e-mail, ou</w:t>
      </w:r>
      <w:r w:rsidRPr="00E42414">
        <w:rPr>
          <w:rFonts w:cs="Times New Roman"/>
          <w:b/>
          <w:bCs/>
          <w:sz w:val="24"/>
          <w:szCs w:val="24"/>
        </w:rPr>
        <w:t xml:space="preserve"> </w:t>
      </w:r>
      <w:r w:rsidRPr="00E42414">
        <w:rPr>
          <w:rFonts w:cs="Times New Roman"/>
          <w:sz w:val="24"/>
          <w:szCs w:val="24"/>
        </w:rPr>
        <w:t xml:space="preserve">pessoalmente, assinada pelo representante legal da consulente, endereçada à Comissão de Licitações, ou ao setor de licitações, da Prefeitura Municipal de </w:t>
      </w:r>
      <w:r w:rsidR="004B623A" w:rsidRPr="00E42414">
        <w:rPr>
          <w:rFonts w:cs="Times New Roman"/>
          <w:sz w:val="24"/>
          <w:szCs w:val="24"/>
        </w:rPr>
        <w:t>Cafeara</w:t>
      </w:r>
      <w:r w:rsidRPr="00E42414">
        <w:rPr>
          <w:rFonts w:cs="Times New Roman"/>
          <w:sz w:val="24"/>
          <w:szCs w:val="24"/>
        </w:rPr>
        <w:t>.</w:t>
      </w: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24.4</w:t>
      </w:r>
      <w:r w:rsidRPr="00E42414">
        <w:rPr>
          <w:rFonts w:cs="Times New Roman"/>
          <w:sz w:val="24"/>
          <w:szCs w:val="24"/>
        </w:rPr>
        <w:t>. As consultas serão respondidas pela Comissão de Licitações, ou pela autoridade competente,</w:t>
      </w:r>
      <w:r w:rsidRPr="00E42414">
        <w:rPr>
          <w:rFonts w:cs="Times New Roman"/>
          <w:b/>
          <w:bCs/>
          <w:sz w:val="24"/>
          <w:szCs w:val="24"/>
        </w:rPr>
        <w:t xml:space="preserve"> </w:t>
      </w:r>
      <w:r w:rsidRPr="00E42414">
        <w:rPr>
          <w:rFonts w:cs="Times New Roman"/>
          <w:sz w:val="24"/>
          <w:szCs w:val="24"/>
        </w:rPr>
        <w:t>via fax ou carta ou e-mail, a todos os interessados.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25. ANEXOS:</w:t>
      </w: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25.1. </w:t>
      </w:r>
      <w:r w:rsidRPr="00E42414">
        <w:rPr>
          <w:rFonts w:cs="Times New Roman"/>
          <w:sz w:val="24"/>
          <w:szCs w:val="24"/>
        </w:rPr>
        <w:t>Integram o presente edital, como se nele estivessem transcritos, os seguintes anexos: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I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Memorial Descritivo;</w:t>
      </w: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II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Carta de Credenciamento;</w:t>
      </w: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III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Declaração de Inexistência de Fato Impeditivo;</w:t>
      </w:r>
    </w:p>
    <w:p w:rsidR="00326CE9"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IV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Declaração de Observância ao Disposto no Inciso XXXIII do Art. 7° da</w:t>
      </w:r>
      <w:r w:rsidRPr="00E42414">
        <w:rPr>
          <w:rFonts w:cs="Times New Roman"/>
          <w:b/>
          <w:bCs/>
          <w:sz w:val="24"/>
          <w:szCs w:val="24"/>
        </w:rPr>
        <w:t xml:space="preserve"> </w:t>
      </w:r>
      <w:r w:rsidRPr="00E42414">
        <w:rPr>
          <w:rFonts w:cs="Times New Roman"/>
          <w:sz w:val="24"/>
          <w:szCs w:val="24"/>
        </w:rPr>
        <w:t>Constituição Federal;</w:t>
      </w: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V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Declaração de Recebimento e/ou Acesso à Documentação;</w:t>
      </w:r>
    </w:p>
    <w:p w:rsidR="00326CE9" w:rsidRPr="00E42414" w:rsidRDefault="00A33F26" w:rsidP="003E79A8">
      <w:pPr>
        <w:widowControl w:val="0"/>
        <w:autoSpaceDE w:val="0"/>
        <w:autoSpaceDN w:val="0"/>
        <w:adjustRightInd w:val="0"/>
        <w:spacing w:after="0"/>
        <w:ind w:right="-277"/>
        <w:jc w:val="both"/>
        <w:rPr>
          <w:rFonts w:cs="Times New Roman"/>
          <w:sz w:val="24"/>
          <w:szCs w:val="24"/>
        </w:rPr>
      </w:pPr>
      <w:proofErr w:type="gramStart"/>
      <w:r w:rsidRPr="00E42414">
        <w:rPr>
          <w:rFonts w:cs="Times New Roman"/>
          <w:b/>
          <w:bCs/>
          <w:sz w:val="24"/>
          <w:szCs w:val="24"/>
        </w:rPr>
        <w:t>Anexo VI</w:t>
      </w:r>
      <w:proofErr w:type="gramEnd"/>
      <w:r w:rsidRPr="00E42414">
        <w:rPr>
          <w:rFonts w:cs="Times New Roman"/>
          <w:b/>
          <w:bCs/>
          <w:sz w:val="24"/>
          <w:szCs w:val="24"/>
        </w:rPr>
        <w:t xml:space="preserve">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Declaração de Sujeição aos Termos do Edital;</w:t>
      </w:r>
    </w:p>
    <w:p w:rsidR="00326CE9" w:rsidRPr="00E42414" w:rsidRDefault="00A33F26" w:rsidP="003E79A8">
      <w:pPr>
        <w:widowControl w:val="0"/>
        <w:autoSpaceDE w:val="0"/>
        <w:autoSpaceDN w:val="0"/>
        <w:adjustRightInd w:val="0"/>
        <w:spacing w:after="0"/>
        <w:ind w:right="-277"/>
        <w:jc w:val="both"/>
        <w:rPr>
          <w:rFonts w:cs="Times New Roman"/>
          <w:sz w:val="24"/>
          <w:szCs w:val="24"/>
        </w:rPr>
      </w:pPr>
      <w:bookmarkStart w:id="8" w:name="page37"/>
      <w:bookmarkEnd w:id="8"/>
      <w:r w:rsidRPr="00E42414">
        <w:rPr>
          <w:rFonts w:cs="Times New Roman"/>
          <w:b/>
          <w:bCs/>
          <w:sz w:val="24"/>
          <w:szCs w:val="24"/>
        </w:rPr>
        <w:t xml:space="preserve">Anexo VII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Modelo de Termo de Renúncia ao Julgamento da Habilitação;</w:t>
      </w: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 xml:space="preserve">Anexo VIII </w:t>
      </w:r>
      <w:r w:rsidRPr="00E42414">
        <w:rPr>
          <w:rFonts w:cs="Times New Roman"/>
          <w:sz w:val="24"/>
          <w:szCs w:val="24"/>
        </w:rPr>
        <w:t>–</w:t>
      </w:r>
      <w:r w:rsidRPr="00E42414">
        <w:rPr>
          <w:rFonts w:cs="Times New Roman"/>
          <w:b/>
          <w:bCs/>
          <w:sz w:val="24"/>
          <w:szCs w:val="24"/>
        </w:rPr>
        <w:t xml:space="preserve"> </w:t>
      </w:r>
      <w:r w:rsidRPr="00E42414">
        <w:rPr>
          <w:rFonts w:cs="Times New Roman"/>
          <w:sz w:val="24"/>
          <w:szCs w:val="24"/>
        </w:rPr>
        <w:t>Minuta de Contrato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b/>
          <w:bCs/>
          <w:sz w:val="24"/>
          <w:szCs w:val="24"/>
        </w:rPr>
      </w:pPr>
      <w:r w:rsidRPr="00E42414">
        <w:rPr>
          <w:rFonts w:cs="Times New Roman"/>
          <w:b/>
          <w:bCs/>
          <w:sz w:val="24"/>
          <w:szCs w:val="24"/>
        </w:rPr>
        <w:t>26. FRAUDE E CORRUPÇÃO.</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26.1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a) “prática corrupta”: oferecer, dar, receber ou solicitar, direta ou indiretamente, qualquer vantagem com o objetivo de influenciar a ação de servidor público no processo de licitação ou na execução de contrato;</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 b) “prática fraudulenta”: a falsificação ou omissão dos fatos, com o objetivo de influenciar o processo de licitação ou de execução de contrato; </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c) “prática colusiva”: esquematizar ou estabelecer um acordo entre dois ou mais licitantes, com ou sem o conhecimento de representantes ou prepostos do órgão licitador, visando estabelecer preços </w:t>
      </w:r>
      <w:r w:rsidRPr="00E42414">
        <w:rPr>
          <w:rFonts w:cs="Times New Roman"/>
          <w:sz w:val="24"/>
          <w:szCs w:val="24"/>
        </w:rPr>
        <w:lastRenderedPageBreak/>
        <w:t xml:space="preserve">em níveis artificiais e </w:t>
      </w:r>
      <w:r w:rsidR="00922F47" w:rsidRPr="00E42414">
        <w:rPr>
          <w:rFonts w:cs="Times New Roman"/>
          <w:sz w:val="24"/>
          <w:szCs w:val="24"/>
        </w:rPr>
        <w:t>não competitivos</w:t>
      </w:r>
      <w:r w:rsidRPr="00E42414">
        <w:rPr>
          <w:rFonts w:cs="Times New Roman"/>
          <w:sz w:val="24"/>
          <w:szCs w:val="24"/>
        </w:rPr>
        <w:t xml:space="preserve">; </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d) “prática coercitiva”: causar dano ou ameaçar causar dano, direta ou indiretamente, às pessoas ou sua propriedade, visando influenciar sua participação em um processo licitatório ou afetar a execução do contrato;</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 e) “prática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gramStart"/>
      <w:r w:rsidRPr="00E42414">
        <w:rPr>
          <w:rFonts w:cs="Times New Roman"/>
          <w:sz w:val="24"/>
          <w:szCs w:val="24"/>
        </w:rPr>
        <w:t>ii</w:t>
      </w:r>
      <w:proofErr w:type="gramEnd"/>
      <w:r w:rsidRPr="00E42414">
        <w:rPr>
          <w:rFonts w:cs="Times New Roman"/>
          <w:sz w:val="24"/>
          <w:szCs w:val="24"/>
        </w:rPr>
        <w:t xml:space="preserve">) atos cuja intenção seja impedir materialmente o exercício do direito de o organismo financeiro multilateral promover inspeção. </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r w:rsidR="001440E5" w:rsidRPr="00E42414">
        <w:rPr>
          <w:rFonts w:cs="Times New Roman"/>
          <w:sz w:val="24"/>
          <w:szCs w:val="24"/>
        </w:rPr>
        <w:t>colusiva</w:t>
      </w:r>
      <w:r w:rsidRPr="00E42414">
        <w:rPr>
          <w:rFonts w:cs="Times New Roman"/>
          <w:sz w:val="24"/>
          <w:szCs w:val="24"/>
        </w:rPr>
        <w:t xml:space="preserve">, coercitivas ou obstrutivas ao participar da licitação ou da execução um contrato financiado pelo organismo. </w:t>
      </w:r>
    </w:p>
    <w:p w:rsidR="00D04E65" w:rsidRPr="00E42414" w:rsidRDefault="00D04E65"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622CFE" w:rsidRPr="00E42414" w:rsidRDefault="00622CFE"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27. FORO:</w:t>
      </w:r>
    </w:p>
    <w:p w:rsidR="00622CFE" w:rsidRPr="00E42414" w:rsidRDefault="00622CFE" w:rsidP="003E79A8">
      <w:pPr>
        <w:widowControl w:val="0"/>
        <w:autoSpaceDE w:val="0"/>
        <w:autoSpaceDN w:val="0"/>
        <w:adjustRightInd w:val="0"/>
        <w:spacing w:after="0"/>
        <w:ind w:right="-277"/>
        <w:jc w:val="both"/>
        <w:rPr>
          <w:rFonts w:cs="Times New Roman"/>
          <w:sz w:val="24"/>
          <w:szCs w:val="24"/>
        </w:rPr>
      </w:pPr>
    </w:p>
    <w:p w:rsidR="00622CFE" w:rsidRPr="00E42414" w:rsidRDefault="00622CFE"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27.1</w:t>
      </w:r>
      <w:r w:rsidRPr="00E42414">
        <w:rPr>
          <w:rFonts w:cs="Times New Roman"/>
          <w:sz w:val="24"/>
          <w:szCs w:val="24"/>
        </w:rPr>
        <w:t>. O foro competente para dirimir possíveis dúvidas, após se esgotarem todas as tentativas de</w:t>
      </w:r>
      <w:r w:rsidRPr="00E42414">
        <w:rPr>
          <w:rFonts w:cs="Times New Roman"/>
          <w:b/>
          <w:bCs/>
          <w:sz w:val="24"/>
          <w:szCs w:val="24"/>
        </w:rPr>
        <w:t xml:space="preserve"> </w:t>
      </w:r>
      <w:r w:rsidRPr="00E42414">
        <w:rPr>
          <w:rFonts w:cs="Times New Roman"/>
          <w:sz w:val="24"/>
          <w:szCs w:val="24"/>
        </w:rPr>
        <w:t>composição amigável, e/ou litígios pertinentes ao objeto da presente licitação, independente de outro que por mais privilegiado seja, será o da comarca de Centenário do Sul– PR.</w:t>
      </w:r>
    </w:p>
    <w:p w:rsidR="00622CFE" w:rsidRPr="00E42414" w:rsidRDefault="00622CFE" w:rsidP="003E79A8">
      <w:pPr>
        <w:widowControl w:val="0"/>
        <w:autoSpaceDE w:val="0"/>
        <w:autoSpaceDN w:val="0"/>
        <w:adjustRightInd w:val="0"/>
        <w:spacing w:after="0"/>
        <w:ind w:right="-277"/>
        <w:jc w:val="both"/>
        <w:rPr>
          <w:rFonts w:cs="Times New Roman"/>
          <w:sz w:val="24"/>
          <w:szCs w:val="24"/>
        </w:rPr>
      </w:pPr>
    </w:p>
    <w:p w:rsidR="00622CFE" w:rsidRPr="00E42414" w:rsidRDefault="00622CFE" w:rsidP="00061883">
      <w:pPr>
        <w:widowControl w:val="0"/>
        <w:autoSpaceDE w:val="0"/>
        <w:autoSpaceDN w:val="0"/>
        <w:adjustRightInd w:val="0"/>
        <w:spacing w:after="0"/>
        <w:ind w:left="2860" w:right="-277"/>
        <w:jc w:val="center"/>
        <w:rPr>
          <w:rFonts w:cs="Times New Roman"/>
          <w:sz w:val="24"/>
          <w:szCs w:val="24"/>
        </w:rPr>
      </w:pPr>
      <w:r w:rsidRPr="00E42414">
        <w:rPr>
          <w:rFonts w:cs="Times New Roman"/>
          <w:sz w:val="24"/>
          <w:szCs w:val="24"/>
        </w:rPr>
        <w:t xml:space="preserve">Cafeara – PR, em </w:t>
      </w:r>
      <w:r w:rsidR="00433544">
        <w:rPr>
          <w:rFonts w:cs="Times New Roman"/>
          <w:sz w:val="24"/>
          <w:szCs w:val="24"/>
        </w:rPr>
        <w:t>18</w:t>
      </w:r>
      <w:r w:rsidR="008419C2" w:rsidRPr="00E42414">
        <w:rPr>
          <w:rFonts w:cs="Times New Roman"/>
          <w:sz w:val="24"/>
          <w:szCs w:val="24"/>
        </w:rPr>
        <w:t xml:space="preserve"> de </w:t>
      </w:r>
      <w:r w:rsidR="00433544">
        <w:rPr>
          <w:rFonts w:cs="Times New Roman"/>
          <w:sz w:val="24"/>
          <w:szCs w:val="24"/>
        </w:rPr>
        <w:t>Outubro</w:t>
      </w:r>
      <w:r w:rsidRPr="00E42414">
        <w:rPr>
          <w:rFonts w:cs="Times New Roman"/>
          <w:sz w:val="24"/>
          <w:szCs w:val="24"/>
        </w:rPr>
        <w:t xml:space="preserve"> de 201</w:t>
      </w:r>
      <w:r w:rsidR="00061883" w:rsidRPr="00E42414">
        <w:rPr>
          <w:rFonts w:cs="Times New Roman"/>
          <w:sz w:val="24"/>
          <w:szCs w:val="24"/>
        </w:rPr>
        <w:t>8</w:t>
      </w:r>
      <w:r w:rsidRPr="00E42414">
        <w:rPr>
          <w:rFonts w:cs="Times New Roman"/>
          <w:sz w:val="24"/>
          <w:szCs w:val="24"/>
        </w:rPr>
        <w:t>.</w:t>
      </w:r>
    </w:p>
    <w:p w:rsidR="00061883" w:rsidRPr="00E42414" w:rsidRDefault="00061883" w:rsidP="00061883">
      <w:pPr>
        <w:widowControl w:val="0"/>
        <w:autoSpaceDE w:val="0"/>
        <w:autoSpaceDN w:val="0"/>
        <w:adjustRightInd w:val="0"/>
        <w:spacing w:after="0"/>
        <w:ind w:left="2860" w:right="-277"/>
        <w:jc w:val="center"/>
        <w:rPr>
          <w:rFonts w:cs="Times New Roman"/>
          <w:sz w:val="24"/>
          <w:szCs w:val="24"/>
        </w:rPr>
      </w:pPr>
    </w:p>
    <w:p w:rsidR="00061883" w:rsidRPr="00E42414" w:rsidRDefault="00622CFE" w:rsidP="00061883">
      <w:pPr>
        <w:widowControl w:val="0"/>
        <w:autoSpaceDE w:val="0"/>
        <w:autoSpaceDN w:val="0"/>
        <w:adjustRightInd w:val="0"/>
        <w:spacing w:after="0"/>
        <w:ind w:left="3780" w:right="-277"/>
        <w:jc w:val="center"/>
        <w:rPr>
          <w:rFonts w:cs="Times New Roman"/>
          <w:i/>
          <w:iCs/>
          <w:sz w:val="24"/>
          <w:szCs w:val="24"/>
        </w:rPr>
      </w:pPr>
      <w:r w:rsidRPr="00E42414">
        <w:rPr>
          <w:rFonts w:cs="Times New Roman"/>
          <w:i/>
          <w:iCs/>
          <w:sz w:val="24"/>
          <w:szCs w:val="24"/>
        </w:rPr>
        <w:t>Oscimar José Sperandio</w:t>
      </w:r>
    </w:p>
    <w:p w:rsidR="00326CE9" w:rsidRPr="00E42414" w:rsidRDefault="00622CFE" w:rsidP="004E6E61">
      <w:pPr>
        <w:widowControl w:val="0"/>
        <w:autoSpaceDE w:val="0"/>
        <w:autoSpaceDN w:val="0"/>
        <w:adjustRightInd w:val="0"/>
        <w:spacing w:after="0"/>
        <w:ind w:left="3780" w:right="-277"/>
        <w:jc w:val="center"/>
        <w:rPr>
          <w:rFonts w:cs="Times New Roman"/>
          <w:sz w:val="24"/>
          <w:szCs w:val="24"/>
        </w:rPr>
      </w:pPr>
      <w:r w:rsidRPr="00E42414">
        <w:rPr>
          <w:rFonts w:cs="Times New Roman"/>
          <w:sz w:val="24"/>
          <w:szCs w:val="24"/>
        </w:rPr>
        <w:t>P</w:t>
      </w:r>
      <w:r w:rsidR="00061883" w:rsidRPr="00E42414">
        <w:rPr>
          <w:rFonts w:cs="Times New Roman"/>
          <w:sz w:val="24"/>
          <w:szCs w:val="24"/>
        </w:rPr>
        <w:t>refeito</w:t>
      </w:r>
      <w:bookmarkStart w:id="9" w:name="page41"/>
      <w:bookmarkEnd w:id="9"/>
    </w:p>
    <w:p w:rsidR="00061883" w:rsidRPr="00E42414" w:rsidRDefault="00061883">
      <w:pPr>
        <w:rPr>
          <w:rFonts w:cs="Times New Roman"/>
          <w:sz w:val="24"/>
          <w:szCs w:val="24"/>
        </w:rPr>
      </w:pPr>
      <w:r w:rsidRPr="00E42414">
        <w:rPr>
          <w:rFonts w:cs="Times New Roman"/>
          <w:sz w:val="24"/>
          <w:szCs w:val="24"/>
        </w:rPr>
        <w:br w:type="page"/>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4420" w:right="-277"/>
        <w:jc w:val="both"/>
        <w:rPr>
          <w:rFonts w:cs="Times New Roman"/>
          <w:sz w:val="24"/>
          <w:szCs w:val="24"/>
        </w:rPr>
      </w:pPr>
      <w:r w:rsidRPr="00E42414">
        <w:rPr>
          <w:rFonts w:cs="Times New Roman"/>
          <w:b/>
          <w:bCs/>
          <w:sz w:val="24"/>
          <w:szCs w:val="24"/>
        </w:rPr>
        <w:t>ANEXO I</w:t>
      </w:r>
    </w:p>
    <w:p w:rsidR="00326CE9" w:rsidRPr="00E42414" w:rsidRDefault="00A33F26" w:rsidP="003E79A8">
      <w:pPr>
        <w:widowControl w:val="0"/>
        <w:autoSpaceDE w:val="0"/>
        <w:autoSpaceDN w:val="0"/>
        <w:adjustRightInd w:val="0"/>
        <w:spacing w:after="0"/>
        <w:ind w:left="3340" w:right="-277"/>
        <w:jc w:val="both"/>
        <w:rPr>
          <w:rFonts w:cs="Times New Roman"/>
          <w:sz w:val="24"/>
          <w:szCs w:val="24"/>
        </w:rPr>
      </w:pPr>
      <w:r w:rsidRPr="00E42414">
        <w:rPr>
          <w:rFonts w:cs="Times New Roman"/>
          <w:b/>
          <w:bCs/>
          <w:sz w:val="24"/>
          <w:szCs w:val="24"/>
        </w:rPr>
        <w:t>MUNICÍPIO DE</w:t>
      </w:r>
      <w:r w:rsidR="004B623A" w:rsidRPr="00E42414">
        <w:rPr>
          <w:rFonts w:cs="Times New Roman"/>
          <w:b/>
          <w:bCs/>
          <w:sz w:val="24"/>
          <w:szCs w:val="24"/>
        </w:rPr>
        <w:t xml:space="preserve"> CAFEARA</w:t>
      </w:r>
    </w:p>
    <w:p w:rsidR="00326CE9" w:rsidRPr="00E42414" w:rsidRDefault="00A33F26" w:rsidP="003E79A8">
      <w:pPr>
        <w:widowControl w:val="0"/>
        <w:autoSpaceDE w:val="0"/>
        <w:autoSpaceDN w:val="0"/>
        <w:adjustRightInd w:val="0"/>
        <w:spacing w:after="0"/>
        <w:ind w:left="3080" w:right="-277"/>
        <w:jc w:val="both"/>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w:t>
      </w:r>
      <w:r w:rsidR="00433544">
        <w:rPr>
          <w:rFonts w:cs="Times New Roman"/>
          <w:b/>
          <w:bCs/>
          <w:sz w:val="24"/>
          <w:szCs w:val="24"/>
        </w:rPr>
        <w:t>5</w:t>
      </w:r>
      <w:r w:rsidR="00061883" w:rsidRPr="00E42414">
        <w:rPr>
          <w:rFonts w:cs="Times New Roman"/>
          <w:b/>
          <w:bCs/>
          <w:sz w:val="24"/>
          <w:szCs w:val="24"/>
        </w:rPr>
        <w:t>/2018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3440" w:right="-277"/>
        <w:jc w:val="both"/>
        <w:rPr>
          <w:rFonts w:cs="Times New Roman"/>
          <w:sz w:val="24"/>
          <w:szCs w:val="24"/>
        </w:rPr>
      </w:pPr>
      <w:r w:rsidRPr="00E42414">
        <w:rPr>
          <w:rFonts w:cs="Times New Roman"/>
          <w:b/>
          <w:bCs/>
          <w:sz w:val="24"/>
          <w:szCs w:val="24"/>
        </w:rPr>
        <w:t>MEMORIAL DESCRITIVO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120" w:right="-277"/>
        <w:jc w:val="both"/>
        <w:rPr>
          <w:rFonts w:cs="Times New Roman"/>
          <w:sz w:val="24"/>
          <w:szCs w:val="24"/>
        </w:rPr>
      </w:pPr>
      <w:r w:rsidRPr="00E42414">
        <w:rPr>
          <w:rFonts w:cs="Times New Roman"/>
          <w:sz w:val="24"/>
          <w:szCs w:val="24"/>
        </w:rPr>
        <w:t xml:space="preserve">O presente anexo apresenta aos interessados a descrição técnico-analítica do objeto da presente licitação, bem como as demais informações concernentes especificamente ao detalhamento do mesmo, visando </w:t>
      </w:r>
      <w:proofErr w:type="gramStart"/>
      <w:r w:rsidRPr="00E42414">
        <w:rPr>
          <w:rFonts w:cs="Times New Roman"/>
          <w:sz w:val="24"/>
          <w:szCs w:val="24"/>
        </w:rPr>
        <w:t>a</w:t>
      </w:r>
      <w:proofErr w:type="gramEnd"/>
      <w:r w:rsidRPr="00E42414">
        <w:rPr>
          <w:rFonts w:cs="Times New Roman"/>
          <w:sz w:val="24"/>
          <w:szCs w:val="24"/>
        </w:rPr>
        <w:t xml:space="preserve"> correta formalização das propostas, a fim de garantir o fiel atendimento às necessidades do Município de </w:t>
      </w:r>
      <w:r w:rsidR="004B623A" w:rsidRPr="00E42414">
        <w:rPr>
          <w:rFonts w:cs="Times New Roman"/>
          <w:sz w:val="24"/>
          <w:szCs w:val="24"/>
        </w:rPr>
        <w:t>Cafeara</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120" w:right="-277"/>
        <w:jc w:val="both"/>
        <w:rPr>
          <w:rFonts w:cs="Times New Roman"/>
          <w:sz w:val="24"/>
          <w:szCs w:val="24"/>
        </w:rPr>
      </w:pPr>
      <w:r w:rsidRPr="00E42414">
        <w:rPr>
          <w:rFonts w:cs="Times New Roman"/>
          <w:b/>
          <w:bCs/>
          <w:sz w:val="24"/>
          <w:szCs w:val="24"/>
        </w:rPr>
        <w:t>1.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120" w:right="-277"/>
        <w:jc w:val="both"/>
        <w:rPr>
          <w:rFonts w:cs="Times New Roman"/>
          <w:sz w:val="24"/>
          <w:szCs w:val="24"/>
        </w:rPr>
      </w:pPr>
      <w:r w:rsidRPr="00E42414">
        <w:rPr>
          <w:rFonts w:cs="Times New Roman"/>
          <w:sz w:val="24"/>
          <w:szCs w:val="24"/>
        </w:rPr>
        <w:t xml:space="preserve">Constitui objeto do presente processo licitatório </w:t>
      </w:r>
      <w:r w:rsidR="00061883" w:rsidRPr="00E42414">
        <w:rPr>
          <w:rFonts w:cs="Times New Roman"/>
          <w:sz w:val="24"/>
          <w:szCs w:val="24"/>
        </w:rPr>
        <w:t xml:space="preserve">a </w:t>
      </w:r>
      <w:r w:rsidR="00E90D9F" w:rsidRPr="00E42414">
        <w:rPr>
          <w:rFonts w:cs="Times New Roman"/>
          <w:b/>
          <w:sz w:val="24"/>
          <w:szCs w:val="24"/>
        </w:rPr>
        <w:t xml:space="preserve">AQUISIÇÃO DE EQUIPAMENTOS DE FISIOTERAPIA </w:t>
      </w:r>
      <w:r w:rsidR="00E90D9F">
        <w:rPr>
          <w:rFonts w:cs="Times New Roman"/>
          <w:b/>
          <w:sz w:val="24"/>
          <w:szCs w:val="24"/>
        </w:rPr>
        <w:t>PARA UNIDADE BÁSICA DE SAÚDE DE CAFEARA-PR</w:t>
      </w:r>
      <w:proofErr w:type="gramStart"/>
      <w:r w:rsidR="00E90D9F">
        <w:rPr>
          <w:rFonts w:cs="Times New Roman"/>
          <w:b/>
          <w:sz w:val="24"/>
          <w:szCs w:val="24"/>
        </w:rPr>
        <w:t>.</w:t>
      </w:r>
      <w:r w:rsidRPr="00E42414">
        <w:rPr>
          <w:rFonts w:cs="Times New Roman"/>
          <w:sz w:val="24"/>
          <w:szCs w:val="24"/>
        </w:rPr>
        <w:t>,</w:t>
      </w:r>
      <w:proofErr w:type="gramEnd"/>
      <w:r w:rsidRPr="00E42414">
        <w:rPr>
          <w:rFonts w:cs="Times New Roman"/>
          <w:sz w:val="24"/>
          <w:szCs w:val="24"/>
        </w:rPr>
        <w:t xml:space="preserve"> em conformidade com as especificações técnicas descritas neste edital e em seus anexos.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120" w:right="-277"/>
        <w:jc w:val="both"/>
        <w:rPr>
          <w:rFonts w:cs="Times New Roman"/>
          <w:sz w:val="24"/>
          <w:szCs w:val="24"/>
        </w:rPr>
      </w:pPr>
      <w:r w:rsidRPr="00E42414">
        <w:rPr>
          <w:rFonts w:cs="Times New Roman"/>
          <w:b/>
          <w:bCs/>
          <w:sz w:val="24"/>
          <w:szCs w:val="24"/>
        </w:rPr>
        <w:t>2 – ESPECIFICAÇÕES DO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120" w:right="-277"/>
        <w:jc w:val="both"/>
        <w:rPr>
          <w:rFonts w:cs="Times New Roman"/>
          <w:sz w:val="24"/>
          <w:szCs w:val="24"/>
        </w:rPr>
      </w:pPr>
      <w:proofErr w:type="gramStart"/>
      <w:r w:rsidRPr="00E42414">
        <w:rPr>
          <w:rFonts w:cs="Times New Roman"/>
          <w:sz w:val="24"/>
          <w:szCs w:val="24"/>
        </w:rPr>
        <w:t>O fornecimento do objeto e a prestação dos serviços deverá atender</w:t>
      </w:r>
      <w:proofErr w:type="gramEnd"/>
      <w:r w:rsidRPr="00E42414">
        <w:rPr>
          <w:rFonts w:cs="Times New Roman"/>
          <w:sz w:val="24"/>
          <w:szCs w:val="24"/>
        </w:rPr>
        <w:t xml:space="preserve"> às seguintes exigências e condições de contratação: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tbl>
      <w:tblPr>
        <w:tblW w:w="5140" w:type="pct"/>
        <w:tblInd w:w="15" w:type="dxa"/>
        <w:tblLayout w:type="fixed"/>
        <w:tblCellMar>
          <w:top w:w="15" w:type="dxa"/>
          <w:left w:w="15" w:type="dxa"/>
          <w:bottom w:w="15" w:type="dxa"/>
          <w:right w:w="15" w:type="dxa"/>
        </w:tblCellMar>
        <w:tblLook w:val="0000" w:firstRow="0" w:lastRow="0" w:firstColumn="0" w:lastColumn="0" w:noHBand="0" w:noVBand="0"/>
      </w:tblPr>
      <w:tblGrid>
        <w:gridCol w:w="686"/>
        <w:gridCol w:w="732"/>
        <w:gridCol w:w="3969"/>
        <w:gridCol w:w="1417"/>
        <w:gridCol w:w="1134"/>
        <w:gridCol w:w="1134"/>
        <w:gridCol w:w="992"/>
      </w:tblGrid>
      <w:tr w:rsidR="00433544" w:rsidRPr="00433544" w:rsidTr="00433544">
        <w:tc>
          <w:tcPr>
            <w:tcW w:w="10064" w:type="dxa"/>
            <w:gridSpan w:val="7"/>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LOTE: 1 - PRODUTOS SALA DE FISIOTERAPIA</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Item</w:t>
            </w:r>
          </w:p>
        </w:tc>
        <w:tc>
          <w:tcPr>
            <w:tcW w:w="732"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Código do produto/serviço</w:t>
            </w:r>
          </w:p>
        </w:tc>
        <w:tc>
          <w:tcPr>
            <w:tcW w:w="3969"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Nome do produto/serviço</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rPr>
            </w:pPr>
            <w:r w:rsidRPr="00433544">
              <w:rPr>
                <w:rFonts w:ascii="Arial" w:hAnsi="Arial" w:cs="Arial"/>
                <w:sz w:val="20"/>
                <w:szCs w:val="20"/>
                <w:lang w:val="x-none"/>
              </w:rPr>
              <w:t>Preço máximo</w:t>
            </w:r>
            <w:r>
              <w:rPr>
                <w:rFonts w:ascii="Arial" w:hAnsi="Arial" w:cs="Arial"/>
                <w:sz w:val="20"/>
                <w:szCs w:val="20"/>
              </w:rPr>
              <w:t xml:space="preserve"> Unitário</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Preço máximo total</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11688</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Oxímetro</w:t>
            </w:r>
            <w:proofErr w:type="spellEnd"/>
            <w:r w:rsidRPr="00433544">
              <w:rPr>
                <w:rFonts w:ascii="Arial" w:hAnsi="Arial" w:cs="Arial"/>
                <w:sz w:val="20"/>
                <w:szCs w:val="20"/>
                <w:lang w:val="x-none"/>
              </w:rPr>
              <w:t xml:space="preserve"> de Pulso </w:t>
            </w:r>
            <w:proofErr w:type="spellStart"/>
            <w:r w:rsidRPr="00433544">
              <w:rPr>
                <w:rFonts w:ascii="Arial" w:hAnsi="Arial" w:cs="Arial"/>
                <w:sz w:val="20"/>
                <w:szCs w:val="20"/>
                <w:lang w:val="x-none"/>
              </w:rPr>
              <w:t>Oxímetro</w:t>
            </w:r>
            <w:proofErr w:type="spellEnd"/>
            <w:r w:rsidRPr="00433544">
              <w:rPr>
                <w:rFonts w:ascii="Arial" w:hAnsi="Arial" w:cs="Arial"/>
                <w:sz w:val="20"/>
                <w:szCs w:val="20"/>
                <w:lang w:val="x-none"/>
              </w:rPr>
              <w:t xml:space="preserve"> Portátil, Saturação Periférica Oxigênio; 110/220 V, Autonomia Mínima de 4 H, Saturação 40 a 100%, 30 a 220 BPM, Display Led ou Cristal.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12467</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Maca Fixa Maca de madeira; espuma de densidade 28; revestido por </w:t>
            </w:r>
            <w:proofErr w:type="spellStart"/>
            <w:r w:rsidRPr="00433544">
              <w:rPr>
                <w:rFonts w:ascii="Arial" w:hAnsi="Arial" w:cs="Arial"/>
                <w:sz w:val="20"/>
                <w:szCs w:val="20"/>
                <w:lang w:val="x-none"/>
              </w:rPr>
              <w:t>courvinanticalor</w:t>
            </w:r>
            <w:proofErr w:type="spellEnd"/>
            <w:r w:rsidRPr="00433544">
              <w:rPr>
                <w:rFonts w:ascii="Arial" w:hAnsi="Arial" w:cs="Arial"/>
                <w:sz w:val="20"/>
                <w:szCs w:val="20"/>
                <w:lang w:val="x-none"/>
              </w:rPr>
              <w:t xml:space="preserve">; Dimensões aproximadas: 80cm x 190cm x 83cm (CxLxA). Capacidade suportada: 450kg.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520,00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1.040,00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12475</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Colchonete em Courvin médio  Colchonete de espuma; densidade 23; revestido com courvin. Dimensões aproximadas: 180cm x 140cm x 5cm.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150,00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12477</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Travesseiro Em espuma; revestido com courvin; dimensões aproximadas: 40cm x 60cm.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12479</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Bicicleta Ergométrica Horizontal Display em LCD; monitoramento: distância, cronômetro, </w:t>
            </w:r>
            <w:r w:rsidRPr="00433544">
              <w:rPr>
                <w:rFonts w:ascii="Arial" w:hAnsi="Arial" w:cs="Arial"/>
                <w:sz w:val="20"/>
                <w:szCs w:val="20"/>
                <w:lang w:val="x-none"/>
              </w:rPr>
              <w:lastRenderedPageBreak/>
              <w:t xml:space="preserve">monitorização cardíaca, calorias, nível de carga e relógio. Dimensões aproximadas: 1,41cm x 0,63cm x 1,04cm.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lastRenderedPageBreak/>
              <w:t>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2.366,00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4.732,00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lastRenderedPageBreak/>
              <w:t>6</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12480</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Esteira Elétrica Ergométrica Com Três regulagens de inclinação; velocidade ajustável até 16km/h; Painel de LCD; Monitoramento: distância, tempo, calorias, pulso, programas e velocidades, monitoramento cardíaco; programas </w:t>
            </w:r>
            <w:proofErr w:type="spellStart"/>
            <w:r w:rsidRPr="00433544">
              <w:rPr>
                <w:rFonts w:ascii="Arial" w:hAnsi="Arial" w:cs="Arial"/>
                <w:sz w:val="20"/>
                <w:szCs w:val="20"/>
                <w:lang w:val="x-none"/>
              </w:rPr>
              <w:t>pré</w:t>
            </w:r>
            <w:proofErr w:type="spellEnd"/>
            <w:r w:rsidRPr="00433544">
              <w:rPr>
                <w:rFonts w:ascii="Arial" w:hAnsi="Arial" w:cs="Arial"/>
                <w:sz w:val="20"/>
                <w:szCs w:val="20"/>
                <w:lang w:val="x-none"/>
              </w:rPr>
              <w:t xml:space="preserve"> definidos de motivação de exercícios; Dimensões aproximadas da Lona: 40cm x 120cm. Dimensões aproximadas do Produto: 165cm x 66cm x 127cm.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3.800,00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3.800,00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7</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12481</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Andador Adulto  Material de alumínio; regulável; ponteira de borracha antiderrapante; dobrável e articulável; capacidade suportada: 90kg.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172,00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688,00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8</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12482</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Andador Infantil Material de alumínio; regulável; ponteira de borracha antiderrapante; dobrável e articulável; capacidade suportada: 80kg.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9</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12483</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Bengala 4 pontas  Material de alumínio; regulável; Ponteira de borracha antiderrapante; altura máxima: 93cm; altura mínima: 81cm; Capacidade suportada: 100kg.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113,00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452,00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12484</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Muleta Canadense Adulto  Material de alumínio; Braçadeira de polipropileno e anatômico; Apoio de mão de polipropileno de fácil preensão; Trava de segurança; Nível de Regulagem; Ponteira de borracha antiderrapante; capacidade suportada: 90kg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133,00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665,00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11</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12485</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Muleta Canadense Infantil  Material de alumínio; Braçadeira de polipropileno e anatômico; Apoio de mão de polipropileno de fácil preensão; Trava de segurança; Nível de Regulagem; Ponteira de borracha antiderrapante; capacidade suportada: 80kg.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390,00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12486</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Muleta Auxiliar Adulto  Material de alumínio; Apoio de mão e axilar de borracha; Nível de Regulagem; Ponteira de borracha antiderrapante.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140,00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700,00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12493</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Correntes TENS/FES Equipamento com duas correntes TENS e FES; protocolos de tratamento </w:t>
            </w:r>
            <w:proofErr w:type="spellStart"/>
            <w:r w:rsidRPr="00433544">
              <w:rPr>
                <w:rFonts w:ascii="Arial" w:hAnsi="Arial" w:cs="Arial"/>
                <w:sz w:val="20"/>
                <w:szCs w:val="20"/>
                <w:lang w:val="x-none"/>
              </w:rPr>
              <w:t>pré</w:t>
            </w:r>
            <w:proofErr w:type="spellEnd"/>
            <w:r w:rsidRPr="00433544">
              <w:rPr>
                <w:rFonts w:ascii="Arial" w:hAnsi="Arial" w:cs="Arial"/>
                <w:sz w:val="20"/>
                <w:szCs w:val="20"/>
                <w:lang w:val="x-none"/>
              </w:rPr>
              <w:t xml:space="preserve"> definidos; canais de ajuste de intensidade independentes; tecla que permita gerar estímulo manual de contração; programação via teclado; painel frontal LCD; timer; bivolt.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1.700,00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1.700,00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14</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12501</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Faixa Elástica resistência média Utilizada para exercícios físicos de reabilitação e fortalecimento. Confeccionada em borracha, com sistema de resistência progressiva, 1 metro de comprimento, grau de resistência média.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480,00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15</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12502</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Faixa Elástica resistência fraca Utilizada </w:t>
            </w:r>
            <w:r w:rsidRPr="00433544">
              <w:rPr>
                <w:rFonts w:ascii="Arial" w:hAnsi="Arial" w:cs="Arial"/>
                <w:sz w:val="20"/>
                <w:szCs w:val="20"/>
                <w:lang w:val="x-none"/>
              </w:rPr>
              <w:lastRenderedPageBreak/>
              <w:t xml:space="preserve">para exercícios físicos de reabilitação e fortalecimento. Confeccionada em borracha, com sistema de resistência progressiva, 1 metro de comprimento, grau de resistência fraca.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lastRenderedPageBreak/>
              <w:t>12,00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480,00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lastRenderedPageBreak/>
              <w:t>16</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12503</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Faixa Elástica resistência forte Utilizada para exercícios físicos de reabilitação e fortalecimento. Confeccionada em borracha, com sistema de resistência progressiva, 1 metro de comprimento, grau de resistência forte.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55,00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660,00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17</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12508</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Tornozeleira1kg Confeccionado em bagum ou material de alta resistência, revestimento </w:t>
            </w:r>
            <w:proofErr w:type="spellStart"/>
            <w:r w:rsidRPr="00433544">
              <w:rPr>
                <w:rFonts w:ascii="Arial" w:hAnsi="Arial" w:cs="Arial"/>
                <w:sz w:val="20"/>
                <w:szCs w:val="20"/>
                <w:lang w:val="x-none"/>
              </w:rPr>
              <w:t>vinilico</w:t>
            </w:r>
            <w:proofErr w:type="spellEnd"/>
            <w:r w:rsidRPr="00433544">
              <w:rPr>
                <w:rFonts w:ascii="Arial" w:hAnsi="Arial" w:cs="Arial"/>
                <w:sz w:val="20"/>
                <w:szCs w:val="20"/>
                <w:lang w:val="x-none"/>
              </w:rPr>
              <w:t xml:space="preserve"> preenchida com esferas de ferro em quantidade ideal para atingir a carga necessária. Fechamento em velcro.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18</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12509</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Tornozeleira</w:t>
            </w:r>
            <w:proofErr w:type="spellEnd"/>
            <w:r w:rsidRPr="00433544">
              <w:rPr>
                <w:rFonts w:ascii="Arial" w:hAnsi="Arial" w:cs="Arial"/>
                <w:sz w:val="20"/>
                <w:szCs w:val="20"/>
                <w:lang w:val="x-none"/>
              </w:rPr>
              <w:t xml:space="preserve"> 2kg Confeccionado em bagum ou material de alta resistência, revestimento </w:t>
            </w:r>
            <w:proofErr w:type="spellStart"/>
            <w:r w:rsidRPr="00433544">
              <w:rPr>
                <w:rFonts w:ascii="Arial" w:hAnsi="Arial" w:cs="Arial"/>
                <w:sz w:val="20"/>
                <w:szCs w:val="20"/>
                <w:lang w:val="x-none"/>
              </w:rPr>
              <w:t>vinilico</w:t>
            </w:r>
            <w:proofErr w:type="spellEnd"/>
            <w:r w:rsidRPr="00433544">
              <w:rPr>
                <w:rFonts w:ascii="Arial" w:hAnsi="Arial" w:cs="Arial"/>
                <w:sz w:val="20"/>
                <w:szCs w:val="20"/>
                <w:lang w:val="x-none"/>
              </w:rPr>
              <w:t xml:space="preserve"> preenchida com esferas de ferro em quantidade ideal para atingir a carga necessária. Fechamento em velcro.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19</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12510</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Tornozeleira</w:t>
            </w:r>
            <w:proofErr w:type="spellEnd"/>
            <w:r w:rsidRPr="00433544">
              <w:rPr>
                <w:rFonts w:ascii="Arial" w:hAnsi="Arial" w:cs="Arial"/>
                <w:sz w:val="20"/>
                <w:szCs w:val="20"/>
                <w:lang w:val="x-none"/>
              </w:rPr>
              <w:t xml:space="preserve"> 3kg  Confeccionado em bagum ou material de alta resistência, revestimento </w:t>
            </w:r>
            <w:proofErr w:type="spellStart"/>
            <w:r w:rsidRPr="00433544">
              <w:rPr>
                <w:rFonts w:ascii="Arial" w:hAnsi="Arial" w:cs="Arial"/>
                <w:sz w:val="20"/>
                <w:szCs w:val="20"/>
                <w:lang w:val="x-none"/>
              </w:rPr>
              <w:t>vinilico</w:t>
            </w:r>
            <w:proofErr w:type="spellEnd"/>
            <w:r w:rsidRPr="00433544">
              <w:rPr>
                <w:rFonts w:ascii="Arial" w:hAnsi="Arial" w:cs="Arial"/>
                <w:sz w:val="20"/>
                <w:szCs w:val="20"/>
                <w:lang w:val="x-none"/>
              </w:rPr>
              <w:t xml:space="preserve"> preenchida com esferas de ferro em quantidade ideal para atingir a carga necessária. Fechamento em velcro.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12511</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Tornozeleira</w:t>
            </w:r>
            <w:proofErr w:type="spellEnd"/>
            <w:r w:rsidRPr="00433544">
              <w:rPr>
                <w:rFonts w:ascii="Arial" w:hAnsi="Arial" w:cs="Arial"/>
                <w:sz w:val="20"/>
                <w:szCs w:val="20"/>
                <w:lang w:val="x-none"/>
              </w:rPr>
              <w:t xml:space="preserve"> 5kg: Confeccionado em bagum ou material de alta resistência, revestimento </w:t>
            </w:r>
            <w:proofErr w:type="spellStart"/>
            <w:r w:rsidRPr="00433544">
              <w:rPr>
                <w:rFonts w:ascii="Arial" w:hAnsi="Arial" w:cs="Arial"/>
                <w:sz w:val="20"/>
                <w:szCs w:val="20"/>
                <w:lang w:val="x-none"/>
              </w:rPr>
              <w:t>vinilico</w:t>
            </w:r>
            <w:proofErr w:type="spellEnd"/>
            <w:r w:rsidRPr="00433544">
              <w:rPr>
                <w:rFonts w:ascii="Arial" w:hAnsi="Arial" w:cs="Arial"/>
                <w:sz w:val="20"/>
                <w:szCs w:val="20"/>
                <w:lang w:val="x-none"/>
              </w:rPr>
              <w:t xml:space="preserve"> preenchida com esferas de ferro em quantidade ideal para atingir a carga necessária. Fechamento em velcro.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82,00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82,00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21</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12514</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Cama Elástica - Trampolim Estrutura em aço carbono; acoplado em nylon preto; Tela trampolim; Sistema de rosca para melhor fixação e segurança; Altura: 0,22m; Diâmetro: 1m; Peso máximo suportado: 100kg.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416,00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832,00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22</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12515</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Mesa carrinho auxiliar com gavetas Estrutura de madeira MDF, 2 gavetas em MDF, sistema de rodízios, suporte para aparelhos de fisioterapia. Dimensões e pesos aproximados: 0,50m x 0,40m x 0,77m (C x L x A). Peso: 20,0kg.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23</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12516</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Mesa carrinho auxiliar com prateleiras Estrutura de aço, três prateleira em MDF, sistema de rodízios, suporte para cabos, desmontável. Dimensões e pesos aproximados: 0,50m x 0,40m x 0,90m (CxLxA). Peso: 11,5kg.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385,00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1.155,00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24</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12517</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Disco de equilíbrio flexível com bomba de ar Acessório para exercícios de coordenação motora, equilíbrio e propriocepção de membros inferiores. Composto por: material vinílico PVC Flexível, não tóxico, com superfície rugosa; suporta até 100kg. Dimensões e pesos aproximados: 35,0cm x 6,0cm (DxA). Peso: 1,7kg.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240,00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lastRenderedPageBreak/>
              <w:t>25</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12518</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Tábua de equilíbrio para propriocepção  Acessório para exercícios de coordenação motora, fortalecimento, equilíbrio e propriocepção de membros inferiores. Composto por: Madeira; tecido emborrachado; piso revestido de material antiderrapante; suporta até 100kg.  Dimensões e pesos aproximados: Dimensões: 57,0cm x 40,0cm x 10,0cm (C x L x A). Peso: 4,0kg.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140,00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140,00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26</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12520</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Inspirômetro</w:t>
            </w:r>
            <w:proofErr w:type="spellEnd"/>
            <w:r w:rsidRPr="00433544">
              <w:rPr>
                <w:rFonts w:ascii="Arial" w:hAnsi="Arial" w:cs="Arial"/>
                <w:sz w:val="20"/>
                <w:szCs w:val="20"/>
                <w:lang w:val="x-none"/>
              </w:rPr>
              <w:t xml:space="preserve"> de incentivo adulto Exercitador respiratório para prevenção e tratamento de doenças </w:t>
            </w:r>
            <w:proofErr w:type="spellStart"/>
            <w:r w:rsidRPr="00433544">
              <w:rPr>
                <w:rFonts w:ascii="Arial" w:hAnsi="Arial" w:cs="Arial"/>
                <w:sz w:val="20"/>
                <w:szCs w:val="20"/>
                <w:lang w:val="x-none"/>
              </w:rPr>
              <w:t>broncopulmonares</w:t>
            </w:r>
            <w:proofErr w:type="spellEnd"/>
            <w:r w:rsidRPr="00433544">
              <w:rPr>
                <w:rFonts w:ascii="Arial" w:hAnsi="Arial" w:cs="Arial"/>
                <w:sz w:val="20"/>
                <w:szCs w:val="20"/>
                <w:lang w:val="x-none"/>
              </w:rPr>
              <w:t xml:space="preserve"> e atelectasias. Material: polipropileno; Dimensões: 13,5 x 6,9 x 14,2cm; Posicionamento do ponteiro: Modulação em O - Fácil; 1- Regular; 2 -Difícil; 3 - Muito difícil; Que contenha: 01 corpo montado; 01 Bocal; 01 mangueira.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27</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12521</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roofErr w:type="spellStart"/>
            <w:r w:rsidRPr="00433544">
              <w:rPr>
                <w:rFonts w:ascii="Arial" w:hAnsi="Arial" w:cs="Arial"/>
                <w:sz w:val="20"/>
                <w:szCs w:val="20"/>
                <w:lang w:val="x-none"/>
              </w:rPr>
              <w:t>Inspirômetro</w:t>
            </w:r>
            <w:proofErr w:type="spellEnd"/>
            <w:r w:rsidRPr="00433544">
              <w:rPr>
                <w:rFonts w:ascii="Arial" w:hAnsi="Arial" w:cs="Arial"/>
                <w:sz w:val="20"/>
                <w:szCs w:val="20"/>
                <w:lang w:val="x-none"/>
              </w:rPr>
              <w:t xml:space="preserve"> de incentivo infantil Indicado para iniciação dos exercícios respiratórios em crianças. Material: polipropileno; Dimensões: 13,5 x 6,9 x 14,2cm; Posicionamento do ponteiro: Modulação em O- Fácil; 1 - Regular; 2 - Difícil; 3 -Muito difícil; Que contenha: 01 corpo montado; 01 Bocal; 01 mangueira. Kit de adesivos para personalização lúdica infantil.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54,00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324,00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28</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13414</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Bola </w:t>
            </w:r>
            <w:proofErr w:type="spellStart"/>
            <w:r w:rsidRPr="00433544">
              <w:rPr>
                <w:rFonts w:ascii="Arial" w:hAnsi="Arial" w:cs="Arial"/>
                <w:sz w:val="20"/>
                <w:szCs w:val="20"/>
                <w:lang w:val="x-none"/>
              </w:rPr>
              <w:t>Suiça</w:t>
            </w:r>
            <w:proofErr w:type="spellEnd"/>
            <w:r w:rsidRPr="00433544">
              <w:rPr>
                <w:rFonts w:ascii="Arial" w:hAnsi="Arial" w:cs="Arial"/>
                <w:sz w:val="20"/>
                <w:szCs w:val="20"/>
                <w:lang w:val="x-none"/>
              </w:rPr>
              <w:t xml:space="preserve"> - 55 cm. Utilizada para força muscular, resistência, flexibilidade e equilíbrio. Fabricado em material </w:t>
            </w:r>
            <w:proofErr w:type="spellStart"/>
            <w:r w:rsidRPr="00433544">
              <w:rPr>
                <w:rFonts w:ascii="Arial" w:hAnsi="Arial" w:cs="Arial"/>
                <w:sz w:val="20"/>
                <w:szCs w:val="20"/>
                <w:lang w:val="x-none"/>
              </w:rPr>
              <w:t>latéx</w:t>
            </w:r>
            <w:proofErr w:type="spellEnd"/>
            <w:r w:rsidRPr="00433544">
              <w:rPr>
                <w:rFonts w:ascii="Arial" w:hAnsi="Arial" w:cs="Arial"/>
                <w:sz w:val="20"/>
                <w:szCs w:val="20"/>
                <w:lang w:val="x-none"/>
              </w:rPr>
              <w:t xml:space="preserve">, suporta até 200 kg, sistema antiestouro, bico reserva. 55 cm de diâmetro.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70,00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70,00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29</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13415</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Bola </w:t>
            </w:r>
            <w:proofErr w:type="spellStart"/>
            <w:r w:rsidRPr="00433544">
              <w:rPr>
                <w:rFonts w:ascii="Arial" w:hAnsi="Arial" w:cs="Arial"/>
                <w:sz w:val="20"/>
                <w:szCs w:val="20"/>
                <w:lang w:val="x-none"/>
              </w:rPr>
              <w:t>Suiça</w:t>
            </w:r>
            <w:proofErr w:type="spellEnd"/>
            <w:r w:rsidRPr="00433544">
              <w:rPr>
                <w:rFonts w:ascii="Arial" w:hAnsi="Arial" w:cs="Arial"/>
                <w:sz w:val="20"/>
                <w:szCs w:val="20"/>
                <w:lang w:val="x-none"/>
              </w:rPr>
              <w:t xml:space="preserve"> 45 cm. Utilizada para força muscular, resistência, flexibilidade e equilíbrio. Fabricado em material </w:t>
            </w:r>
            <w:proofErr w:type="spellStart"/>
            <w:r w:rsidRPr="00433544">
              <w:rPr>
                <w:rFonts w:ascii="Arial" w:hAnsi="Arial" w:cs="Arial"/>
                <w:sz w:val="20"/>
                <w:szCs w:val="20"/>
                <w:lang w:val="x-none"/>
              </w:rPr>
              <w:t>latéx</w:t>
            </w:r>
            <w:proofErr w:type="spellEnd"/>
            <w:r w:rsidRPr="00433544">
              <w:rPr>
                <w:rFonts w:ascii="Arial" w:hAnsi="Arial" w:cs="Arial"/>
                <w:sz w:val="20"/>
                <w:szCs w:val="20"/>
                <w:lang w:val="x-none"/>
              </w:rPr>
              <w:t xml:space="preserve">, suporta até 200 kg, sistema antiestouro, bico reserva. 45 cm de diâmetro.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60,00</w:t>
            </w:r>
          </w:p>
        </w:tc>
      </w:tr>
      <w:tr w:rsidR="00433544" w:rsidRPr="00433544" w:rsidTr="00433544">
        <w:tc>
          <w:tcPr>
            <w:tcW w:w="686"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30</w:t>
            </w:r>
          </w:p>
        </w:tc>
        <w:tc>
          <w:tcPr>
            <w:tcW w:w="73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13416</w:t>
            </w:r>
          </w:p>
        </w:tc>
        <w:tc>
          <w:tcPr>
            <w:tcW w:w="3969"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 xml:space="preserve">Balancim - Balanço de Propriocepção Utilizado para treino de propriocepção, equilíbrio </w:t>
            </w:r>
            <w:proofErr w:type="spellStart"/>
            <w:r w:rsidRPr="00433544">
              <w:rPr>
                <w:rFonts w:ascii="Arial" w:hAnsi="Arial" w:cs="Arial"/>
                <w:sz w:val="20"/>
                <w:szCs w:val="20"/>
                <w:lang w:val="x-none"/>
              </w:rPr>
              <w:t>Bipodal</w:t>
            </w:r>
            <w:proofErr w:type="spellEnd"/>
            <w:r w:rsidRPr="00433544">
              <w:rPr>
                <w:rFonts w:ascii="Arial" w:hAnsi="Arial" w:cs="Arial"/>
                <w:sz w:val="20"/>
                <w:szCs w:val="20"/>
                <w:lang w:val="x-none"/>
              </w:rPr>
              <w:t xml:space="preserve"> e </w:t>
            </w:r>
            <w:proofErr w:type="spellStart"/>
            <w:r w:rsidRPr="00433544">
              <w:rPr>
                <w:rFonts w:ascii="Arial" w:hAnsi="Arial" w:cs="Arial"/>
                <w:sz w:val="20"/>
                <w:szCs w:val="20"/>
                <w:lang w:val="x-none"/>
              </w:rPr>
              <w:t>Unipodal</w:t>
            </w:r>
            <w:proofErr w:type="spellEnd"/>
            <w:r w:rsidRPr="00433544">
              <w:rPr>
                <w:rFonts w:ascii="Arial" w:hAnsi="Arial" w:cs="Arial"/>
                <w:sz w:val="20"/>
                <w:szCs w:val="20"/>
                <w:lang w:val="x-none"/>
              </w:rPr>
              <w:t xml:space="preserve">, descarga de peso, fortalecimento da musculatura da cadeia inferior. Reabilitação Neurológica. Antiferruginoso, Plataforma Central fixada por correntes zincadas, piso revestido de material antiderrapante, dimensões aproximadas externas total: 0,70 x 0,40 x 0,55 m (C x L x A). Dimensões aproximadas da base interna: 0,40 x 0,20 cm (C x L). Peso: 4,8 kg (aproximadamente). </w:t>
            </w:r>
          </w:p>
        </w:tc>
        <w:tc>
          <w:tcPr>
            <w:tcW w:w="1417"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1,00</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UNID</w:t>
            </w:r>
          </w:p>
        </w:tc>
        <w:tc>
          <w:tcPr>
            <w:tcW w:w="1134"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420,00</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420,00</w:t>
            </w:r>
          </w:p>
        </w:tc>
      </w:tr>
      <w:tr w:rsidR="00433544" w:rsidRPr="00433544" w:rsidTr="00433544">
        <w:tc>
          <w:tcPr>
            <w:tcW w:w="9072" w:type="dxa"/>
            <w:gridSpan w:val="6"/>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TOTAL</w:t>
            </w:r>
          </w:p>
        </w:tc>
        <w:tc>
          <w:tcPr>
            <w:tcW w:w="992" w:type="dxa"/>
            <w:tcBorders>
              <w:top w:val="single" w:sz="6" w:space="0" w:color="000000"/>
              <w:left w:val="single" w:sz="6" w:space="0" w:color="000000"/>
              <w:bottom w:val="single" w:sz="6" w:space="0" w:color="000000"/>
              <w:right w:val="single" w:sz="6" w:space="0" w:color="000000"/>
            </w:tcBorders>
          </w:tcPr>
          <w:p w:rsidR="00433544" w:rsidRPr="00433544" w:rsidRDefault="00433544" w:rsidP="00433544">
            <w:pPr>
              <w:autoSpaceDE w:val="0"/>
              <w:autoSpaceDN w:val="0"/>
              <w:adjustRightInd w:val="0"/>
              <w:spacing w:after="0" w:line="240" w:lineRule="auto"/>
              <w:rPr>
                <w:rFonts w:ascii="Arial" w:hAnsi="Arial" w:cs="Arial"/>
                <w:sz w:val="20"/>
                <w:szCs w:val="20"/>
                <w:lang w:val="x-none"/>
              </w:rPr>
            </w:pPr>
          </w:p>
          <w:p w:rsidR="00433544" w:rsidRPr="00433544" w:rsidRDefault="00433544" w:rsidP="00433544">
            <w:pPr>
              <w:autoSpaceDE w:val="0"/>
              <w:autoSpaceDN w:val="0"/>
              <w:adjustRightInd w:val="0"/>
              <w:spacing w:after="0" w:line="240" w:lineRule="auto"/>
              <w:rPr>
                <w:rFonts w:ascii="Arial" w:hAnsi="Arial" w:cs="Arial"/>
                <w:sz w:val="20"/>
                <w:szCs w:val="20"/>
                <w:lang w:val="x-none"/>
              </w:rPr>
            </w:pPr>
            <w:r w:rsidRPr="00433544">
              <w:rPr>
                <w:rFonts w:ascii="Arial" w:hAnsi="Arial" w:cs="Arial"/>
                <w:sz w:val="20"/>
                <w:szCs w:val="20"/>
                <w:lang w:val="x-none"/>
              </w:rPr>
              <w:t>21.960,00</w:t>
            </w:r>
          </w:p>
        </w:tc>
      </w:tr>
    </w:tbl>
    <w:p w:rsidR="00061883" w:rsidRPr="00E42414" w:rsidRDefault="00061883" w:rsidP="00061883">
      <w:pPr>
        <w:pStyle w:val="ParagraphStyle"/>
        <w:rPr>
          <w:rFonts w:asciiTheme="minorHAnsi" w:hAnsiTheme="minorHAnsi"/>
        </w:rPr>
      </w:pPr>
    </w:p>
    <w:p w:rsidR="008419C2" w:rsidRPr="00E42414" w:rsidRDefault="008419C2" w:rsidP="003E79A8">
      <w:pPr>
        <w:pStyle w:val="ParagraphStyle"/>
        <w:spacing w:line="276" w:lineRule="auto"/>
        <w:ind w:right="-277"/>
        <w:jc w:val="both"/>
        <w:rPr>
          <w:rFonts w:asciiTheme="minorHAnsi" w:hAnsiTheme="minorHAnsi"/>
        </w:rPr>
      </w:pPr>
    </w:p>
    <w:p w:rsidR="00AD6B0F" w:rsidRPr="00E42414" w:rsidRDefault="00AD6B0F" w:rsidP="003E79A8">
      <w:pPr>
        <w:pStyle w:val="ParagraphStyle"/>
        <w:spacing w:line="276" w:lineRule="auto"/>
        <w:ind w:right="-277"/>
        <w:jc w:val="both"/>
        <w:rPr>
          <w:rFonts w:asciiTheme="minorHAnsi" w:hAnsiTheme="minorHAnsi"/>
        </w:rPr>
      </w:pPr>
    </w:p>
    <w:p w:rsidR="00326CE9" w:rsidRPr="00E42414" w:rsidRDefault="00326CE9" w:rsidP="003E79A8">
      <w:pPr>
        <w:widowControl w:val="0"/>
        <w:autoSpaceDE w:val="0"/>
        <w:autoSpaceDN w:val="0"/>
        <w:adjustRightInd w:val="0"/>
        <w:spacing w:after="0"/>
        <w:ind w:right="-277"/>
        <w:jc w:val="both"/>
        <w:rPr>
          <w:rFonts w:cs="Times New Roman"/>
          <w:sz w:val="24"/>
          <w:szCs w:val="24"/>
        </w:rPr>
        <w:sectPr w:rsidR="00326CE9" w:rsidRPr="00E42414" w:rsidSect="00622CFE">
          <w:headerReference w:type="default" r:id="rId11"/>
          <w:footerReference w:type="default" r:id="rId12"/>
          <w:pgSz w:w="11906" w:h="16838"/>
          <w:pgMar w:top="1044" w:right="1120" w:bottom="705" w:left="1020" w:header="720" w:footer="720" w:gutter="0"/>
          <w:cols w:space="720" w:equalWidth="0">
            <w:col w:w="9760"/>
          </w:cols>
          <w:noEndnote/>
        </w:sectPr>
      </w:pPr>
    </w:p>
    <w:p w:rsidR="00326CE9" w:rsidRPr="00E42414" w:rsidRDefault="00A33F26" w:rsidP="003E79A8">
      <w:pPr>
        <w:widowControl w:val="0"/>
        <w:autoSpaceDE w:val="0"/>
        <w:autoSpaceDN w:val="0"/>
        <w:adjustRightInd w:val="0"/>
        <w:spacing w:after="0"/>
        <w:ind w:left="4200" w:right="-277"/>
        <w:jc w:val="both"/>
        <w:rPr>
          <w:rFonts w:cs="Times New Roman"/>
          <w:sz w:val="24"/>
          <w:szCs w:val="24"/>
        </w:rPr>
      </w:pPr>
      <w:bookmarkStart w:id="10" w:name="page45"/>
      <w:bookmarkEnd w:id="10"/>
      <w:r w:rsidRPr="00E42414">
        <w:rPr>
          <w:rFonts w:cs="Times New Roman"/>
          <w:b/>
          <w:bCs/>
          <w:sz w:val="24"/>
          <w:szCs w:val="24"/>
        </w:rPr>
        <w:lastRenderedPageBreak/>
        <w:t>ANEXO III</w:t>
      </w:r>
    </w:p>
    <w:p w:rsidR="00326CE9" w:rsidRPr="00E42414" w:rsidRDefault="00A33F26" w:rsidP="003E79A8">
      <w:pPr>
        <w:widowControl w:val="0"/>
        <w:autoSpaceDE w:val="0"/>
        <w:autoSpaceDN w:val="0"/>
        <w:adjustRightInd w:val="0"/>
        <w:spacing w:after="0"/>
        <w:ind w:left="3220" w:right="-277"/>
        <w:jc w:val="both"/>
        <w:rPr>
          <w:rFonts w:cs="Times New Roman"/>
          <w:sz w:val="24"/>
          <w:szCs w:val="24"/>
        </w:rPr>
      </w:pPr>
      <w:r w:rsidRPr="00E42414">
        <w:rPr>
          <w:rFonts w:cs="Times New Roman"/>
          <w:b/>
          <w:bCs/>
          <w:sz w:val="24"/>
          <w:szCs w:val="24"/>
        </w:rPr>
        <w:t xml:space="preserve">MUNICÍPIO DE </w:t>
      </w:r>
      <w:r w:rsidR="002E1724" w:rsidRPr="00E42414">
        <w:rPr>
          <w:rFonts w:cs="Times New Roman"/>
          <w:b/>
          <w:bCs/>
          <w:sz w:val="24"/>
          <w:szCs w:val="24"/>
        </w:rPr>
        <w:t>CAFEARA</w:t>
      </w:r>
    </w:p>
    <w:p w:rsidR="00326CE9" w:rsidRPr="00E42414" w:rsidRDefault="00A33F26" w:rsidP="003E79A8">
      <w:pPr>
        <w:widowControl w:val="0"/>
        <w:autoSpaceDE w:val="0"/>
        <w:autoSpaceDN w:val="0"/>
        <w:adjustRightInd w:val="0"/>
        <w:spacing w:after="0"/>
        <w:ind w:left="2960" w:right="-277"/>
        <w:jc w:val="both"/>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w:t>
      </w:r>
      <w:r w:rsidR="00433544">
        <w:rPr>
          <w:rFonts w:cs="Times New Roman"/>
          <w:b/>
          <w:bCs/>
          <w:sz w:val="24"/>
          <w:szCs w:val="24"/>
        </w:rPr>
        <w:t>5</w:t>
      </w:r>
      <w:r w:rsidR="00061883" w:rsidRPr="00E42414">
        <w:rPr>
          <w:rFonts w:cs="Times New Roman"/>
          <w:b/>
          <w:bCs/>
          <w:sz w:val="24"/>
          <w:szCs w:val="24"/>
        </w:rPr>
        <w:t>/2018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E90D9F">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MODELO DE DECLARAÇÃO DE INEXISTÊNCIA DE FATO IMPEDITIVO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 xml:space="preserve">À Comissão de Licitações do Município de </w:t>
      </w:r>
      <w:r w:rsidR="004B623A" w:rsidRPr="00E42414">
        <w:rPr>
          <w:rFonts w:cs="Times New Roman"/>
          <w:sz w:val="24"/>
          <w:szCs w:val="24"/>
        </w:rPr>
        <w:t>Cafeara R</w:t>
      </w:r>
      <w:r w:rsidRPr="00E42414">
        <w:rPr>
          <w:rFonts w:cs="Times New Roman"/>
          <w:sz w:val="24"/>
          <w:szCs w:val="24"/>
        </w:rPr>
        <w:t>eferente à Tomada de Preços nº x/201</w:t>
      </w:r>
      <w:r w:rsidR="00061883" w:rsidRPr="00E42414">
        <w:rPr>
          <w:rFonts w:cs="Times New Roman"/>
          <w:sz w:val="24"/>
          <w:szCs w:val="24"/>
        </w:rPr>
        <w:t>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______</w:t>
      </w:r>
      <w:proofErr w:type="gramStart"/>
      <w:r w:rsidRPr="00E42414">
        <w:rPr>
          <w:rFonts w:cs="Times New Roman"/>
          <w:i/>
          <w:iCs/>
          <w:sz w:val="24"/>
          <w:szCs w:val="24"/>
        </w:rPr>
        <w:t>(</w:t>
      </w:r>
      <w:proofErr w:type="gramEnd"/>
      <w:r w:rsidRPr="00E42414">
        <w:rPr>
          <w:rFonts w:cs="Times New Roman"/>
          <w:i/>
          <w:iCs/>
          <w:sz w:val="24"/>
          <w:szCs w:val="24"/>
        </w:rPr>
        <w:t>nome da proponente)</w:t>
      </w:r>
      <w:r w:rsidRPr="00E42414">
        <w:rPr>
          <w:rFonts w:cs="Times New Roman"/>
          <w:sz w:val="24"/>
          <w:szCs w:val="24"/>
        </w:rPr>
        <w:t xml:space="preserve">______________, inscrita no CNPJ/MF nº. ____________, neste ato representada por seu representante legal, </w:t>
      </w:r>
      <w:proofErr w:type="gramStart"/>
      <w:r w:rsidRPr="00E42414">
        <w:rPr>
          <w:rFonts w:cs="Times New Roman"/>
          <w:sz w:val="24"/>
          <w:szCs w:val="24"/>
        </w:rPr>
        <w:t>o(</w:t>
      </w:r>
      <w:proofErr w:type="gramEnd"/>
      <w:r w:rsidRPr="00E42414">
        <w:rPr>
          <w:rFonts w:cs="Times New Roman"/>
          <w:sz w:val="24"/>
          <w:szCs w:val="24"/>
        </w:rPr>
        <w:t>a) Sr(a)___________________, portador(a) da Carteira de Identidade n.º ______________, expedida pela SSP/___, e do CPF nº. ___________, DECLARA, sob as penas da lei, que não está sujeita a qualquer impedimento legal para licitar ou contratar com a Administração, ciente da obrigatoriedade de declarar ocorrências posteriores.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120" w:right="-277"/>
        <w:jc w:val="both"/>
        <w:rPr>
          <w:rFonts w:cs="Times New Roman"/>
          <w:sz w:val="24"/>
          <w:szCs w:val="24"/>
        </w:rPr>
      </w:pPr>
      <w:r w:rsidRPr="00E42414">
        <w:rPr>
          <w:rFonts w:cs="Times New Roman"/>
          <w:sz w:val="24"/>
          <w:szCs w:val="24"/>
        </w:rPr>
        <w:t>_____</w:t>
      </w:r>
      <w:proofErr w:type="gramStart"/>
      <w:r w:rsidRPr="00E42414">
        <w:rPr>
          <w:rFonts w:cs="Times New Roman"/>
          <w:i/>
          <w:iCs/>
          <w:sz w:val="24"/>
          <w:szCs w:val="24"/>
        </w:rPr>
        <w:t>(</w:t>
      </w:r>
      <w:proofErr w:type="gramEnd"/>
      <w:r w:rsidRPr="00E42414">
        <w:rPr>
          <w:rFonts w:cs="Times New Roman"/>
          <w:i/>
          <w:iCs/>
          <w:sz w:val="24"/>
          <w:szCs w:val="24"/>
        </w:rPr>
        <w:t>local)</w:t>
      </w:r>
      <w:r w:rsidRPr="00E42414">
        <w:rPr>
          <w:rFonts w:cs="Times New Roman"/>
          <w:sz w:val="24"/>
          <w:szCs w:val="24"/>
        </w:rPr>
        <w:t>_____, __ de _________________ de _____.</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left="3540" w:right="-277"/>
        <w:jc w:val="center"/>
        <w:rPr>
          <w:rFonts w:cs="Times New Roman"/>
          <w:sz w:val="24"/>
          <w:szCs w:val="24"/>
        </w:rPr>
      </w:pPr>
      <w:r w:rsidRPr="00E42414">
        <w:rPr>
          <w:rFonts w:cs="Times New Roman"/>
          <w:sz w:val="24"/>
          <w:szCs w:val="24"/>
        </w:rPr>
        <w:t>_____________________________________</w:t>
      </w:r>
    </w:p>
    <w:p w:rsidR="00326CE9" w:rsidRPr="00E42414" w:rsidRDefault="00326CE9" w:rsidP="003E1216">
      <w:pPr>
        <w:widowControl w:val="0"/>
        <w:autoSpaceDE w:val="0"/>
        <w:autoSpaceDN w:val="0"/>
        <w:adjustRightInd w:val="0"/>
        <w:spacing w:after="0"/>
        <w:ind w:right="-277"/>
        <w:jc w:val="center"/>
        <w:rPr>
          <w:rFonts w:cs="Times New Roman"/>
          <w:sz w:val="24"/>
          <w:szCs w:val="24"/>
        </w:rPr>
      </w:pPr>
    </w:p>
    <w:p w:rsidR="00326CE9" w:rsidRPr="00E42414" w:rsidRDefault="00A33F26" w:rsidP="003E1216">
      <w:pPr>
        <w:widowControl w:val="0"/>
        <w:overflowPunct w:val="0"/>
        <w:autoSpaceDE w:val="0"/>
        <w:autoSpaceDN w:val="0"/>
        <w:adjustRightInd w:val="0"/>
        <w:spacing w:after="0"/>
        <w:ind w:left="3540" w:right="-277"/>
        <w:jc w:val="center"/>
        <w:rPr>
          <w:rFonts w:cs="Times New Roman"/>
          <w:sz w:val="24"/>
          <w:szCs w:val="24"/>
        </w:rPr>
      </w:pPr>
      <w:r w:rsidRPr="00E42414">
        <w:rPr>
          <w:rFonts w:cs="Times New Roman"/>
          <w:sz w:val="24"/>
          <w:szCs w:val="24"/>
        </w:rPr>
        <w:t>Nome do Representante Legal Função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lastRenderedPageBreak/>
        <w:t>ANEXO IV</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w:t>
      </w:r>
      <w:r w:rsidR="003E1216">
        <w:rPr>
          <w:rFonts w:cs="Times New Roman"/>
          <w:b/>
          <w:bCs/>
          <w:sz w:val="24"/>
          <w:szCs w:val="24"/>
        </w:rPr>
        <w:t>5</w:t>
      </w:r>
      <w:r w:rsidR="00061883" w:rsidRPr="00E42414">
        <w:rPr>
          <w:rFonts w:cs="Times New Roman"/>
          <w:b/>
          <w:bCs/>
          <w:sz w:val="24"/>
          <w:szCs w:val="24"/>
        </w:rPr>
        <w:t>/2018</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MUNICÍPIO DE </w:t>
      </w:r>
      <w:r w:rsidR="002E1724" w:rsidRPr="00E42414">
        <w:rPr>
          <w:rFonts w:cs="Times New Roman"/>
          <w:b/>
          <w:bCs/>
          <w:sz w:val="24"/>
          <w:szCs w:val="24"/>
        </w:rPr>
        <w:t>CAFEARA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left="140" w:right="-277"/>
        <w:jc w:val="center"/>
        <w:rPr>
          <w:rFonts w:cs="Times New Roman"/>
          <w:sz w:val="24"/>
          <w:szCs w:val="24"/>
        </w:rPr>
      </w:pPr>
      <w:r w:rsidRPr="00E42414">
        <w:rPr>
          <w:rFonts w:cs="Times New Roman"/>
          <w:b/>
          <w:bCs/>
          <w:sz w:val="24"/>
          <w:szCs w:val="24"/>
        </w:rPr>
        <w:t>MODELO DE DECLARAÇÃO DE OBSERVÂNCIA AO DISPOSTO NO INCISO XXXIII</w:t>
      </w:r>
      <w:r w:rsidR="003E1216">
        <w:rPr>
          <w:rFonts w:cs="Times New Roman"/>
          <w:b/>
          <w:bCs/>
          <w:sz w:val="24"/>
          <w:szCs w:val="24"/>
        </w:rPr>
        <w:t xml:space="preserve"> </w:t>
      </w:r>
      <w:r w:rsidRPr="00E42414">
        <w:rPr>
          <w:rFonts w:cs="Times New Roman"/>
          <w:b/>
          <w:bCs/>
          <w:sz w:val="24"/>
          <w:szCs w:val="24"/>
        </w:rPr>
        <w:t>DO ARTIGO 7° DA CONSTITUIÇÃO FEDERAL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B623A"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À Comiss</w:t>
      </w:r>
      <w:r w:rsidR="004B623A" w:rsidRPr="00E42414">
        <w:rPr>
          <w:rFonts w:cs="Times New Roman"/>
          <w:sz w:val="24"/>
          <w:szCs w:val="24"/>
        </w:rPr>
        <w:t>ão de Licitação do Município de Cafeara</w:t>
      </w:r>
    </w:p>
    <w:p w:rsidR="004B623A" w:rsidRPr="00E42414" w:rsidRDefault="004B623A" w:rsidP="003E79A8">
      <w:pPr>
        <w:widowControl w:val="0"/>
        <w:overflowPunct w:val="0"/>
        <w:autoSpaceDE w:val="0"/>
        <w:autoSpaceDN w:val="0"/>
        <w:adjustRightInd w:val="0"/>
        <w:spacing w:after="0"/>
        <w:ind w:left="720"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Referente à Tomada de Preços nº x/201</w:t>
      </w:r>
      <w:r w:rsidR="00061883" w:rsidRPr="00E42414">
        <w:rPr>
          <w:rFonts w:cs="Times New Roman"/>
          <w:sz w:val="24"/>
          <w:szCs w:val="24"/>
        </w:rPr>
        <w:t>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 xml:space="preserve">A proponente </w:t>
      </w:r>
      <w:r w:rsidRPr="00E42414">
        <w:rPr>
          <w:rFonts w:cs="Times New Roman"/>
          <w:i/>
          <w:iCs/>
          <w:sz w:val="24"/>
          <w:szCs w:val="24"/>
        </w:rPr>
        <w:t>___</w:t>
      </w:r>
      <w:proofErr w:type="gramStart"/>
      <w:r w:rsidRPr="00E42414">
        <w:rPr>
          <w:rFonts w:cs="Times New Roman"/>
          <w:i/>
          <w:iCs/>
          <w:sz w:val="24"/>
          <w:szCs w:val="24"/>
        </w:rPr>
        <w:t>(</w:t>
      </w:r>
      <w:proofErr w:type="gramEnd"/>
      <w:r w:rsidRPr="00E42414">
        <w:rPr>
          <w:rFonts w:cs="Times New Roman"/>
          <w:i/>
          <w:iCs/>
          <w:sz w:val="24"/>
          <w:szCs w:val="24"/>
        </w:rPr>
        <w:t>nome da proponente)____,</w:t>
      </w:r>
      <w:r w:rsidRPr="00E42414">
        <w:rPr>
          <w:rFonts w:cs="Times New Roman"/>
          <w:sz w:val="24"/>
          <w:szCs w:val="24"/>
        </w:rPr>
        <w:t xml:space="preserve"> abaixo assinada, participante da licitação na modalidade de </w:t>
      </w:r>
      <w:r w:rsidR="003E1216">
        <w:rPr>
          <w:rFonts w:cs="Times New Roman"/>
          <w:b/>
          <w:bCs/>
          <w:sz w:val="24"/>
          <w:szCs w:val="24"/>
        </w:rPr>
        <w:t>TOMADA DE PREÇOS n</w:t>
      </w:r>
      <w:r w:rsidRPr="00E42414">
        <w:rPr>
          <w:rFonts w:cs="Times New Roman"/>
          <w:b/>
          <w:bCs/>
          <w:sz w:val="24"/>
          <w:szCs w:val="24"/>
        </w:rPr>
        <w:t>º x/201</w:t>
      </w:r>
      <w:r w:rsidR="00061883" w:rsidRPr="00E42414">
        <w:rPr>
          <w:rFonts w:cs="Times New Roman"/>
          <w:b/>
          <w:bCs/>
          <w:sz w:val="24"/>
          <w:szCs w:val="24"/>
        </w:rPr>
        <w:t>8</w:t>
      </w:r>
      <w:r w:rsidRPr="00E42414">
        <w:rPr>
          <w:rFonts w:cs="Times New Roman"/>
          <w:sz w:val="24"/>
          <w:szCs w:val="24"/>
        </w:rPr>
        <w:t>, por seu representante credenciado, DECLARA, na forma e s</w:t>
      </w:r>
      <w:r w:rsidR="003E1216">
        <w:rPr>
          <w:rFonts w:cs="Times New Roman"/>
          <w:sz w:val="24"/>
          <w:szCs w:val="24"/>
        </w:rPr>
        <w:t>ob as penas impostas pela Lei n</w:t>
      </w:r>
      <w:r w:rsidRPr="00E42414">
        <w:rPr>
          <w:rFonts w:cs="Times New Roman"/>
          <w:sz w:val="24"/>
          <w:szCs w:val="24"/>
        </w:rPr>
        <w:t>º 8.666/93, de 21 de junho de 1993 e demais legislação pertinente, o cumprimento do disposto no inciso XXXIII do artigo 7º da Constituição Federal.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160" w:right="-277"/>
        <w:jc w:val="both"/>
        <w:rPr>
          <w:rFonts w:cs="Times New Roman"/>
          <w:sz w:val="24"/>
          <w:szCs w:val="24"/>
        </w:rPr>
      </w:pPr>
      <w:r w:rsidRPr="00E42414">
        <w:rPr>
          <w:rFonts w:cs="Times New Roman"/>
          <w:sz w:val="24"/>
          <w:szCs w:val="24"/>
        </w:rPr>
        <w:t>_____________, em____ de _______________de 201</w:t>
      </w:r>
      <w:r w:rsidR="00061883" w:rsidRPr="00E42414">
        <w:rPr>
          <w:rFonts w:cs="Times New Roman"/>
          <w:sz w:val="24"/>
          <w:szCs w:val="24"/>
        </w:rPr>
        <w:t>8</w:t>
      </w:r>
      <w:r w:rsidRPr="00E42414">
        <w:rPr>
          <w:rFonts w:cs="Times New Roman"/>
          <w:sz w:val="24"/>
          <w:szCs w:val="24"/>
        </w:rPr>
        <w:t>.</w:t>
      </w:r>
    </w:p>
    <w:p w:rsidR="00326CE9" w:rsidRPr="00E42414" w:rsidRDefault="00A33F26" w:rsidP="003E79A8">
      <w:pPr>
        <w:widowControl w:val="0"/>
        <w:autoSpaceDE w:val="0"/>
        <w:autoSpaceDN w:val="0"/>
        <w:adjustRightInd w:val="0"/>
        <w:spacing w:after="0"/>
        <w:ind w:left="2460" w:right="-277"/>
        <w:jc w:val="both"/>
        <w:rPr>
          <w:rFonts w:cs="Times New Roman"/>
          <w:sz w:val="24"/>
          <w:szCs w:val="24"/>
        </w:rPr>
      </w:pPr>
      <w:r w:rsidRPr="00E42414">
        <w:rPr>
          <w:rFonts w:cs="Times New Roman"/>
          <w:i/>
          <w:iCs/>
          <w:sz w:val="24"/>
          <w:szCs w:val="24"/>
        </w:rPr>
        <w:t>(assinatura do representante legal da proponente)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lastRenderedPageBreak/>
        <w:t>ANEXO V</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MUNICÍPIO DE </w:t>
      </w:r>
      <w:r w:rsidR="002E1724" w:rsidRPr="00E42414">
        <w:rPr>
          <w:rFonts w:cs="Times New Roman"/>
          <w:b/>
          <w:bCs/>
          <w:sz w:val="24"/>
          <w:szCs w:val="24"/>
        </w:rPr>
        <w:t>CAFEARA</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w:t>
      </w:r>
      <w:r w:rsidR="003E1216">
        <w:rPr>
          <w:rFonts w:cs="Times New Roman"/>
          <w:b/>
          <w:bCs/>
          <w:sz w:val="24"/>
          <w:szCs w:val="24"/>
        </w:rPr>
        <w:t>5</w:t>
      </w:r>
      <w:r w:rsidR="00061883" w:rsidRPr="00E42414">
        <w:rPr>
          <w:rFonts w:cs="Times New Roman"/>
          <w:b/>
          <w:bCs/>
          <w:sz w:val="24"/>
          <w:szCs w:val="24"/>
        </w:rPr>
        <w:t>/2018</w:t>
      </w:r>
    </w:p>
    <w:p w:rsidR="00326CE9" w:rsidRPr="00E42414" w:rsidRDefault="00326CE9" w:rsidP="003E1216">
      <w:pPr>
        <w:widowControl w:val="0"/>
        <w:autoSpaceDE w:val="0"/>
        <w:autoSpaceDN w:val="0"/>
        <w:adjustRightInd w:val="0"/>
        <w:spacing w:after="0"/>
        <w:ind w:right="-277"/>
        <w:jc w:val="center"/>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MODELO DE DECLARAÇÃO DE RECEBIMENTO E/OU ACESSO À DOCUMENTAÇÃO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B623A"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 xml:space="preserve">À Comissão de Licitações do Município de </w:t>
      </w:r>
      <w:r w:rsidR="004B623A" w:rsidRPr="00E42414">
        <w:rPr>
          <w:rFonts w:cs="Times New Roman"/>
          <w:sz w:val="24"/>
          <w:szCs w:val="24"/>
        </w:rPr>
        <w:t>Cafeara</w:t>
      </w:r>
    </w:p>
    <w:p w:rsidR="004B623A" w:rsidRPr="00E42414" w:rsidRDefault="004B623A" w:rsidP="003E79A8">
      <w:pPr>
        <w:widowControl w:val="0"/>
        <w:overflowPunct w:val="0"/>
        <w:autoSpaceDE w:val="0"/>
        <w:autoSpaceDN w:val="0"/>
        <w:adjustRightInd w:val="0"/>
        <w:spacing w:after="0"/>
        <w:ind w:left="720"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Referente à Tomada de Preços nº x/201</w:t>
      </w:r>
      <w:r w:rsidR="00061883" w:rsidRPr="00E42414">
        <w:rPr>
          <w:rFonts w:cs="Times New Roman"/>
          <w:sz w:val="24"/>
          <w:szCs w:val="24"/>
        </w:rPr>
        <w:t>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Declaramos para os fins de direito, na qualidade de proponente do procedimento licitatório, sob a modalidade TOMADA DE PREÇOS Nº x/201</w:t>
      </w:r>
      <w:r w:rsidR="00061883" w:rsidRPr="00E42414">
        <w:rPr>
          <w:rFonts w:cs="Times New Roman"/>
          <w:sz w:val="24"/>
          <w:szCs w:val="24"/>
        </w:rPr>
        <w:t>8</w:t>
      </w:r>
      <w:r w:rsidRPr="00E42414">
        <w:rPr>
          <w:rFonts w:cs="Times New Roman"/>
          <w:sz w:val="24"/>
          <w:szCs w:val="24"/>
        </w:rPr>
        <w:t xml:space="preserve"> instaurado pelo Município de </w:t>
      </w:r>
      <w:r w:rsidR="004B623A" w:rsidRPr="00E42414">
        <w:rPr>
          <w:rFonts w:cs="Times New Roman"/>
          <w:sz w:val="24"/>
          <w:szCs w:val="24"/>
        </w:rPr>
        <w:t>Cafeara</w:t>
      </w:r>
      <w:r w:rsidRPr="00E42414">
        <w:rPr>
          <w:rFonts w:cs="Times New Roman"/>
          <w:sz w:val="24"/>
          <w:szCs w:val="24"/>
        </w:rPr>
        <w:t>, que recebemos os documentos e tomamos conhecimento de todas as informações e condições locais para o cumprimento das obrigações relativas à execução do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1440" w:right="-277"/>
        <w:jc w:val="both"/>
        <w:rPr>
          <w:rFonts w:cs="Times New Roman"/>
          <w:sz w:val="24"/>
          <w:szCs w:val="24"/>
        </w:rPr>
      </w:pPr>
      <w:r w:rsidRPr="00E42414">
        <w:rPr>
          <w:rFonts w:cs="Times New Roman"/>
          <w:sz w:val="24"/>
          <w:szCs w:val="24"/>
        </w:rPr>
        <w:t xml:space="preserve">Por ser expressão da verdade, firmamos </w:t>
      </w:r>
      <w:proofErr w:type="gramStart"/>
      <w:r w:rsidRPr="00E42414">
        <w:rPr>
          <w:rFonts w:cs="Times New Roman"/>
          <w:sz w:val="24"/>
          <w:szCs w:val="24"/>
        </w:rPr>
        <w:t>a presente</w:t>
      </w:r>
      <w:proofErr w:type="gramEnd"/>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160" w:right="-277"/>
        <w:jc w:val="both"/>
        <w:rPr>
          <w:rFonts w:cs="Times New Roman"/>
          <w:sz w:val="24"/>
          <w:szCs w:val="24"/>
        </w:rPr>
      </w:pPr>
      <w:r w:rsidRPr="00E42414">
        <w:rPr>
          <w:rFonts w:cs="Times New Roman"/>
          <w:sz w:val="24"/>
          <w:szCs w:val="24"/>
        </w:rPr>
        <w:t>_______________, em _____ de _______ de 201</w:t>
      </w:r>
      <w:r w:rsidR="00061883" w:rsidRPr="00E42414">
        <w:rPr>
          <w:rFonts w:cs="Times New Roman"/>
          <w:sz w:val="24"/>
          <w:szCs w:val="24"/>
        </w:rPr>
        <w:t>8</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420" w:right="-277"/>
        <w:jc w:val="both"/>
        <w:rPr>
          <w:rFonts w:cs="Times New Roman"/>
          <w:sz w:val="24"/>
          <w:szCs w:val="24"/>
        </w:rPr>
      </w:pPr>
      <w:r w:rsidRPr="00E42414">
        <w:rPr>
          <w:rFonts w:cs="Times New Roman"/>
          <w:i/>
          <w:iCs/>
          <w:sz w:val="24"/>
          <w:szCs w:val="24"/>
        </w:rPr>
        <w:t>________________________________________</w:t>
      </w:r>
    </w:p>
    <w:p w:rsidR="00326CE9" w:rsidRPr="00E42414" w:rsidRDefault="00A33F26" w:rsidP="003E79A8">
      <w:pPr>
        <w:widowControl w:val="0"/>
        <w:autoSpaceDE w:val="0"/>
        <w:autoSpaceDN w:val="0"/>
        <w:adjustRightInd w:val="0"/>
        <w:spacing w:after="0"/>
        <w:ind w:left="2400" w:right="-277"/>
        <w:jc w:val="both"/>
        <w:rPr>
          <w:rFonts w:cs="Times New Roman"/>
          <w:sz w:val="24"/>
          <w:szCs w:val="24"/>
        </w:rPr>
      </w:pPr>
      <w:r w:rsidRPr="00E42414">
        <w:rPr>
          <w:rFonts w:cs="Times New Roman"/>
          <w:i/>
          <w:iCs/>
          <w:sz w:val="24"/>
          <w:szCs w:val="24"/>
        </w:rPr>
        <w:t>(assinatura do representante legal da proponente)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proofErr w:type="gramStart"/>
      <w:r w:rsidRPr="00E42414">
        <w:rPr>
          <w:rFonts w:cs="Times New Roman"/>
          <w:b/>
          <w:bCs/>
          <w:sz w:val="24"/>
          <w:szCs w:val="24"/>
        </w:rPr>
        <w:lastRenderedPageBreak/>
        <w:t>ANEXO VI</w:t>
      </w:r>
      <w:proofErr w:type="gramEnd"/>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MUNICÍPIO DE </w:t>
      </w:r>
      <w:r w:rsidR="002E1724" w:rsidRPr="00E42414">
        <w:rPr>
          <w:rFonts w:cs="Times New Roman"/>
          <w:b/>
          <w:bCs/>
          <w:sz w:val="24"/>
          <w:szCs w:val="24"/>
        </w:rPr>
        <w:t>CAFEARA</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03/2018</w:t>
      </w:r>
    </w:p>
    <w:p w:rsidR="00326CE9" w:rsidRPr="00E42414" w:rsidRDefault="00326CE9" w:rsidP="003E1216">
      <w:pPr>
        <w:widowControl w:val="0"/>
        <w:autoSpaceDE w:val="0"/>
        <w:autoSpaceDN w:val="0"/>
        <w:adjustRightInd w:val="0"/>
        <w:spacing w:after="0"/>
        <w:ind w:right="-277"/>
        <w:jc w:val="center"/>
        <w:rPr>
          <w:rFonts w:cs="Times New Roman"/>
          <w:sz w:val="24"/>
          <w:szCs w:val="24"/>
        </w:rPr>
      </w:pPr>
    </w:p>
    <w:p w:rsidR="00326CE9" w:rsidRPr="00E42414" w:rsidRDefault="00A33F26" w:rsidP="00E90D9F">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MODELO DE DECLARAÇÃO DE SUJEIÇÃO AOS TERMOS DO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B623A"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 xml:space="preserve">À Comissão de Licitações do Município de </w:t>
      </w:r>
      <w:r w:rsidR="004B623A" w:rsidRPr="00E42414">
        <w:rPr>
          <w:rFonts w:cs="Times New Roman"/>
          <w:sz w:val="24"/>
          <w:szCs w:val="24"/>
        </w:rPr>
        <w:t>Cafeara</w:t>
      </w:r>
    </w:p>
    <w:p w:rsidR="004B623A" w:rsidRPr="00E42414" w:rsidRDefault="004B623A" w:rsidP="003E79A8">
      <w:pPr>
        <w:widowControl w:val="0"/>
        <w:overflowPunct w:val="0"/>
        <w:autoSpaceDE w:val="0"/>
        <w:autoSpaceDN w:val="0"/>
        <w:adjustRightInd w:val="0"/>
        <w:spacing w:after="0"/>
        <w:ind w:left="720"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 xml:space="preserve">Referente à Tomada de Preços nº </w:t>
      </w:r>
      <w:proofErr w:type="spellStart"/>
      <w:r w:rsidRPr="00E42414">
        <w:rPr>
          <w:rFonts w:cs="Times New Roman"/>
          <w:sz w:val="24"/>
          <w:szCs w:val="24"/>
        </w:rPr>
        <w:t>xx</w:t>
      </w:r>
      <w:proofErr w:type="spellEnd"/>
      <w:r w:rsidRPr="00E42414">
        <w:rPr>
          <w:rFonts w:cs="Times New Roman"/>
          <w:sz w:val="24"/>
          <w:szCs w:val="24"/>
        </w:rPr>
        <w:t>/201</w:t>
      </w:r>
      <w:r w:rsidR="00061883" w:rsidRPr="00E42414">
        <w:rPr>
          <w:rFonts w:cs="Times New Roman"/>
          <w:sz w:val="24"/>
          <w:szCs w:val="24"/>
        </w:rPr>
        <w:t>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 xml:space="preserve">Declaro, sob as penas da lei, que esta proponente _______________________, inscrita no C.N.P.J. </w:t>
      </w:r>
      <w:proofErr w:type="gramStart"/>
      <w:r w:rsidRPr="00E42414">
        <w:rPr>
          <w:rFonts w:cs="Times New Roman"/>
          <w:sz w:val="24"/>
          <w:szCs w:val="24"/>
        </w:rPr>
        <w:t>sob</w:t>
      </w:r>
      <w:proofErr w:type="gramEnd"/>
      <w:r w:rsidRPr="00E42414">
        <w:rPr>
          <w:rFonts w:cs="Times New Roman"/>
          <w:sz w:val="24"/>
          <w:szCs w:val="24"/>
        </w:rPr>
        <w:t xml:space="preserve"> nº _______________ </w:t>
      </w:r>
      <w:r w:rsidRPr="00E42414">
        <w:rPr>
          <w:rFonts w:cs="Times New Roman"/>
          <w:b/>
          <w:bCs/>
          <w:sz w:val="24"/>
          <w:szCs w:val="24"/>
        </w:rPr>
        <w:t>está ciente</w:t>
      </w:r>
      <w:r w:rsidRPr="00E42414">
        <w:rPr>
          <w:rFonts w:cs="Times New Roman"/>
          <w:sz w:val="24"/>
          <w:szCs w:val="24"/>
        </w:rPr>
        <w:t xml:space="preserve"> que: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1"/>
        </w:numPr>
        <w:tabs>
          <w:tab w:val="clear" w:pos="720"/>
          <w:tab w:val="num" w:pos="1680"/>
        </w:tabs>
        <w:overflowPunct w:val="0"/>
        <w:autoSpaceDE w:val="0"/>
        <w:autoSpaceDN w:val="0"/>
        <w:adjustRightInd w:val="0"/>
        <w:spacing w:after="0"/>
        <w:ind w:left="1680" w:right="-277" w:hanging="247"/>
        <w:jc w:val="both"/>
        <w:rPr>
          <w:rFonts w:cs="Times New Roman"/>
          <w:sz w:val="24"/>
          <w:szCs w:val="24"/>
        </w:rPr>
      </w:pPr>
      <w:r w:rsidRPr="00E42414">
        <w:rPr>
          <w:rFonts w:cs="Times New Roman"/>
          <w:sz w:val="24"/>
          <w:szCs w:val="24"/>
        </w:rPr>
        <w:t xml:space="preserve">Fornecerá a documentação complementar que lhe for solicitada.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3E1216" w:rsidRDefault="00A33F26" w:rsidP="003E79A8">
      <w:pPr>
        <w:widowControl w:val="0"/>
        <w:numPr>
          <w:ilvl w:val="0"/>
          <w:numId w:val="51"/>
        </w:numPr>
        <w:tabs>
          <w:tab w:val="clear" w:pos="720"/>
          <w:tab w:val="num" w:pos="1740"/>
        </w:tabs>
        <w:overflowPunct w:val="0"/>
        <w:autoSpaceDE w:val="0"/>
        <w:autoSpaceDN w:val="0"/>
        <w:adjustRightInd w:val="0"/>
        <w:spacing w:after="0"/>
        <w:ind w:left="1740" w:right="-277" w:hanging="307"/>
        <w:jc w:val="both"/>
        <w:rPr>
          <w:rFonts w:cs="Times New Roman"/>
          <w:sz w:val="24"/>
          <w:szCs w:val="24"/>
        </w:rPr>
      </w:pPr>
      <w:r w:rsidRPr="003E1216">
        <w:rPr>
          <w:rFonts w:cs="Times New Roman"/>
          <w:sz w:val="24"/>
          <w:szCs w:val="24"/>
        </w:rPr>
        <w:t xml:space="preserve">Autoriza o Município de </w:t>
      </w:r>
      <w:r w:rsidR="004B623A" w:rsidRPr="003E1216">
        <w:rPr>
          <w:rFonts w:cs="Times New Roman"/>
          <w:sz w:val="24"/>
          <w:szCs w:val="24"/>
        </w:rPr>
        <w:t>Cafeara</w:t>
      </w:r>
      <w:r w:rsidRPr="003E1216">
        <w:rPr>
          <w:rFonts w:cs="Times New Roman"/>
          <w:sz w:val="24"/>
          <w:szCs w:val="24"/>
        </w:rPr>
        <w:t xml:space="preserve"> a proceder quaisquer diligências junto às instalações da empresa e sua contabilidade.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numPr>
          <w:ilvl w:val="0"/>
          <w:numId w:val="52"/>
        </w:numPr>
        <w:tabs>
          <w:tab w:val="clear" w:pos="720"/>
          <w:tab w:val="num" w:pos="1795"/>
        </w:tabs>
        <w:overflowPunct w:val="0"/>
        <w:autoSpaceDE w:val="0"/>
        <w:autoSpaceDN w:val="0"/>
        <w:adjustRightInd w:val="0"/>
        <w:spacing w:after="0"/>
        <w:ind w:left="1701" w:right="-277" w:hanging="283"/>
        <w:jc w:val="both"/>
        <w:rPr>
          <w:rFonts w:cs="Times New Roman"/>
          <w:sz w:val="24"/>
          <w:szCs w:val="24"/>
        </w:rPr>
      </w:pPr>
      <w:r w:rsidRPr="00E42414">
        <w:rPr>
          <w:rFonts w:cs="Times New Roman"/>
          <w:sz w:val="24"/>
          <w:szCs w:val="24"/>
        </w:rPr>
        <w:t xml:space="preserve">Assume inteira responsabilidade pela entrega dos materiais/serviços e se sujeita integralmente a todas as condições e exigências do presente Edital.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3E1216" w:rsidRDefault="00A33F26" w:rsidP="003E79A8">
      <w:pPr>
        <w:widowControl w:val="0"/>
        <w:numPr>
          <w:ilvl w:val="0"/>
          <w:numId w:val="52"/>
        </w:numPr>
        <w:tabs>
          <w:tab w:val="clear" w:pos="720"/>
          <w:tab w:val="num" w:pos="1760"/>
        </w:tabs>
        <w:overflowPunct w:val="0"/>
        <w:autoSpaceDE w:val="0"/>
        <w:autoSpaceDN w:val="0"/>
        <w:adjustRightInd w:val="0"/>
        <w:spacing w:after="0"/>
        <w:ind w:left="1760" w:right="-277" w:hanging="327"/>
        <w:jc w:val="both"/>
        <w:rPr>
          <w:rFonts w:cs="Times New Roman"/>
          <w:sz w:val="24"/>
          <w:szCs w:val="24"/>
        </w:rPr>
      </w:pPr>
      <w:r w:rsidRPr="003E1216">
        <w:rPr>
          <w:rFonts w:cs="Times New Roman"/>
          <w:sz w:val="24"/>
          <w:szCs w:val="24"/>
        </w:rPr>
        <w:t>Responderá pela veracidade das informações constantes da documentação da proposta que apresentar.</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Assim sendo, para fins que se fizer de direito, e por possuir poderes legais para tanto, firmo a presente.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6480" w:right="-277"/>
        <w:jc w:val="both"/>
        <w:rPr>
          <w:rFonts w:cs="Times New Roman"/>
          <w:sz w:val="24"/>
          <w:szCs w:val="24"/>
        </w:rPr>
      </w:pPr>
      <w:r w:rsidRPr="00E42414">
        <w:rPr>
          <w:rFonts w:cs="Times New Roman"/>
          <w:sz w:val="24"/>
          <w:szCs w:val="24"/>
        </w:rPr>
        <w:t>______, em __ de ____ de 201</w:t>
      </w:r>
      <w:r w:rsidR="00061883" w:rsidRPr="00E42414">
        <w:rPr>
          <w:rFonts w:cs="Times New Roman"/>
          <w:sz w:val="24"/>
          <w:szCs w:val="24"/>
        </w:rPr>
        <w:t>8</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sz w:val="24"/>
          <w:szCs w:val="24"/>
        </w:rPr>
        <w:t>___________________________________</w:t>
      </w:r>
    </w:p>
    <w:p w:rsidR="00326CE9" w:rsidRPr="00E42414" w:rsidRDefault="00A33F26" w:rsidP="003E1216">
      <w:pPr>
        <w:widowControl w:val="0"/>
        <w:overflowPunct w:val="0"/>
        <w:autoSpaceDE w:val="0"/>
        <w:autoSpaceDN w:val="0"/>
        <w:adjustRightInd w:val="0"/>
        <w:spacing w:after="0"/>
        <w:ind w:right="-277"/>
        <w:jc w:val="center"/>
        <w:rPr>
          <w:rFonts w:cs="Times New Roman"/>
          <w:sz w:val="24"/>
          <w:szCs w:val="24"/>
        </w:rPr>
      </w:pPr>
      <w:r w:rsidRPr="00E42414">
        <w:rPr>
          <w:rFonts w:cs="Times New Roman"/>
          <w:sz w:val="24"/>
          <w:szCs w:val="24"/>
        </w:rPr>
        <w:t>(assinatura do representante da empresa) (Nome, Cargo, RG e CPF</w:t>
      </w:r>
      <w:proofErr w:type="gramStart"/>
      <w:r w:rsidRPr="00E42414">
        <w:rPr>
          <w:rFonts w:cs="Times New Roman"/>
          <w:sz w:val="24"/>
          <w:szCs w:val="24"/>
        </w:rPr>
        <w:t>)</w:t>
      </w:r>
      <w:proofErr w:type="gramEnd"/>
    </w:p>
    <w:p w:rsidR="00326CE9" w:rsidRPr="00E42414" w:rsidRDefault="00326CE9" w:rsidP="003E1216">
      <w:pPr>
        <w:widowControl w:val="0"/>
        <w:autoSpaceDE w:val="0"/>
        <w:autoSpaceDN w:val="0"/>
        <w:adjustRightInd w:val="0"/>
        <w:spacing w:after="0"/>
        <w:ind w:right="-277"/>
        <w:jc w:val="center"/>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lastRenderedPageBreak/>
        <w:t>ANEXO VII</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MUNICÍPIO DE </w:t>
      </w:r>
      <w:r w:rsidR="002E1724" w:rsidRPr="00E42414">
        <w:rPr>
          <w:rFonts w:cs="Times New Roman"/>
          <w:b/>
          <w:bCs/>
          <w:sz w:val="24"/>
          <w:szCs w:val="24"/>
        </w:rPr>
        <w:t>CAFEARA</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TOMADA DE PREÇOS Nº </w:t>
      </w:r>
      <w:r w:rsidR="00061883" w:rsidRPr="00E42414">
        <w:rPr>
          <w:rFonts w:cs="Times New Roman"/>
          <w:b/>
          <w:bCs/>
          <w:sz w:val="24"/>
          <w:szCs w:val="24"/>
        </w:rPr>
        <w:t>0</w:t>
      </w:r>
      <w:r w:rsidR="003E1216">
        <w:rPr>
          <w:rFonts w:cs="Times New Roman"/>
          <w:b/>
          <w:bCs/>
          <w:sz w:val="24"/>
          <w:szCs w:val="24"/>
        </w:rPr>
        <w:t>5</w:t>
      </w:r>
      <w:r w:rsidR="00061883" w:rsidRPr="00E42414">
        <w:rPr>
          <w:rFonts w:cs="Times New Roman"/>
          <w:b/>
          <w:bCs/>
          <w:sz w:val="24"/>
          <w:szCs w:val="24"/>
        </w:rPr>
        <w:t>/2018</w:t>
      </w:r>
    </w:p>
    <w:p w:rsidR="00326CE9" w:rsidRPr="00E42414" w:rsidRDefault="00326CE9" w:rsidP="003E1216">
      <w:pPr>
        <w:widowControl w:val="0"/>
        <w:autoSpaceDE w:val="0"/>
        <w:autoSpaceDN w:val="0"/>
        <w:adjustRightInd w:val="0"/>
        <w:spacing w:after="0"/>
        <w:ind w:right="-277"/>
        <w:jc w:val="center"/>
        <w:rPr>
          <w:rFonts w:cs="Times New Roman"/>
          <w:sz w:val="24"/>
          <w:szCs w:val="24"/>
        </w:rPr>
      </w:pP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MODELO DE TERMO DE RENÚNCIA AO JULGAMENTO DA HABILITAÇÃO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B623A"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 xml:space="preserve">À Comissão de Licitação do Município de </w:t>
      </w:r>
      <w:r w:rsidR="004B623A" w:rsidRPr="00E42414">
        <w:rPr>
          <w:rFonts w:cs="Times New Roman"/>
          <w:sz w:val="24"/>
          <w:szCs w:val="24"/>
        </w:rPr>
        <w:t>Cafeara</w:t>
      </w:r>
    </w:p>
    <w:p w:rsidR="004B623A" w:rsidRPr="00E42414" w:rsidRDefault="004B623A" w:rsidP="003E79A8">
      <w:pPr>
        <w:widowControl w:val="0"/>
        <w:overflowPunct w:val="0"/>
        <w:autoSpaceDE w:val="0"/>
        <w:autoSpaceDN w:val="0"/>
        <w:adjustRightInd w:val="0"/>
        <w:spacing w:after="0"/>
        <w:ind w:left="720"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20" w:right="-277"/>
        <w:jc w:val="both"/>
        <w:rPr>
          <w:rFonts w:cs="Times New Roman"/>
          <w:sz w:val="24"/>
          <w:szCs w:val="24"/>
        </w:rPr>
      </w:pPr>
      <w:r w:rsidRPr="00E42414">
        <w:rPr>
          <w:rFonts w:cs="Times New Roman"/>
          <w:sz w:val="24"/>
          <w:szCs w:val="24"/>
        </w:rPr>
        <w:t>Referente à Tomada de Preços nº x/201</w:t>
      </w:r>
      <w:r w:rsidR="00061883" w:rsidRPr="00E42414">
        <w:rPr>
          <w:rFonts w:cs="Times New Roman"/>
          <w:sz w:val="24"/>
          <w:szCs w:val="24"/>
        </w:rPr>
        <w:t>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right="-277" w:firstLine="720"/>
        <w:jc w:val="both"/>
        <w:rPr>
          <w:rFonts w:cs="Times New Roman"/>
          <w:sz w:val="24"/>
          <w:szCs w:val="24"/>
        </w:rPr>
      </w:pPr>
      <w:r w:rsidRPr="00E42414">
        <w:rPr>
          <w:rFonts w:cs="Times New Roman"/>
          <w:sz w:val="24"/>
          <w:szCs w:val="24"/>
        </w:rPr>
        <w:t>A proponente ___</w:t>
      </w:r>
      <w:proofErr w:type="gramStart"/>
      <w:r w:rsidRPr="00E42414">
        <w:rPr>
          <w:rFonts w:cs="Times New Roman"/>
          <w:i/>
          <w:iCs/>
          <w:sz w:val="24"/>
          <w:szCs w:val="24"/>
        </w:rPr>
        <w:t>(</w:t>
      </w:r>
      <w:proofErr w:type="gramEnd"/>
      <w:r w:rsidRPr="00E42414">
        <w:rPr>
          <w:rFonts w:cs="Times New Roman"/>
          <w:i/>
          <w:iCs/>
          <w:sz w:val="24"/>
          <w:szCs w:val="24"/>
        </w:rPr>
        <w:t>nome da proponente)___,</w:t>
      </w:r>
      <w:r w:rsidRPr="00E42414">
        <w:rPr>
          <w:rFonts w:cs="Times New Roman"/>
          <w:sz w:val="24"/>
          <w:szCs w:val="24"/>
        </w:rPr>
        <w:t xml:space="preserve"> abaixo assinada, participante da licitação na modalidade de </w:t>
      </w:r>
      <w:r w:rsidRPr="00E42414">
        <w:rPr>
          <w:rFonts w:cs="Times New Roman"/>
          <w:b/>
          <w:bCs/>
          <w:sz w:val="24"/>
          <w:szCs w:val="24"/>
        </w:rPr>
        <w:t>TOMADA DE PREÇOS nº x/201</w:t>
      </w:r>
      <w:r w:rsidR="00061883" w:rsidRPr="00E42414">
        <w:rPr>
          <w:rFonts w:cs="Times New Roman"/>
          <w:b/>
          <w:bCs/>
          <w:sz w:val="24"/>
          <w:szCs w:val="24"/>
        </w:rPr>
        <w:t>8</w:t>
      </w:r>
      <w:r w:rsidRPr="00E42414">
        <w:rPr>
          <w:rFonts w:cs="Times New Roman"/>
          <w:sz w:val="24"/>
          <w:szCs w:val="24"/>
        </w:rPr>
        <w:t>, por seu representante credenciado, DECLARA, na forma e sob as penas impostas pela Lei nº 8.666/93, de 21 de junho de 1993, obrigando a empresa que representa, que não pretende recorrer da decisão da Comissão de Licitação, que julgou os documentos de habilitação preliminar, renunciando, assim, expressamente, ao direito de recurso da fase habilitatória e ao prazo respectivo e concordando, em consequência, com o prosseguimento do procedimento licitatório, passando-se à abertura dos envelopes de proposta de preço dos proponentes habilitados.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1440" w:right="-277"/>
        <w:jc w:val="both"/>
        <w:rPr>
          <w:rFonts w:cs="Times New Roman"/>
          <w:sz w:val="24"/>
          <w:szCs w:val="24"/>
        </w:rPr>
      </w:pPr>
      <w:r w:rsidRPr="00E42414">
        <w:rPr>
          <w:rFonts w:cs="Times New Roman"/>
          <w:sz w:val="24"/>
          <w:szCs w:val="24"/>
        </w:rPr>
        <w:t>______________</w:t>
      </w:r>
      <w:proofErr w:type="gramStart"/>
      <w:r w:rsidRPr="00E42414">
        <w:rPr>
          <w:rFonts w:cs="Times New Roman"/>
          <w:sz w:val="24"/>
          <w:szCs w:val="24"/>
        </w:rPr>
        <w:t xml:space="preserve"> ,</w:t>
      </w:r>
      <w:proofErr w:type="gramEnd"/>
      <w:r w:rsidRPr="00E42414">
        <w:rPr>
          <w:rFonts w:cs="Times New Roman"/>
          <w:sz w:val="24"/>
          <w:szCs w:val="24"/>
        </w:rPr>
        <w:t xml:space="preserve"> _____ de _____________________ de 201</w:t>
      </w:r>
      <w:r w:rsidR="00061883" w:rsidRPr="00E42414">
        <w:rPr>
          <w:rFonts w:cs="Times New Roman"/>
          <w:sz w:val="24"/>
          <w:szCs w:val="24"/>
        </w:rPr>
        <w:t>8</w:t>
      </w:r>
      <w:r w:rsidRPr="00E42414">
        <w:rPr>
          <w:rFonts w:cs="Times New Roman"/>
          <w:sz w:val="24"/>
          <w:szCs w:val="24"/>
        </w:rPr>
        <w:t>.</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E1216" w:rsidP="003E1216">
      <w:pPr>
        <w:widowControl w:val="0"/>
        <w:autoSpaceDE w:val="0"/>
        <w:autoSpaceDN w:val="0"/>
        <w:adjustRightInd w:val="0"/>
        <w:spacing w:after="0"/>
        <w:ind w:right="-277"/>
        <w:jc w:val="center"/>
        <w:rPr>
          <w:rFonts w:cs="Times New Roman"/>
          <w:sz w:val="24"/>
          <w:szCs w:val="24"/>
        </w:rPr>
      </w:pPr>
      <w:r>
        <w:rPr>
          <w:rFonts w:cs="Times New Roman"/>
          <w:sz w:val="24"/>
          <w:szCs w:val="24"/>
        </w:rPr>
        <w:t>__________________________________________________</w:t>
      </w:r>
    </w:p>
    <w:p w:rsidR="00326CE9" w:rsidRPr="00E42414" w:rsidRDefault="00A33F26" w:rsidP="003E1216">
      <w:pPr>
        <w:widowControl w:val="0"/>
        <w:autoSpaceDE w:val="0"/>
        <w:autoSpaceDN w:val="0"/>
        <w:adjustRightInd w:val="0"/>
        <w:spacing w:after="0"/>
        <w:ind w:right="-277"/>
        <w:jc w:val="center"/>
        <w:rPr>
          <w:rFonts w:cs="Times New Roman"/>
          <w:sz w:val="24"/>
          <w:szCs w:val="24"/>
        </w:rPr>
      </w:pPr>
      <w:r w:rsidRPr="00E42414">
        <w:rPr>
          <w:rFonts w:cs="Times New Roman"/>
          <w:sz w:val="24"/>
          <w:szCs w:val="24"/>
        </w:rPr>
        <w:t>(assinatura do representante legal da proponente)</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972DB4">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lastRenderedPageBreak/>
        <w:t>ANEXO VIII</w:t>
      </w:r>
    </w:p>
    <w:p w:rsidR="00326CE9" w:rsidRPr="00E42414" w:rsidRDefault="00A33F26" w:rsidP="00972DB4">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 xml:space="preserve">MUNICÍPIO DE </w:t>
      </w:r>
      <w:r w:rsidR="004B623A" w:rsidRPr="00E42414">
        <w:rPr>
          <w:rFonts w:cs="Times New Roman"/>
          <w:b/>
          <w:bCs/>
          <w:sz w:val="24"/>
          <w:szCs w:val="24"/>
        </w:rPr>
        <w:t>CAFEARA</w:t>
      </w:r>
    </w:p>
    <w:p w:rsidR="00326CE9" w:rsidRPr="00E42414" w:rsidRDefault="00326CE9" w:rsidP="00972DB4">
      <w:pPr>
        <w:widowControl w:val="0"/>
        <w:autoSpaceDE w:val="0"/>
        <w:autoSpaceDN w:val="0"/>
        <w:adjustRightInd w:val="0"/>
        <w:spacing w:after="0"/>
        <w:ind w:right="-277"/>
        <w:jc w:val="center"/>
        <w:rPr>
          <w:rFonts w:cs="Times New Roman"/>
          <w:sz w:val="24"/>
          <w:szCs w:val="24"/>
        </w:rPr>
      </w:pPr>
    </w:p>
    <w:p w:rsidR="00326CE9" w:rsidRPr="00E42414" w:rsidRDefault="00A33F26" w:rsidP="00972DB4">
      <w:pPr>
        <w:widowControl w:val="0"/>
        <w:autoSpaceDE w:val="0"/>
        <w:autoSpaceDN w:val="0"/>
        <w:adjustRightInd w:val="0"/>
        <w:spacing w:after="0"/>
        <w:ind w:right="-277"/>
        <w:jc w:val="center"/>
        <w:rPr>
          <w:rFonts w:cs="Times New Roman"/>
          <w:sz w:val="24"/>
          <w:szCs w:val="24"/>
        </w:rPr>
      </w:pPr>
      <w:r w:rsidRPr="00E42414">
        <w:rPr>
          <w:rFonts w:cs="Times New Roman"/>
          <w:b/>
          <w:bCs/>
          <w:sz w:val="24"/>
          <w:szCs w:val="24"/>
        </w:rPr>
        <w:t>MINUTA DE CONTRATO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972DB4">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CONTRATO DE FORNECIMENTO QUE ENTRE SI</w:t>
      </w:r>
      <w:r w:rsidR="00972DB4">
        <w:rPr>
          <w:rFonts w:cs="Times New Roman"/>
          <w:b/>
          <w:bCs/>
          <w:sz w:val="24"/>
          <w:szCs w:val="24"/>
        </w:rPr>
        <w:t xml:space="preserve"> </w:t>
      </w:r>
      <w:r w:rsidRPr="00E42414">
        <w:rPr>
          <w:rFonts w:cs="Times New Roman"/>
          <w:b/>
          <w:bCs/>
          <w:sz w:val="24"/>
          <w:szCs w:val="24"/>
        </w:rPr>
        <w:t xml:space="preserve">CELEBRAM O MUNICÍPIO DE </w:t>
      </w:r>
      <w:r w:rsidR="004B623A" w:rsidRPr="00E42414">
        <w:rPr>
          <w:rFonts w:cs="Times New Roman"/>
          <w:b/>
          <w:bCs/>
          <w:sz w:val="24"/>
          <w:szCs w:val="24"/>
        </w:rPr>
        <w:t>CAFEARA</w:t>
      </w:r>
      <w:r w:rsidRPr="00E42414">
        <w:rPr>
          <w:rFonts w:cs="Times New Roman"/>
          <w:b/>
          <w:bCs/>
          <w:sz w:val="24"/>
          <w:szCs w:val="24"/>
        </w:rPr>
        <w:t xml:space="preserve"> E A EMPRESA XXXXXXXXXXXXXX</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Contrato nº XXX/201</w:t>
      </w:r>
      <w:r w:rsidR="00972DB4">
        <w:rPr>
          <w:rFonts w:cs="Times New Roman"/>
          <w:b/>
          <w:bCs/>
          <w:sz w:val="24"/>
          <w:szCs w:val="24"/>
        </w:rPr>
        <w:t>8 Identificação: XXX2018</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4B623A"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sz w:val="24"/>
          <w:szCs w:val="24"/>
        </w:rPr>
        <w:t>O MUNICÍPIO DE CAFEARA</w:t>
      </w:r>
      <w:r w:rsidR="00A33F26" w:rsidRPr="00E42414">
        <w:rPr>
          <w:rFonts w:cs="Times New Roman"/>
          <w:sz w:val="24"/>
          <w:szCs w:val="24"/>
        </w:rPr>
        <w:t>, pessoa jurídica de direito público interno, inscrita no CNPJ/MF sob o nº</w:t>
      </w:r>
      <w:r w:rsidRPr="00E42414">
        <w:rPr>
          <w:rFonts w:cs="Times New Roman"/>
          <w:sz w:val="24"/>
          <w:szCs w:val="24"/>
        </w:rPr>
        <w:t xml:space="preserve"> 75.845.545/0001-06 </w:t>
      </w:r>
      <w:r w:rsidR="00A33F26" w:rsidRPr="00E42414">
        <w:rPr>
          <w:rFonts w:cs="Times New Roman"/>
          <w:sz w:val="24"/>
          <w:szCs w:val="24"/>
        </w:rPr>
        <w:t xml:space="preserve">com sede administrativa à </w:t>
      </w:r>
      <w:r w:rsidRPr="00E42414">
        <w:rPr>
          <w:rFonts w:cs="Times New Roman"/>
          <w:sz w:val="24"/>
          <w:szCs w:val="24"/>
        </w:rPr>
        <w:t>Avenida Brasil 188</w:t>
      </w:r>
      <w:r w:rsidR="00A33F26" w:rsidRPr="00E42414">
        <w:rPr>
          <w:rFonts w:cs="Times New Roman"/>
          <w:sz w:val="24"/>
          <w:szCs w:val="24"/>
        </w:rPr>
        <w:t xml:space="preserve">, Centro, na Cidade de </w:t>
      </w:r>
      <w:r w:rsidRPr="00E42414">
        <w:rPr>
          <w:rFonts w:cs="Times New Roman"/>
          <w:sz w:val="24"/>
          <w:szCs w:val="24"/>
        </w:rPr>
        <w:t>Cafeara</w:t>
      </w:r>
      <w:r w:rsidR="00A33F26" w:rsidRPr="00E42414">
        <w:rPr>
          <w:rFonts w:cs="Times New Roman"/>
          <w:sz w:val="24"/>
          <w:szCs w:val="24"/>
        </w:rPr>
        <w:t>, Estado do Paraná, neste ato representado por s</w:t>
      </w:r>
      <w:r w:rsidRPr="00E42414">
        <w:rPr>
          <w:rFonts w:cs="Times New Roman"/>
          <w:sz w:val="24"/>
          <w:szCs w:val="24"/>
        </w:rPr>
        <w:t>eu</w:t>
      </w:r>
      <w:r w:rsidR="00A33F26" w:rsidRPr="00E42414">
        <w:rPr>
          <w:rFonts w:cs="Times New Roman"/>
          <w:sz w:val="24"/>
          <w:szCs w:val="24"/>
        </w:rPr>
        <w:t xml:space="preserve"> Prefeit</w:t>
      </w:r>
      <w:r w:rsidRPr="00E42414">
        <w:rPr>
          <w:rFonts w:cs="Times New Roman"/>
          <w:sz w:val="24"/>
          <w:szCs w:val="24"/>
        </w:rPr>
        <w:t>o</w:t>
      </w:r>
      <w:r w:rsidR="00A33F26" w:rsidRPr="00E42414">
        <w:rPr>
          <w:rFonts w:cs="Times New Roman"/>
          <w:sz w:val="24"/>
          <w:szCs w:val="24"/>
        </w:rPr>
        <w:t>, em pleno goz</w:t>
      </w:r>
      <w:r w:rsidRPr="00E42414">
        <w:rPr>
          <w:rFonts w:cs="Times New Roman"/>
          <w:sz w:val="24"/>
          <w:szCs w:val="24"/>
        </w:rPr>
        <w:t xml:space="preserve">o de seu cargo e funções, o Ex. </w:t>
      </w:r>
      <w:proofErr w:type="gramStart"/>
      <w:r w:rsidRPr="00E42414">
        <w:rPr>
          <w:rFonts w:cs="Times New Roman"/>
          <w:sz w:val="24"/>
          <w:szCs w:val="24"/>
        </w:rPr>
        <w:t>Sr</w:t>
      </w:r>
      <w:r w:rsidR="00A33F26" w:rsidRPr="00E42414">
        <w:rPr>
          <w:rFonts w:cs="Times New Roman"/>
          <w:sz w:val="24"/>
          <w:szCs w:val="24"/>
        </w:rPr>
        <w:t>.</w:t>
      </w:r>
      <w:proofErr w:type="gramEnd"/>
      <w:r w:rsidR="00A33F26" w:rsidRPr="00E42414">
        <w:rPr>
          <w:rFonts w:cs="Times New Roman"/>
          <w:sz w:val="24"/>
          <w:szCs w:val="24"/>
        </w:rPr>
        <w:t xml:space="preserve"> ___________, brasileir</w:t>
      </w:r>
      <w:r w:rsidRPr="00E42414">
        <w:rPr>
          <w:rFonts w:cs="Times New Roman"/>
          <w:sz w:val="24"/>
          <w:szCs w:val="24"/>
        </w:rPr>
        <w:t>o</w:t>
      </w:r>
      <w:r w:rsidR="00A33F26" w:rsidRPr="00E42414">
        <w:rPr>
          <w:rFonts w:cs="Times New Roman"/>
          <w:sz w:val="24"/>
          <w:szCs w:val="24"/>
        </w:rPr>
        <w:t>, casad</w:t>
      </w:r>
      <w:r w:rsidRPr="00E42414">
        <w:rPr>
          <w:rFonts w:cs="Times New Roman"/>
          <w:sz w:val="24"/>
          <w:szCs w:val="24"/>
        </w:rPr>
        <w:t>o</w:t>
      </w:r>
      <w:r w:rsidR="00A33F26" w:rsidRPr="00E42414">
        <w:rPr>
          <w:rFonts w:cs="Times New Roman"/>
          <w:sz w:val="24"/>
          <w:szCs w:val="24"/>
        </w:rPr>
        <w:t>, inscrit</w:t>
      </w:r>
      <w:r w:rsidRPr="00E42414">
        <w:rPr>
          <w:rFonts w:cs="Times New Roman"/>
          <w:sz w:val="24"/>
          <w:szCs w:val="24"/>
        </w:rPr>
        <w:t>o</w:t>
      </w:r>
      <w:r w:rsidR="00972DB4">
        <w:rPr>
          <w:rFonts w:cs="Times New Roman"/>
          <w:sz w:val="24"/>
          <w:szCs w:val="24"/>
        </w:rPr>
        <w:t xml:space="preserve"> no CPF/MF sob nº</w:t>
      </w:r>
      <w:r w:rsidR="00622CFE" w:rsidRPr="00E42414">
        <w:rPr>
          <w:rFonts w:cs="Times New Roman"/>
          <w:sz w:val="24"/>
          <w:szCs w:val="24"/>
        </w:rPr>
        <w:t>___________, portador</w:t>
      </w:r>
      <w:r w:rsidR="00A33F26" w:rsidRPr="00E42414">
        <w:rPr>
          <w:rFonts w:cs="Times New Roman"/>
          <w:sz w:val="24"/>
          <w:szCs w:val="24"/>
        </w:rPr>
        <w:t xml:space="preserve"> da Carteira de Identidade nº _________, expedida pela Secretaria de Segurança Pública do Estado do ________, doravante denominado simplesmente CONTRATANTE, e a empresa ________________________, pessoa jurídica de direito privado, com sede na Rua ________, nº ___, na Cidade de ____________, Estado de ________________, inscrita no CNPJ/MF sob nº__________________, Inscrição Estadual n</w:t>
      </w:r>
      <w:r w:rsidR="00972DB4" w:rsidRPr="00E42414">
        <w:rPr>
          <w:rFonts w:cs="Times New Roman"/>
          <w:sz w:val="24"/>
          <w:szCs w:val="24"/>
        </w:rPr>
        <w:t>º</w:t>
      </w:r>
      <w:r w:rsidR="00A33F26" w:rsidRPr="00E42414">
        <w:rPr>
          <w:rFonts w:cs="Times New Roman"/>
          <w:sz w:val="24"/>
          <w:szCs w:val="24"/>
        </w:rPr>
        <w:t>_______, neste ato representada por seu Diretor e/ou Administrador, Senhor ____________, doravante denominada simplesmente CONTRATADA, celebram o presente contrato de fornecimento de equipamentos, de acordo com o procedimento de Tomada de Preços n</w:t>
      </w:r>
      <w:r w:rsidR="00972DB4">
        <w:rPr>
          <w:rFonts w:cs="Times New Roman"/>
          <w:sz w:val="24"/>
          <w:szCs w:val="24"/>
        </w:rPr>
        <w:t xml:space="preserve">º </w:t>
      </w:r>
      <w:proofErr w:type="spellStart"/>
      <w:r w:rsidR="00972DB4">
        <w:rPr>
          <w:rFonts w:cs="Times New Roman"/>
          <w:sz w:val="24"/>
          <w:szCs w:val="24"/>
        </w:rPr>
        <w:t>xx</w:t>
      </w:r>
      <w:proofErr w:type="spellEnd"/>
      <w:r w:rsidR="00972DB4">
        <w:rPr>
          <w:rFonts w:cs="Times New Roman"/>
          <w:sz w:val="24"/>
          <w:szCs w:val="24"/>
        </w:rPr>
        <w:t>/2018, as disposições da Lei n</w:t>
      </w:r>
      <w:r w:rsidR="00A33F26" w:rsidRPr="00E42414">
        <w:rPr>
          <w:rFonts w:cs="Times New Roman"/>
          <w:sz w:val="24"/>
          <w:szCs w:val="24"/>
        </w:rPr>
        <w:t>º 8.666/93, e as seguintes cláusulas e condições: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PRIMEIRA - DO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4E6E61">
      <w:pPr>
        <w:widowControl w:val="0"/>
        <w:numPr>
          <w:ilvl w:val="0"/>
          <w:numId w:val="53"/>
        </w:numPr>
        <w:tabs>
          <w:tab w:val="clear" w:pos="720"/>
          <w:tab w:val="num" w:pos="384"/>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 xml:space="preserve">O objeto do presente contrato diz respeito </w:t>
      </w:r>
      <w:r w:rsidR="00E90D9F" w:rsidRPr="00E42414">
        <w:rPr>
          <w:rFonts w:cs="Times New Roman"/>
          <w:b/>
          <w:sz w:val="24"/>
          <w:szCs w:val="24"/>
        </w:rPr>
        <w:t xml:space="preserve">AQUISIÇÃO DE EQUIPAMENTOS DE FISIOTERAPIA </w:t>
      </w:r>
      <w:r w:rsidR="00E90D9F">
        <w:rPr>
          <w:rFonts w:cs="Times New Roman"/>
          <w:b/>
          <w:sz w:val="24"/>
          <w:szCs w:val="24"/>
        </w:rPr>
        <w:t>PARA UNIDADE BÁSICA DE SAÚDE DE CAFEARA-PR.</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53"/>
        </w:numPr>
        <w:tabs>
          <w:tab w:val="clear" w:pos="720"/>
          <w:tab w:val="num" w:pos="382"/>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Integram e completam o presente Termo Contratual, para todos os fins de direito, obrigando as partes em todos os seus termos, as demais condições expressas no Edital de TOMADA DE PREÇOS Nº </w:t>
      </w:r>
      <w:r w:rsidR="00972DB4">
        <w:rPr>
          <w:rFonts w:cs="Times New Roman"/>
          <w:sz w:val="24"/>
          <w:szCs w:val="24"/>
        </w:rPr>
        <w:t>XX/</w:t>
      </w:r>
      <w:r w:rsidRPr="00E42414">
        <w:rPr>
          <w:rFonts w:cs="Times New Roman"/>
          <w:sz w:val="24"/>
          <w:szCs w:val="24"/>
        </w:rPr>
        <w:t>201</w:t>
      </w:r>
      <w:r w:rsidR="00972DB4">
        <w:rPr>
          <w:rFonts w:cs="Times New Roman"/>
          <w:sz w:val="24"/>
          <w:szCs w:val="24"/>
        </w:rPr>
        <w:t>8</w:t>
      </w:r>
      <w:r w:rsidRPr="00E42414">
        <w:rPr>
          <w:rFonts w:cs="Times New Roman"/>
          <w:sz w:val="24"/>
          <w:szCs w:val="24"/>
        </w:rPr>
        <w:t xml:space="preserve">, juntamente com seus anexos e a proposta da CONTRATADA.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SEGUNDA – DOS DOCUMENTOS INTEGRANTES E DA LEGISLAÇÃO APLICÁVEL</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2.1 </w:t>
      </w:r>
      <w:r w:rsidRPr="00E42414">
        <w:rPr>
          <w:rFonts w:cs="Times New Roman"/>
          <w:sz w:val="24"/>
          <w:szCs w:val="24"/>
        </w:rPr>
        <w:t>Integram o presente CONTRATO os seguintes documentos: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4"/>
        </w:numPr>
        <w:tabs>
          <w:tab w:val="clear" w:pos="720"/>
          <w:tab w:val="num" w:pos="247"/>
        </w:tabs>
        <w:overflowPunct w:val="0"/>
        <w:autoSpaceDE w:val="0"/>
        <w:autoSpaceDN w:val="0"/>
        <w:adjustRightInd w:val="0"/>
        <w:spacing w:after="0"/>
        <w:ind w:left="247" w:right="-277" w:hanging="247"/>
        <w:jc w:val="both"/>
        <w:rPr>
          <w:rFonts w:cs="Times New Roman"/>
          <w:sz w:val="24"/>
          <w:szCs w:val="24"/>
        </w:rPr>
      </w:pPr>
      <w:r w:rsidRPr="00E42414">
        <w:rPr>
          <w:rFonts w:cs="Times New Roman"/>
          <w:sz w:val="24"/>
          <w:szCs w:val="24"/>
        </w:rPr>
        <w:t xml:space="preserve">Proposta Comercial da CONTRATADA de </w:t>
      </w:r>
      <w:proofErr w:type="spellStart"/>
      <w:r w:rsidRPr="00E42414">
        <w:rPr>
          <w:rFonts w:cs="Times New Roman"/>
          <w:sz w:val="24"/>
          <w:szCs w:val="24"/>
        </w:rPr>
        <w:t>xx</w:t>
      </w:r>
      <w:proofErr w:type="spellEnd"/>
      <w:r w:rsidRPr="00E42414">
        <w:rPr>
          <w:rFonts w:cs="Times New Roman"/>
          <w:sz w:val="24"/>
          <w:szCs w:val="24"/>
        </w:rPr>
        <w:t xml:space="preserve"> de </w:t>
      </w:r>
      <w:proofErr w:type="spellStart"/>
      <w:r w:rsidRPr="00E42414">
        <w:rPr>
          <w:rFonts w:cs="Times New Roman"/>
          <w:sz w:val="24"/>
          <w:szCs w:val="24"/>
        </w:rPr>
        <w:t>xxxxxxxxxx</w:t>
      </w:r>
      <w:proofErr w:type="spellEnd"/>
      <w:r w:rsidRPr="00E42414">
        <w:rPr>
          <w:rFonts w:cs="Times New Roman"/>
          <w:sz w:val="24"/>
          <w:szCs w:val="24"/>
        </w:rPr>
        <w:t xml:space="preserve"> de </w:t>
      </w:r>
      <w:r w:rsidR="004E6E61" w:rsidRPr="00E42414">
        <w:rPr>
          <w:rFonts w:cs="Times New Roman"/>
          <w:sz w:val="24"/>
          <w:szCs w:val="24"/>
        </w:rPr>
        <w:t>2018</w:t>
      </w:r>
      <w:r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4"/>
        </w:numPr>
        <w:tabs>
          <w:tab w:val="clear" w:pos="720"/>
          <w:tab w:val="num" w:pos="297"/>
        </w:tabs>
        <w:overflowPunct w:val="0"/>
        <w:autoSpaceDE w:val="0"/>
        <w:autoSpaceDN w:val="0"/>
        <w:adjustRightInd w:val="0"/>
        <w:spacing w:after="0"/>
        <w:ind w:left="7" w:right="-277" w:hanging="7"/>
        <w:jc w:val="both"/>
        <w:rPr>
          <w:rFonts w:cs="Times New Roman"/>
          <w:sz w:val="24"/>
          <w:szCs w:val="24"/>
        </w:rPr>
      </w:pPr>
      <w:r w:rsidRPr="00E42414">
        <w:rPr>
          <w:rFonts w:cs="Times New Roman"/>
          <w:sz w:val="24"/>
          <w:szCs w:val="24"/>
        </w:rPr>
        <w:t xml:space="preserve">Lei </w:t>
      </w:r>
      <w:r w:rsidR="00972DB4">
        <w:rPr>
          <w:rFonts w:cs="Times New Roman"/>
          <w:sz w:val="24"/>
          <w:szCs w:val="24"/>
        </w:rPr>
        <w:t xml:space="preserve">nº </w:t>
      </w:r>
      <w:r w:rsidRPr="00E42414">
        <w:rPr>
          <w:rFonts w:cs="Times New Roman"/>
          <w:sz w:val="24"/>
          <w:szCs w:val="24"/>
        </w:rPr>
        <w:t xml:space="preserve">8.078, de 11 de setembro de 1990, Código de Defesa do Consumidor, que dispõe sobre a defesa do consumidor e dá outras providências;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4"/>
        </w:numPr>
        <w:tabs>
          <w:tab w:val="clear" w:pos="720"/>
          <w:tab w:val="num" w:pos="247"/>
        </w:tabs>
        <w:overflowPunct w:val="0"/>
        <w:autoSpaceDE w:val="0"/>
        <w:autoSpaceDN w:val="0"/>
        <w:adjustRightInd w:val="0"/>
        <w:spacing w:after="0"/>
        <w:ind w:left="20" w:right="-277" w:hanging="247"/>
        <w:jc w:val="both"/>
        <w:rPr>
          <w:rFonts w:cs="Times New Roman"/>
          <w:sz w:val="24"/>
          <w:szCs w:val="24"/>
        </w:rPr>
      </w:pPr>
      <w:r w:rsidRPr="00E42414">
        <w:rPr>
          <w:rFonts w:cs="Times New Roman"/>
          <w:sz w:val="24"/>
          <w:szCs w:val="24"/>
        </w:rPr>
        <w:t>Lei</w:t>
      </w:r>
      <w:r w:rsidR="00972DB4">
        <w:rPr>
          <w:rFonts w:cs="Times New Roman"/>
          <w:sz w:val="24"/>
          <w:szCs w:val="24"/>
        </w:rPr>
        <w:t xml:space="preserve"> nº</w:t>
      </w:r>
      <w:r w:rsidRPr="00E42414">
        <w:rPr>
          <w:rFonts w:cs="Times New Roman"/>
          <w:sz w:val="24"/>
          <w:szCs w:val="24"/>
        </w:rPr>
        <w:t xml:space="preserve"> 8.666, de 21 de Junho de 1993 e suas alterações posteriores, que regulamenta o art. 37, inciso</w:t>
      </w:r>
      <w:r w:rsidR="00972DB4" w:rsidRPr="00E42414">
        <w:rPr>
          <w:rFonts w:cs="Times New Roman"/>
          <w:sz w:val="24"/>
          <w:szCs w:val="24"/>
        </w:rPr>
        <w:t xml:space="preserve"> </w:t>
      </w:r>
      <w:r w:rsidRPr="00E42414">
        <w:rPr>
          <w:rFonts w:cs="Times New Roman"/>
          <w:sz w:val="24"/>
          <w:szCs w:val="24"/>
        </w:rPr>
        <w:lastRenderedPageBreak/>
        <w:t>XXI, da Constituição da República de 1988, institui normas para licitações e contratos da Administração Pública e dá outras providências.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20" w:right="-277"/>
        <w:jc w:val="both"/>
        <w:rPr>
          <w:rFonts w:cs="Times New Roman"/>
          <w:sz w:val="24"/>
          <w:szCs w:val="24"/>
        </w:rPr>
      </w:pPr>
      <w:r w:rsidRPr="00E42414">
        <w:rPr>
          <w:rFonts w:cs="Times New Roman"/>
          <w:b/>
          <w:bCs/>
          <w:sz w:val="24"/>
          <w:szCs w:val="24"/>
        </w:rPr>
        <w:t>CLÁUSULA TERCEIRA - PRAZO E CONDIÇÕES DE ENTREGA E RECEBIMENTO DO OBJETO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20" w:right="-277"/>
        <w:jc w:val="both"/>
        <w:rPr>
          <w:rFonts w:cs="Times New Roman"/>
          <w:sz w:val="24"/>
          <w:szCs w:val="24"/>
        </w:rPr>
      </w:pPr>
      <w:r w:rsidRPr="00E42414">
        <w:rPr>
          <w:rFonts w:cs="Times New Roman"/>
          <w:b/>
          <w:bCs/>
          <w:sz w:val="24"/>
          <w:szCs w:val="24"/>
        </w:rPr>
        <w:t xml:space="preserve">3.1. </w:t>
      </w:r>
      <w:r w:rsidRPr="00E42414">
        <w:rPr>
          <w:rFonts w:cs="Times New Roman"/>
          <w:sz w:val="24"/>
          <w:szCs w:val="24"/>
        </w:rPr>
        <w:t>A CONTRATADA obriga-se a entrega do objeto, bem como sua instalação, por parte da</w:t>
      </w:r>
      <w:r w:rsidRPr="00E42414">
        <w:rPr>
          <w:rFonts w:cs="Times New Roman"/>
          <w:b/>
          <w:bCs/>
          <w:sz w:val="24"/>
          <w:szCs w:val="24"/>
        </w:rPr>
        <w:t xml:space="preserve"> </w:t>
      </w:r>
      <w:r w:rsidRPr="00E42414">
        <w:rPr>
          <w:rFonts w:cs="Times New Roman"/>
          <w:sz w:val="24"/>
          <w:szCs w:val="24"/>
        </w:rPr>
        <w:t xml:space="preserve">contratada, deverá se dar em até </w:t>
      </w:r>
      <w:r w:rsidR="00517D5A" w:rsidRPr="00E42414">
        <w:rPr>
          <w:rFonts w:cs="Times New Roman"/>
          <w:sz w:val="24"/>
          <w:szCs w:val="24"/>
        </w:rPr>
        <w:t>10 (dez</w:t>
      </w:r>
      <w:r w:rsidRPr="00E42414">
        <w:rPr>
          <w:rFonts w:cs="Times New Roman"/>
          <w:sz w:val="24"/>
          <w:szCs w:val="24"/>
        </w:rPr>
        <w:t>) dias após a emissão da Ordem de Fornecimento/Serviço, nos locais previamente indicados pela contratada, constantes do Anexo I – Memorial Descritivo do Edital.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20" w:right="-277" w:firstLine="720"/>
        <w:jc w:val="both"/>
        <w:rPr>
          <w:rFonts w:cs="Times New Roman"/>
          <w:sz w:val="24"/>
          <w:szCs w:val="24"/>
        </w:rPr>
      </w:pPr>
      <w:r w:rsidRPr="00E42414">
        <w:rPr>
          <w:rFonts w:cs="Times New Roman"/>
          <w:b/>
          <w:bCs/>
          <w:sz w:val="24"/>
          <w:szCs w:val="24"/>
        </w:rPr>
        <w:t xml:space="preserve">3.1.1. </w:t>
      </w:r>
      <w:r w:rsidRPr="00E42414">
        <w:rPr>
          <w:rFonts w:cs="Times New Roman"/>
          <w:sz w:val="24"/>
          <w:szCs w:val="24"/>
        </w:rPr>
        <w:t>O prazo de entrega poderá ser prorrogado nos termos do art. 57, § 1º, da Lei nº</w:t>
      </w:r>
      <w:r w:rsidRPr="00E42414">
        <w:rPr>
          <w:rFonts w:cs="Times New Roman"/>
          <w:b/>
          <w:bCs/>
          <w:sz w:val="24"/>
          <w:szCs w:val="24"/>
        </w:rPr>
        <w:t xml:space="preserve"> </w:t>
      </w:r>
      <w:r w:rsidRPr="00E42414">
        <w:rPr>
          <w:rFonts w:cs="Times New Roman"/>
          <w:sz w:val="24"/>
          <w:szCs w:val="24"/>
        </w:rPr>
        <w:t>8.666/93.</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20" w:right="-277"/>
        <w:jc w:val="both"/>
        <w:rPr>
          <w:rFonts w:cs="Times New Roman"/>
          <w:sz w:val="24"/>
          <w:szCs w:val="24"/>
        </w:rPr>
      </w:pPr>
      <w:r w:rsidRPr="00E42414">
        <w:rPr>
          <w:rFonts w:cs="Times New Roman"/>
          <w:b/>
          <w:bCs/>
          <w:sz w:val="24"/>
          <w:szCs w:val="24"/>
        </w:rPr>
        <w:t>3.2</w:t>
      </w:r>
      <w:r w:rsidRPr="00E42414">
        <w:rPr>
          <w:rFonts w:cs="Times New Roman"/>
          <w:sz w:val="24"/>
          <w:szCs w:val="24"/>
        </w:rPr>
        <w:t>. O objeto será recebido nos termos do art. 73, inciso II, alíneas "a" e "b" e art. 76 da Lei nº</w:t>
      </w:r>
      <w:r w:rsidRPr="00E42414">
        <w:rPr>
          <w:rFonts w:cs="Times New Roman"/>
          <w:b/>
          <w:bCs/>
          <w:sz w:val="24"/>
          <w:szCs w:val="24"/>
        </w:rPr>
        <w:t xml:space="preserve"> </w:t>
      </w:r>
      <w:r w:rsidRPr="00E42414">
        <w:rPr>
          <w:rFonts w:cs="Times New Roman"/>
          <w:sz w:val="24"/>
          <w:szCs w:val="24"/>
        </w:rPr>
        <w:t>8.666/93.</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0" w:right="-277"/>
        <w:jc w:val="both"/>
        <w:rPr>
          <w:rFonts w:cs="Times New Roman"/>
          <w:sz w:val="24"/>
          <w:szCs w:val="24"/>
        </w:rPr>
      </w:pPr>
      <w:r w:rsidRPr="00E42414">
        <w:rPr>
          <w:rFonts w:cs="Times New Roman"/>
          <w:b/>
          <w:bCs/>
          <w:sz w:val="24"/>
          <w:szCs w:val="24"/>
        </w:rPr>
        <w:t>CLÁUSULA QUARTA - DO PREÇO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20" w:right="-277"/>
        <w:jc w:val="both"/>
        <w:rPr>
          <w:rFonts w:cs="Times New Roman"/>
          <w:sz w:val="24"/>
          <w:szCs w:val="24"/>
        </w:rPr>
      </w:pPr>
      <w:r w:rsidRPr="00E42414">
        <w:rPr>
          <w:rFonts w:cs="Times New Roman"/>
          <w:b/>
          <w:bCs/>
          <w:sz w:val="24"/>
          <w:szCs w:val="24"/>
        </w:rPr>
        <w:t xml:space="preserve">4.1 </w:t>
      </w:r>
      <w:r w:rsidR="003F5E67" w:rsidRPr="00E42414">
        <w:rPr>
          <w:rFonts w:cs="Times New Roman"/>
          <w:sz w:val="24"/>
          <w:szCs w:val="24"/>
        </w:rPr>
        <w:t>Pelo fornecimento</w:t>
      </w:r>
      <w:r w:rsidRPr="00E42414">
        <w:rPr>
          <w:rFonts w:cs="Times New Roman"/>
          <w:sz w:val="24"/>
          <w:szCs w:val="24"/>
        </w:rPr>
        <w:t xml:space="preserve"> do objeto e consequente prestação dos serviços, a CONTRATANTE pagará à</w:t>
      </w:r>
      <w:r w:rsidRPr="00E42414">
        <w:rPr>
          <w:rFonts w:cs="Times New Roman"/>
          <w:b/>
          <w:bCs/>
          <w:sz w:val="24"/>
          <w:szCs w:val="24"/>
        </w:rPr>
        <w:t xml:space="preserve"> </w:t>
      </w:r>
      <w:r w:rsidRPr="00E42414">
        <w:rPr>
          <w:rFonts w:cs="Times New Roman"/>
          <w:sz w:val="24"/>
          <w:szCs w:val="24"/>
        </w:rPr>
        <w:t xml:space="preserve">CONTRATADA, o valor de </w:t>
      </w:r>
      <w:r w:rsidRPr="00E42414">
        <w:rPr>
          <w:rFonts w:cs="Times New Roman"/>
          <w:b/>
          <w:bCs/>
          <w:sz w:val="24"/>
          <w:szCs w:val="24"/>
        </w:rPr>
        <w:t xml:space="preserve">R$ </w:t>
      </w:r>
      <w:proofErr w:type="spellStart"/>
      <w:proofErr w:type="gramStart"/>
      <w:r w:rsidRPr="00E42414">
        <w:rPr>
          <w:rFonts w:cs="Times New Roman"/>
          <w:b/>
          <w:bCs/>
          <w:sz w:val="24"/>
          <w:szCs w:val="24"/>
        </w:rPr>
        <w:t>xxx,</w:t>
      </w:r>
      <w:proofErr w:type="gramEnd"/>
      <w:r w:rsidRPr="00E42414">
        <w:rPr>
          <w:rFonts w:cs="Times New Roman"/>
          <w:b/>
          <w:bCs/>
          <w:sz w:val="24"/>
          <w:szCs w:val="24"/>
        </w:rPr>
        <w:t>xx</w:t>
      </w:r>
      <w:proofErr w:type="spellEnd"/>
      <w:r w:rsidRPr="00E42414">
        <w:rPr>
          <w:rFonts w:cs="Times New Roman"/>
          <w:b/>
          <w:bCs/>
          <w:sz w:val="24"/>
          <w:szCs w:val="24"/>
        </w:rPr>
        <w:t xml:space="preserve"> (</w:t>
      </w:r>
      <w:proofErr w:type="spellStart"/>
      <w:r w:rsidRPr="00E42414">
        <w:rPr>
          <w:rFonts w:cs="Times New Roman"/>
          <w:b/>
          <w:bCs/>
          <w:sz w:val="24"/>
          <w:szCs w:val="24"/>
        </w:rPr>
        <w:t>xxxxxxxxxxxxxxxxxxxxxxxxxxxxxxxxx</w:t>
      </w:r>
      <w:proofErr w:type="spellEnd"/>
      <w:r w:rsidRPr="00E42414">
        <w:rPr>
          <w:rFonts w:cs="Times New Roman"/>
          <w:b/>
          <w:bCs/>
          <w:sz w:val="24"/>
          <w:szCs w:val="24"/>
        </w:rPr>
        <w:t>)</w:t>
      </w:r>
      <w:r w:rsidRPr="00E42414">
        <w:rPr>
          <w:rFonts w:cs="Times New Roman"/>
          <w:sz w:val="24"/>
          <w:szCs w:val="24"/>
        </w:rPr>
        <w:t>, conforme disposições a seguir:</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20"/>
        <w:gridCol w:w="940"/>
        <w:gridCol w:w="5220"/>
        <w:gridCol w:w="1180"/>
        <w:gridCol w:w="1360"/>
      </w:tblGrid>
      <w:tr w:rsidR="00326CE9" w:rsidRPr="00E42414">
        <w:trPr>
          <w:trHeight w:val="283"/>
        </w:trPr>
        <w:tc>
          <w:tcPr>
            <w:tcW w:w="1020" w:type="dxa"/>
            <w:tcBorders>
              <w:top w:val="single" w:sz="8" w:space="0" w:color="auto"/>
              <w:left w:val="single" w:sz="8" w:space="0" w:color="auto"/>
              <w:bottom w:val="nil"/>
              <w:right w:val="single" w:sz="8" w:space="0" w:color="auto"/>
            </w:tcBorders>
            <w:vAlign w:val="bottom"/>
          </w:tcPr>
          <w:p w:rsidR="00326CE9" w:rsidRPr="00E42414" w:rsidRDefault="00A33F26" w:rsidP="003E79A8">
            <w:pPr>
              <w:widowControl w:val="0"/>
              <w:autoSpaceDE w:val="0"/>
              <w:autoSpaceDN w:val="0"/>
              <w:adjustRightInd w:val="0"/>
              <w:spacing w:after="0"/>
              <w:ind w:left="260" w:right="-277"/>
              <w:jc w:val="both"/>
              <w:rPr>
                <w:rFonts w:cs="Times New Roman"/>
                <w:sz w:val="24"/>
                <w:szCs w:val="24"/>
              </w:rPr>
            </w:pPr>
            <w:r w:rsidRPr="00E42414">
              <w:rPr>
                <w:rFonts w:cs="Times New Roman"/>
                <w:b/>
                <w:bCs/>
                <w:sz w:val="24"/>
                <w:szCs w:val="24"/>
              </w:rPr>
              <w:t>Item</w:t>
            </w:r>
          </w:p>
        </w:tc>
        <w:tc>
          <w:tcPr>
            <w:tcW w:w="940" w:type="dxa"/>
            <w:tcBorders>
              <w:top w:val="single" w:sz="8" w:space="0" w:color="auto"/>
              <w:left w:val="nil"/>
              <w:bottom w:val="nil"/>
              <w:right w:val="single" w:sz="8" w:space="0" w:color="auto"/>
            </w:tcBorders>
            <w:vAlign w:val="bottom"/>
          </w:tcPr>
          <w:p w:rsidR="00326CE9" w:rsidRPr="00E42414" w:rsidRDefault="00A33F26" w:rsidP="003E79A8">
            <w:pPr>
              <w:widowControl w:val="0"/>
              <w:autoSpaceDE w:val="0"/>
              <w:autoSpaceDN w:val="0"/>
              <w:adjustRightInd w:val="0"/>
              <w:spacing w:after="0"/>
              <w:ind w:left="260" w:right="-277"/>
              <w:jc w:val="both"/>
              <w:rPr>
                <w:rFonts w:cs="Times New Roman"/>
                <w:sz w:val="24"/>
                <w:szCs w:val="24"/>
              </w:rPr>
            </w:pPr>
            <w:proofErr w:type="spellStart"/>
            <w:r w:rsidRPr="00E42414">
              <w:rPr>
                <w:rFonts w:cs="Times New Roman"/>
                <w:b/>
                <w:bCs/>
                <w:sz w:val="24"/>
                <w:szCs w:val="24"/>
              </w:rPr>
              <w:t>Qtd</w:t>
            </w:r>
            <w:proofErr w:type="spellEnd"/>
          </w:p>
        </w:tc>
        <w:tc>
          <w:tcPr>
            <w:tcW w:w="5220" w:type="dxa"/>
            <w:tcBorders>
              <w:top w:val="single" w:sz="8" w:space="0" w:color="auto"/>
              <w:left w:val="nil"/>
              <w:bottom w:val="nil"/>
              <w:right w:val="single" w:sz="8" w:space="0" w:color="auto"/>
            </w:tcBorders>
            <w:vAlign w:val="bottom"/>
          </w:tcPr>
          <w:p w:rsidR="00326CE9" w:rsidRPr="00E42414" w:rsidRDefault="00A33F26" w:rsidP="003E79A8">
            <w:pPr>
              <w:widowControl w:val="0"/>
              <w:autoSpaceDE w:val="0"/>
              <w:autoSpaceDN w:val="0"/>
              <w:adjustRightInd w:val="0"/>
              <w:spacing w:after="0"/>
              <w:ind w:left="1200" w:right="-277"/>
              <w:jc w:val="both"/>
              <w:rPr>
                <w:rFonts w:cs="Times New Roman"/>
                <w:sz w:val="24"/>
                <w:szCs w:val="24"/>
              </w:rPr>
            </w:pPr>
            <w:r w:rsidRPr="00E42414">
              <w:rPr>
                <w:rFonts w:cs="Times New Roman"/>
                <w:b/>
                <w:bCs/>
                <w:sz w:val="24"/>
                <w:szCs w:val="24"/>
              </w:rPr>
              <w:t>Descritivo do Equipamento</w:t>
            </w:r>
          </w:p>
        </w:tc>
        <w:tc>
          <w:tcPr>
            <w:tcW w:w="1180" w:type="dxa"/>
            <w:tcBorders>
              <w:top w:val="single" w:sz="8" w:space="0" w:color="auto"/>
              <w:left w:val="nil"/>
              <w:bottom w:val="nil"/>
              <w:right w:val="single" w:sz="8" w:space="0" w:color="auto"/>
            </w:tcBorders>
            <w:vAlign w:val="bottom"/>
          </w:tcPr>
          <w:p w:rsidR="00326CE9" w:rsidRPr="00E42414" w:rsidRDefault="00A33F26" w:rsidP="003E79A8">
            <w:pPr>
              <w:widowControl w:val="0"/>
              <w:autoSpaceDE w:val="0"/>
              <w:autoSpaceDN w:val="0"/>
              <w:adjustRightInd w:val="0"/>
              <w:spacing w:after="0"/>
              <w:ind w:left="180" w:right="-277"/>
              <w:jc w:val="both"/>
              <w:rPr>
                <w:rFonts w:cs="Times New Roman"/>
                <w:sz w:val="24"/>
                <w:szCs w:val="24"/>
              </w:rPr>
            </w:pPr>
            <w:r w:rsidRPr="00E42414">
              <w:rPr>
                <w:rFonts w:cs="Times New Roman"/>
                <w:b/>
                <w:bCs/>
                <w:sz w:val="24"/>
                <w:szCs w:val="24"/>
              </w:rPr>
              <w:t>R$ Unit</w:t>
            </w:r>
          </w:p>
        </w:tc>
        <w:tc>
          <w:tcPr>
            <w:tcW w:w="1360" w:type="dxa"/>
            <w:tcBorders>
              <w:top w:val="single" w:sz="8" w:space="0" w:color="auto"/>
              <w:left w:val="nil"/>
              <w:bottom w:val="nil"/>
              <w:right w:val="single" w:sz="8" w:space="0" w:color="auto"/>
            </w:tcBorders>
            <w:vAlign w:val="bottom"/>
          </w:tcPr>
          <w:p w:rsidR="00326CE9" w:rsidRPr="00E42414" w:rsidRDefault="00A33F26" w:rsidP="003E79A8">
            <w:pPr>
              <w:widowControl w:val="0"/>
              <w:autoSpaceDE w:val="0"/>
              <w:autoSpaceDN w:val="0"/>
              <w:adjustRightInd w:val="0"/>
              <w:spacing w:after="0"/>
              <w:ind w:left="240" w:right="-277"/>
              <w:jc w:val="both"/>
              <w:rPr>
                <w:rFonts w:cs="Times New Roman"/>
                <w:sz w:val="24"/>
                <w:szCs w:val="24"/>
              </w:rPr>
            </w:pPr>
            <w:r w:rsidRPr="00E42414">
              <w:rPr>
                <w:rFonts w:cs="Times New Roman"/>
                <w:b/>
                <w:bCs/>
                <w:sz w:val="24"/>
                <w:szCs w:val="24"/>
              </w:rPr>
              <w:t>R$ Total</w:t>
            </w:r>
          </w:p>
        </w:tc>
      </w:tr>
      <w:tr w:rsidR="00326CE9" w:rsidRPr="00E42414">
        <w:trPr>
          <w:trHeight w:val="142"/>
        </w:trPr>
        <w:tc>
          <w:tcPr>
            <w:tcW w:w="1020" w:type="dxa"/>
            <w:tcBorders>
              <w:top w:val="nil"/>
              <w:left w:val="single" w:sz="8" w:space="0" w:color="auto"/>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94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522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118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136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r>
      <w:tr w:rsidR="00326CE9" w:rsidRPr="00E42414">
        <w:trPr>
          <w:trHeight w:val="405"/>
        </w:trPr>
        <w:tc>
          <w:tcPr>
            <w:tcW w:w="1020" w:type="dxa"/>
            <w:tcBorders>
              <w:top w:val="nil"/>
              <w:left w:val="single" w:sz="8" w:space="0" w:color="auto"/>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94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522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118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c>
          <w:tcPr>
            <w:tcW w:w="1360" w:type="dxa"/>
            <w:tcBorders>
              <w:top w:val="nil"/>
              <w:left w:val="nil"/>
              <w:bottom w:val="single" w:sz="8" w:space="0" w:color="auto"/>
              <w:right w:val="single" w:sz="8" w:space="0" w:color="auto"/>
            </w:tcBorders>
            <w:vAlign w:val="bottom"/>
          </w:tcPr>
          <w:p w:rsidR="00326CE9" w:rsidRPr="00E42414" w:rsidRDefault="00326CE9" w:rsidP="003E79A8">
            <w:pPr>
              <w:widowControl w:val="0"/>
              <w:autoSpaceDE w:val="0"/>
              <w:autoSpaceDN w:val="0"/>
              <w:adjustRightInd w:val="0"/>
              <w:spacing w:after="0"/>
              <w:ind w:right="-277"/>
              <w:jc w:val="both"/>
              <w:rPr>
                <w:rFonts w:cs="Times New Roman"/>
                <w:sz w:val="24"/>
                <w:szCs w:val="24"/>
              </w:rPr>
            </w:pPr>
          </w:p>
        </w:tc>
      </w:tr>
    </w:tbl>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20" w:right="-277"/>
        <w:jc w:val="both"/>
        <w:rPr>
          <w:rFonts w:cs="Times New Roman"/>
          <w:sz w:val="24"/>
          <w:szCs w:val="24"/>
        </w:rPr>
      </w:pPr>
      <w:r w:rsidRPr="00E42414">
        <w:rPr>
          <w:rFonts w:cs="Times New Roman"/>
          <w:b/>
          <w:bCs/>
          <w:sz w:val="24"/>
          <w:szCs w:val="24"/>
        </w:rPr>
        <w:t>CLÁUSULA QUINTA – DO PAGAMENTO E FORMA DE COBRANÇA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5"/>
        </w:numPr>
        <w:tabs>
          <w:tab w:val="clear" w:pos="720"/>
          <w:tab w:val="num" w:pos="508"/>
        </w:tabs>
        <w:overflowPunct w:val="0"/>
        <w:autoSpaceDE w:val="0"/>
        <w:autoSpaceDN w:val="0"/>
        <w:adjustRightInd w:val="0"/>
        <w:spacing w:after="0"/>
        <w:ind w:left="20" w:right="-277" w:hanging="7"/>
        <w:jc w:val="both"/>
        <w:rPr>
          <w:rFonts w:cs="Times New Roman"/>
          <w:b/>
          <w:bCs/>
          <w:sz w:val="24"/>
          <w:szCs w:val="24"/>
        </w:rPr>
      </w:pPr>
      <w:r w:rsidRPr="00E42414">
        <w:rPr>
          <w:rFonts w:cs="Times New Roman"/>
          <w:sz w:val="24"/>
          <w:szCs w:val="24"/>
        </w:rPr>
        <w:t xml:space="preserve">O pedido de pagamento deverá ser devidamente instruído com Nota Fiscal referente ao fornecimento efetuado. A Nota Fiscal correspondente deverá conter o número do Edital e assinatura do responsável pela Secretaria licitante em seu verso, bem como apresentar os dados bancários necessários para que o Município de </w:t>
      </w:r>
      <w:r w:rsidR="00BD5E72" w:rsidRPr="00E42414">
        <w:rPr>
          <w:rFonts w:cs="Times New Roman"/>
          <w:sz w:val="24"/>
          <w:szCs w:val="24"/>
        </w:rPr>
        <w:t>Cafeara</w:t>
      </w:r>
      <w:r w:rsidRPr="00E42414">
        <w:rPr>
          <w:rFonts w:cs="Times New Roman"/>
          <w:sz w:val="24"/>
          <w:szCs w:val="24"/>
        </w:rPr>
        <w:t xml:space="preserve"> efetue os pagamentos devidos ao fornecedor.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55"/>
        </w:numPr>
        <w:tabs>
          <w:tab w:val="clear" w:pos="1440"/>
          <w:tab w:val="num" w:pos="1306"/>
        </w:tabs>
        <w:overflowPunct w:val="0"/>
        <w:autoSpaceDE w:val="0"/>
        <w:autoSpaceDN w:val="0"/>
        <w:adjustRightInd w:val="0"/>
        <w:spacing w:after="0"/>
        <w:ind w:left="740" w:right="-277" w:hanging="7"/>
        <w:jc w:val="both"/>
        <w:rPr>
          <w:rFonts w:cs="Times New Roman"/>
          <w:b/>
          <w:bCs/>
          <w:sz w:val="24"/>
          <w:szCs w:val="24"/>
        </w:rPr>
      </w:pPr>
      <w:r w:rsidRPr="00E42414">
        <w:rPr>
          <w:rFonts w:cs="Times New Roman"/>
          <w:sz w:val="24"/>
          <w:szCs w:val="24"/>
        </w:rPr>
        <w:t xml:space="preserve">O pagamento decorrente da execução do objeto do presente procedimento licitatório será efetuado até o </w:t>
      </w:r>
      <w:r w:rsidR="00973F59" w:rsidRPr="00E42414">
        <w:rPr>
          <w:rFonts w:cs="Times New Roman"/>
          <w:sz w:val="24"/>
          <w:szCs w:val="24"/>
        </w:rPr>
        <w:t>30º (trigésimo</w:t>
      </w:r>
      <w:r w:rsidRPr="00E42414">
        <w:rPr>
          <w:rFonts w:cs="Times New Roman"/>
          <w:sz w:val="24"/>
          <w:szCs w:val="24"/>
        </w:rPr>
        <w:t>) dia do mês</w:t>
      </w:r>
      <w:r w:rsidR="00973F59" w:rsidRPr="00E42414">
        <w:rPr>
          <w:rFonts w:cs="Times New Roman"/>
          <w:sz w:val="24"/>
          <w:szCs w:val="24"/>
        </w:rPr>
        <w:t xml:space="preserve"> subsequente ao do </w:t>
      </w:r>
      <w:r w:rsidRPr="00E42414">
        <w:rPr>
          <w:rFonts w:cs="Times New Roman"/>
          <w:sz w:val="24"/>
          <w:szCs w:val="24"/>
        </w:rPr>
        <w:t xml:space="preserve">fornecimento do objeto e entrega da fatura competente.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1"/>
          <w:numId w:val="55"/>
        </w:numPr>
        <w:tabs>
          <w:tab w:val="clear" w:pos="1440"/>
          <w:tab w:val="num" w:pos="1318"/>
        </w:tabs>
        <w:overflowPunct w:val="0"/>
        <w:autoSpaceDE w:val="0"/>
        <w:autoSpaceDN w:val="0"/>
        <w:adjustRightInd w:val="0"/>
        <w:spacing w:after="0"/>
        <w:ind w:left="740" w:right="-277" w:hanging="7"/>
        <w:jc w:val="both"/>
        <w:rPr>
          <w:rFonts w:cs="Times New Roman"/>
          <w:b/>
          <w:bCs/>
          <w:sz w:val="24"/>
          <w:szCs w:val="24"/>
        </w:rPr>
      </w:pPr>
      <w:r w:rsidRPr="00E42414">
        <w:rPr>
          <w:rFonts w:cs="Times New Roman"/>
          <w:sz w:val="24"/>
          <w:szCs w:val="24"/>
        </w:rPr>
        <w:t xml:space="preserve">A mora injustificada sujeitará o Município de </w:t>
      </w:r>
      <w:r w:rsidR="003F5E67" w:rsidRPr="00E42414">
        <w:rPr>
          <w:rFonts w:cs="Times New Roman"/>
          <w:sz w:val="24"/>
          <w:szCs w:val="24"/>
        </w:rPr>
        <w:t>Cafeara</w:t>
      </w:r>
      <w:r w:rsidRPr="00E42414">
        <w:rPr>
          <w:rFonts w:cs="Times New Roman"/>
          <w:sz w:val="24"/>
          <w:szCs w:val="24"/>
        </w:rPr>
        <w:t xml:space="preserve"> ao pagamento de correção monetária a ser calculada com base na variação do IGP-M verificada entre a data em que deveria se dar o adimplemento e a data em que efetivamente ocorreu.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55"/>
        </w:numPr>
        <w:tabs>
          <w:tab w:val="clear" w:pos="720"/>
          <w:tab w:val="num" w:pos="522"/>
        </w:tabs>
        <w:overflowPunct w:val="0"/>
        <w:autoSpaceDE w:val="0"/>
        <w:autoSpaceDN w:val="0"/>
        <w:adjustRightInd w:val="0"/>
        <w:spacing w:after="0"/>
        <w:ind w:left="20" w:right="-277" w:hanging="7"/>
        <w:jc w:val="both"/>
        <w:rPr>
          <w:rFonts w:cs="Times New Roman"/>
          <w:b/>
          <w:bCs/>
          <w:sz w:val="24"/>
          <w:szCs w:val="24"/>
        </w:rPr>
      </w:pPr>
      <w:r w:rsidRPr="00E42414">
        <w:rPr>
          <w:rFonts w:cs="Times New Roman"/>
          <w:sz w:val="24"/>
          <w:szCs w:val="24"/>
        </w:rPr>
        <w:t xml:space="preserve">Nenhum pagamento será efetuado ao fornecedor, se este, à época correspondente, não apresentar comprovação relativa à manutenção da regularidade fiscal exigida no Edital de Licitação da Tomada de Preços nº </w:t>
      </w:r>
      <w:proofErr w:type="spellStart"/>
      <w:r w:rsidRPr="00E42414">
        <w:rPr>
          <w:rFonts w:cs="Times New Roman"/>
          <w:sz w:val="24"/>
          <w:szCs w:val="24"/>
        </w:rPr>
        <w:t>xx</w:t>
      </w:r>
      <w:proofErr w:type="spellEnd"/>
      <w:r w:rsidRPr="00E42414">
        <w:rPr>
          <w:rFonts w:cs="Times New Roman"/>
          <w:sz w:val="24"/>
          <w:szCs w:val="24"/>
        </w:rPr>
        <w:t>/201</w:t>
      </w:r>
      <w:r w:rsidR="004E6E61" w:rsidRPr="00E42414">
        <w:rPr>
          <w:rFonts w:cs="Times New Roman"/>
          <w:sz w:val="24"/>
          <w:szCs w:val="24"/>
        </w:rPr>
        <w:t>8</w:t>
      </w:r>
      <w:r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6"/>
        </w:numPr>
        <w:tabs>
          <w:tab w:val="clear" w:pos="720"/>
          <w:tab w:val="num" w:pos="39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O Município de </w:t>
      </w:r>
      <w:r w:rsidR="00973F59" w:rsidRPr="00E42414">
        <w:rPr>
          <w:rFonts w:cs="Times New Roman"/>
          <w:sz w:val="24"/>
          <w:szCs w:val="24"/>
        </w:rPr>
        <w:t>Cafeara</w:t>
      </w:r>
      <w:r w:rsidRPr="00E42414">
        <w:rPr>
          <w:rFonts w:cs="Times New Roman"/>
          <w:sz w:val="24"/>
          <w:szCs w:val="24"/>
        </w:rPr>
        <w:t xml:space="preserve"> poderá deduzir do montante a pagar os valores correspondentes a multas ou indenizações devidas pelo fornecedor.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56"/>
        </w:numPr>
        <w:tabs>
          <w:tab w:val="clear" w:pos="720"/>
          <w:tab w:val="num" w:pos="459"/>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O pagamento efetuado não isentará o fornecedor das responsabilidades decorrentes do fornecimento.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SEXTA - DO REAJUSTE DE PREÇOS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6.1</w:t>
      </w:r>
      <w:r w:rsidRPr="00E42414">
        <w:rPr>
          <w:rFonts w:cs="Times New Roman"/>
          <w:sz w:val="24"/>
          <w:szCs w:val="24"/>
        </w:rPr>
        <w:t xml:space="preserve">. O preço contratado não sofrerá qualquer reajuste durante a vigência da contratação, </w:t>
      </w:r>
      <w:r w:rsidR="003F5E67" w:rsidRPr="00E42414">
        <w:rPr>
          <w:rFonts w:cs="Times New Roman"/>
          <w:sz w:val="24"/>
          <w:szCs w:val="24"/>
        </w:rPr>
        <w:t>ressalvada</w:t>
      </w:r>
      <w:r w:rsidRPr="00E42414">
        <w:rPr>
          <w:rFonts w:cs="Times New Roman"/>
          <w:sz w:val="24"/>
          <w:szCs w:val="24"/>
        </w:rPr>
        <w:t xml:space="preserve"> a</w:t>
      </w:r>
      <w:r w:rsidRPr="00E42414">
        <w:rPr>
          <w:rFonts w:cs="Times New Roman"/>
          <w:b/>
          <w:bCs/>
          <w:sz w:val="24"/>
          <w:szCs w:val="24"/>
        </w:rPr>
        <w:t xml:space="preserve"> </w:t>
      </w:r>
      <w:r w:rsidRPr="00E42414">
        <w:rPr>
          <w:rFonts w:cs="Times New Roman"/>
          <w:sz w:val="24"/>
          <w:szCs w:val="24"/>
        </w:rPr>
        <w:t>possibilidade da recomposição do equilíbrio econômico-financeiro, na forma da Lei.</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SÉTIMA - DA VIGENCIA DO CONTRATO:</w:t>
      </w: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7.1. </w:t>
      </w:r>
      <w:r w:rsidRPr="00E42414">
        <w:rPr>
          <w:rFonts w:cs="Times New Roman"/>
          <w:sz w:val="24"/>
          <w:szCs w:val="24"/>
        </w:rPr>
        <w:t>Este CONTRATO vigerá por</w:t>
      </w:r>
      <w:r w:rsidRPr="00E42414">
        <w:rPr>
          <w:rFonts w:cs="Times New Roman"/>
          <w:b/>
          <w:bCs/>
          <w:sz w:val="24"/>
          <w:szCs w:val="24"/>
        </w:rPr>
        <w:t xml:space="preserve"> </w:t>
      </w:r>
      <w:proofErr w:type="gramStart"/>
      <w:r w:rsidR="00973F59" w:rsidRPr="00E42414">
        <w:rPr>
          <w:rFonts w:cs="Times New Roman"/>
          <w:b/>
          <w:bCs/>
          <w:sz w:val="24"/>
          <w:szCs w:val="24"/>
        </w:rPr>
        <w:t>1</w:t>
      </w:r>
      <w:proofErr w:type="gramEnd"/>
      <w:r w:rsidR="00973F59" w:rsidRPr="00E42414">
        <w:rPr>
          <w:rFonts w:cs="Times New Roman"/>
          <w:b/>
          <w:bCs/>
          <w:sz w:val="24"/>
          <w:szCs w:val="24"/>
        </w:rPr>
        <w:t xml:space="preserve"> ano</w:t>
      </w:r>
      <w:r w:rsidRPr="00E42414">
        <w:rPr>
          <w:rFonts w:cs="Times New Roman"/>
          <w:sz w:val="24"/>
          <w:szCs w:val="24"/>
        </w:rPr>
        <w:t>, contados a partir da data de sua emissão.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OITAVA – DIREITOS E RESPONSABILIDADES DAS PARTES: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8.1 </w:t>
      </w:r>
      <w:r w:rsidRPr="00E42414">
        <w:rPr>
          <w:rFonts w:cs="Times New Roman"/>
          <w:sz w:val="24"/>
          <w:szCs w:val="24"/>
        </w:rPr>
        <w:t>Constituem direitos do CONTRATANTE</w:t>
      </w:r>
      <w:r w:rsidR="003F5E67">
        <w:rPr>
          <w:rFonts w:cs="Times New Roman"/>
          <w:sz w:val="24"/>
          <w:szCs w:val="24"/>
        </w:rPr>
        <w:t>,</w:t>
      </w:r>
      <w:r w:rsidRPr="00E42414">
        <w:rPr>
          <w:rFonts w:cs="Times New Roman"/>
          <w:sz w:val="24"/>
          <w:szCs w:val="24"/>
        </w:rPr>
        <w:t xml:space="preserve"> receber o objeto deste Contrato nas condições</w:t>
      </w:r>
      <w:r w:rsidRPr="00E42414">
        <w:rPr>
          <w:rFonts w:cs="Times New Roman"/>
          <w:b/>
          <w:bCs/>
          <w:sz w:val="24"/>
          <w:szCs w:val="24"/>
        </w:rPr>
        <w:t xml:space="preserve"> </w:t>
      </w:r>
      <w:r w:rsidRPr="00E42414">
        <w:rPr>
          <w:rFonts w:cs="Times New Roman"/>
          <w:sz w:val="24"/>
          <w:szCs w:val="24"/>
        </w:rPr>
        <w:t>avençadas e da CONTRATADA perceber o valor ajustado na forma e prazo convencionados.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1"/>
          <w:numId w:val="57"/>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Constituem obrigações do CONTRATANTE: </w:t>
      </w:r>
    </w:p>
    <w:p w:rsidR="00326CE9" w:rsidRPr="00E42414" w:rsidRDefault="00A33F26" w:rsidP="003E79A8">
      <w:pPr>
        <w:widowControl w:val="0"/>
        <w:numPr>
          <w:ilvl w:val="0"/>
          <w:numId w:val="58"/>
        </w:numPr>
        <w:tabs>
          <w:tab w:val="clear" w:pos="720"/>
          <w:tab w:val="num" w:pos="787"/>
        </w:tabs>
        <w:overflowPunct w:val="0"/>
        <w:autoSpaceDE w:val="0"/>
        <w:autoSpaceDN w:val="0"/>
        <w:adjustRightInd w:val="0"/>
        <w:spacing w:after="0"/>
        <w:ind w:left="787" w:right="-277" w:hanging="247"/>
        <w:jc w:val="both"/>
        <w:rPr>
          <w:rFonts w:cs="Times New Roman"/>
          <w:sz w:val="24"/>
          <w:szCs w:val="24"/>
        </w:rPr>
      </w:pPr>
      <w:r w:rsidRPr="00E42414">
        <w:rPr>
          <w:rFonts w:cs="Times New Roman"/>
          <w:sz w:val="24"/>
          <w:szCs w:val="24"/>
        </w:rPr>
        <w:t xml:space="preserve">Efetuar o pagamento ajustado, </w:t>
      </w:r>
      <w:proofErr w:type="gramStart"/>
      <w:r w:rsidRPr="00E42414">
        <w:rPr>
          <w:rFonts w:cs="Times New Roman"/>
          <w:sz w:val="24"/>
          <w:szCs w:val="24"/>
        </w:rPr>
        <w:t>e</w:t>
      </w:r>
      <w:proofErr w:type="gramEnd"/>
      <w:r w:rsidRPr="00E42414">
        <w:rPr>
          <w:rFonts w:cs="Times New Roman"/>
          <w:sz w:val="24"/>
          <w:szCs w:val="24"/>
        </w:rPr>
        <w:t xml:space="preserve">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58"/>
        </w:numPr>
        <w:tabs>
          <w:tab w:val="clear" w:pos="720"/>
          <w:tab w:val="num" w:pos="787"/>
        </w:tabs>
        <w:overflowPunct w:val="0"/>
        <w:autoSpaceDE w:val="0"/>
        <w:autoSpaceDN w:val="0"/>
        <w:adjustRightInd w:val="0"/>
        <w:spacing w:after="0"/>
        <w:ind w:left="787" w:right="-277" w:hanging="261"/>
        <w:jc w:val="both"/>
        <w:rPr>
          <w:rFonts w:cs="Times New Roman"/>
          <w:sz w:val="24"/>
          <w:szCs w:val="24"/>
        </w:rPr>
      </w:pPr>
      <w:r w:rsidRPr="00E42414">
        <w:rPr>
          <w:rFonts w:cs="Times New Roman"/>
          <w:sz w:val="24"/>
          <w:szCs w:val="24"/>
        </w:rPr>
        <w:t xml:space="preserve">Dar a CONTRATADA as condições necessárias à regular execução do Contrato.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1"/>
          <w:numId w:val="58"/>
        </w:numPr>
        <w:tabs>
          <w:tab w:val="clear" w:pos="1440"/>
          <w:tab w:val="num" w:pos="1267"/>
        </w:tabs>
        <w:overflowPunct w:val="0"/>
        <w:autoSpaceDE w:val="0"/>
        <w:autoSpaceDN w:val="0"/>
        <w:adjustRightInd w:val="0"/>
        <w:spacing w:after="0"/>
        <w:ind w:left="1267" w:right="-277" w:hanging="547"/>
        <w:jc w:val="both"/>
        <w:rPr>
          <w:rFonts w:cs="Times New Roman"/>
          <w:b/>
          <w:bCs/>
          <w:sz w:val="24"/>
          <w:szCs w:val="24"/>
        </w:rPr>
      </w:pPr>
      <w:r w:rsidRPr="00E42414">
        <w:rPr>
          <w:rFonts w:cs="Times New Roman"/>
          <w:sz w:val="24"/>
          <w:szCs w:val="24"/>
        </w:rPr>
        <w:t xml:space="preserve">– Constituem obrigações da CONTRATADA: </w:t>
      </w:r>
    </w:p>
    <w:p w:rsidR="00326CE9" w:rsidRPr="00E42414" w:rsidRDefault="00A33F26" w:rsidP="003E79A8">
      <w:pPr>
        <w:widowControl w:val="0"/>
        <w:numPr>
          <w:ilvl w:val="1"/>
          <w:numId w:val="59"/>
        </w:numPr>
        <w:tabs>
          <w:tab w:val="clear" w:pos="1440"/>
          <w:tab w:val="num" w:pos="787"/>
        </w:tabs>
        <w:overflowPunct w:val="0"/>
        <w:autoSpaceDE w:val="0"/>
        <w:autoSpaceDN w:val="0"/>
        <w:adjustRightInd w:val="0"/>
        <w:spacing w:after="0"/>
        <w:ind w:left="787" w:right="-277" w:hanging="247"/>
        <w:jc w:val="both"/>
        <w:rPr>
          <w:rFonts w:cs="Times New Roman"/>
          <w:sz w:val="24"/>
          <w:szCs w:val="24"/>
        </w:rPr>
      </w:pPr>
      <w:r w:rsidRPr="00E42414">
        <w:rPr>
          <w:rFonts w:cs="Times New Roman"/>
          <w:sz w:val="24"/>
          <w:szCs w:val="24"/>
        </w:rPr>
        <w:t xml:space="preserve">Prestar o fornecimento do objeto na forma ajustada,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1"/>
          <w:numId w:val="59"/>
        </w:numPr>
        <w:tabs>
          <w:tab w:val="clear" w:pos="1440"/>
          <w:tab w:val="num" w:pos="852"/>
        </w:tabs>
        <w:overflowPunct w:val="0"/>
        <w:autoSpaceDE w:val="0"/>
        <w:autoSpaceDN w:val="0"/>
        <w:adjustRightInd w:val="0"/>
        <w:spacing w:after="0"/>
        <w:ind w:left="547" w:right="-277" w:hanging="7"/>
        <w:jc w:val="both"/>
        <w:rPr>
          <w:rFonts w:cs="Times New Roman"/>
          <w:sz w:val="24"/>
          <w:szCs w:val="24"/>
        </w:rPr>
      </w:pPr>
      <w:r w:rsidRPr="00E42414">
        <w:rPr>
          <w:rFonts w:cs="Times New Roman"/>
          <w:sz w:val="24"/>
          <w:szCs w:val="24"/>
        </w:rPr>
        <w:t xml:space="preserve">Atender aos encargos trabalhistas, previdenciários, fiscais e comerciais decorrentes da execução do presente contrato;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1"/>
          <w:numId w:val="59"/>
        </w:numPr>
        <w:tabs>
          <w:tab w:val="clear" w:pos="1440"/>
          <w:tab w:val="num" w:pos="793"/>
        </w:tabs>
        <w:overflowPunct w:val="0"/>
        <w:autoSpaceDE w:val="0"/>
        <w:autoSpaceDN w:val="0"/>
        <w:adjustRightInd w:val="0"/>
        <w:spacing w:after="0"/>
        <w:ind w:left="547" w:right="-277" w:hanging="7"/>
        <w:jc w:val="both"/>
        <w:rPr>
          <w:rFonts w:cs="Times New Roman"/>
          <w:sz w:val="24"/>
          <w:szCs w:val="24"/>
        </w:rPr>
      </w:pPr>
      <w:r w:rsidRPr="00E42414">
        <w:rPr>
          <w:rFonts w:cs="Times New Roman"/>
          <w:sz w:val="24"/>
          <w:szCs w:val="24"/>
        </w:rPr>
        <w:t xml:space="preserve">Manter durante toda a execução do Contrato, em compatibilidade com as obrigações por ela assumidas, todas as condições de habilitação e qualificação exigidas na licitação;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60"/>
        </w:numPr>
        <w:tabs>
          <w:tab w:val="clear" w:pos="720"/>
          <w:tab w:val="num" w:pos="751"/>
        </w:tabs>
        <w:overflowPunct w:val="0"/>
        <w:autoSpaceDE w:val="0"/>
        <w:autoSpaceDN w:val="0"/>
        <w:adjustRightInd w:val="0"/>
        <w:spacing w:after="0"/>
        <w:ind w:left="727" w:right="-277" w:hanging="307"/>
        <w:jc w:val="both"/>
        <w:rPr>
          <w:rFonts w:cs="Times New Roman"/>
          <w:sz w:val="24"/>
          <w:szCs w:val="24"/>
        </w:rPr>
      </w:pPr>
      <w:r w:rsidRPr="00E42414">
        <w:rPr>
          <w:rFonts w:cs="Times New Roman"/>
          <w:sz w:val="24"/>
          <w:szCs w:val="24"/>
        </w:rPr>
        <w:t xml:space="preserve">Apresentar, sempre que solicitado, durante a execução do Contrato, documentos que comprovem </w:t>
      </w:r>
      <w:proofErr w:type="gramStart"/>
      <w:r w:rsidRPr="00E42414">
        <w:rPr>
          <w:rFonts w:cs="Times New Roman"/>
          <w:sz w:val="24"/>
          <w:szCs w:val="24"/>
        </w:rPr>
        <w:t xml:space="preserve">estar cumprindo a legislação em vigor quanto às obrigações assumidas na licitação, em especial quanto à regularidade fiscal, encargos sociais, trabalhistas, </w:t>
      </w:r>
      <w:r w:rsidRPr="00E42414">
        <w:rPr>
          <w:rFonts w:cs="Times New Roman"/>
          <w:sz w:val="24"/>
          <w:szCs w:val="24"/>
        </w:rPr>
        <w:lastRenderedPageBreak/>
        <w:t>previdenciários</w:t>
      </w:r>
      <w:proofErr w:type="gramEnd"/>
      <w:r w:rsidRPr="00E42414">
        <w:rPr>
          <w:rFonts w:cs="Times New Roman"/>
          <w:sz w:val="24"/>
          <w:szCs w:val="24"/>
        </w:rPr>
        <w:t xml:space="preserve">, tributários, fiscais e comerciais.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NONA - SANÇÕES ADMINISTRATIVAS PARA O CASO DE INADIMPLEMENTO CONTRATUAL: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9.1 - </w:t>
      </w:r>
      <w:r w:rsidRPr="00E42414">
        <w:rPr>
          <w:rFonts w:cs="Times New Roman"/>
          <w:sz w:val="24"/>
          <w:szCs w:val="24"/>
        </w:rPr>
        <w:t xml:space="preserve">Pela inexecução total ou parcial do Contrato, o Município </w:t>
      </w:r>
      <w:proofErr w:type="gramStart"/>
      <w:r w:rsidRPr="00E42414">
        <w:rPr>
          <w:rFonts w:cs="Times New Roman"/>
          <w:sz w:val="24"/>
          <w:szCs w:val="24"/>
        </w:rPr>
        <w:t>poderá,</w:t>
      </w:r>
      <w:proofErr w:type="gramEnd"/>
      <w:r w:rsidRPr="00E42414">
        <w:rPr>
          <w:rFonts w:cs="Times New Roman"/>
          <w:sz w:val="24"/>
          <w:szCs w:val="24"/>
        </w:rPr>
        <w:t xml:space="preserve"> garantida a prévia defesa,</w:t>
      </w:r>
      <w:r w:rsidRPr="00E42414">
        <w:rPr>
          <w:rFonts w:cs="Times New Roman"/>
          <w:b/>
          <w:bCs/>
          <w:sz w:val="24"/>
          <w:szCs w:val="24"/>
        </w:rPr>
        <w:t xml:space="preserve"> </w:t>
      </w:r>
      <w:r w:rsidRPr="00E42414">
        <w:rPr>
          <w:rFonts w:cs="Times New Roman"/>
          <w:sz w:val="24"/>
          <w:szCs w:val="24"/>
        </w:rPr>
        <w:t>aplicar à CONTRATADA as sanções previstas no art. 87 da Lei n.º 8.666/93, sendo que em caso de multa esta corresponderá a 0,5% do valor do Contrato em caso de atraso na entrega do objeto, e de 5% na hipótese de inexecução contratual total ou parcial.</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 DA DOTAÇÃO ORÇAMENTÁRIA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10.1 </w:t>
      </w:r>
      <w:r w:rsidRPr="00E42414">
        <w:rPr>
          <w:rFonts w:cs="Times New Roman"/>
          <w:sz w:val="24"/>
          <w:szCs w:val="24"/>
        </w:rPr>
        <w:t>As despesas decorrentes da presente contratação correrão à conta das dotações orçamentárias</w:t>
      </w:r>
      <w:r w:rsidRPr="00E42414">
        <w:rPr>
          <w:rFonts w:cs="Times New Roman"/>
          <w:b/>
          <w:bCs/>
          <w:sz w:val="24"/>
          <w:szCs w:val="24"/>
        </w:rPr>
        <w:t xml:space="preserve"> </w:t>
      </w:r>
      <w:r w:rsidRPr="00E42414">
        <w:rPr>
          <w:rFonts w:cs="Times New Roman"/>
          <w:sz w:val="24"/>
          <w:szCs w:val="24"/>
        </w:rPr>
        <w:t>consignadas a seguir:</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PRIMEIRA - DAS PENALIDADES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11.1 </w:t>
      </w:r>
      <w:r w:rsidRPr="00E42414">
        <w:rPr>
          <w:rFonts w:cs="Times New Roman"/>
          <w:sz w:val="24"/>
          <w:szCs w:val="24"/>
        </w:rPr>
        <w:t>O atraso injustificado na prestação do(s) serviço(s) sujeitará a PARTE que der causa ao mesmo</w:t>
      </w:r>
      <w:r w:rsidRPr="00E42414">
        <w:rPr>
          <w:rFonts w:cs="Times New Roman"/>
          <w:b/>
          <w:bCs/>
          <w:sz w:val="24"/>
          <w:szCs w:val="24"/>
        </w:rPr>
        <w:t xml:space="preserve"> </w:t>
      </w:r>
      <w:r w:rsidRPr="00E42414">
        <w:rPr>
          <w:rFonts w:cs="Times New Roman"/>
          <w:sz w:val="24"/>
          <w:szCs w:val="24"/>
        </w:rPr>
        <w:t>à multa de 0,5% do valor total do CONTRATO, após apuração administrativa do fato ocorrido, respeitado o direito ao contraditório e à ampla defesa.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11.2</w:t>
      </w:r>
      <w:r w:rsidRPr="00E42414">
        <w:rPr>
          <w:rFonts w:cs="Times New Roman"/>
          <w:sz w:val="24"/>
          <w:szCs w:val="24"/>
        </w:rPr>
        <w:t>. Caso a CONTRATADA não possa cumprir os prazos estipulados para a prestação, total ou</w:t>
      </w:r>
      <w:r w:rsidRPr="00E42414">
        <w:rPr>
          <w:rFonts w:cs="Times New Roman"/>
          <w:b/>
          <w:bCs/>
          <w:sz w:val="24"/>
          <w:szCs w:val="24"/>
        </w:rPr>
        <w:t xml:space="preserve"> </w:t>
      </w:r>
      <w:r w:rsidRPr="00E42414">
        <w:rPr>
          <w:rFonts w:cs="Times New Roman"/>
          <w:sz w:val="24"/>
          <w:szCs w:val="24"/>
        </w:rPr>
        <w:t>parcial, do(s) serviço(s), deverá apresentar justificativa por escrito, devidamente comprovada, nos casos de ocorrência de fato superveniente, excepcional ou imprevisível, estranho à vontade das PARTES, que altere fundamentalmente as condições do contrato; e de impedimento de sua execução por fato ou ato de terceiro reconhecido pela Administração em documento contemporâneo a sua ocorrência.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numPr>
          <w:ilvl w:val="0"/>
          <w:numId w:val="61"/>
        </w:numPr>
        <w:tabs>
          <w:tab w:val="clear" w:pos="720"/>
          <w:tab w:val="num" w:pos="548"/>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A solicitação de prorrogação, contendo o novo prazo de fornecimento do objeto, deverá ser encaminhada ao Secretário de Planejamento, Administração e Finanças da CONTRATADA, até o vencimento do prazo de prestação inicialmente estipulado, ficando a critério da CONTRATADA a sua aceitação. </w:t>
      </w:r>
    </w:p>
    <w:p w:rsidR="00326CE9" w:rsidRPr="00E42414" w:rsidRDefault="00326CE9" w:rsidP="003E79A8">
      <w:pPr>
        <w:widowControl w:val="0"/>
        <w:autoSpaceDE w:val="0"/>
        <w:autoSpaceDN w:val="0"/>
        <w:adjustRightInd w:val="0"/>
        <w:spacing w:after="0"/>
        <w:ind w:right="-277"/>
        <w:jc w:val="both"/>
        <w:rPr>
          <w:rFonts w:cs="Times New Roman"/>
          <w:b/>
          <w:bCs/>
          <w:sz w:val="24"/>
          <w:szCs w:val="24"/>
        </w:rPr>
      </w:pPr>
    </w:p>
    <w:p w:rsidR="00326CE9" w:rsidRPr="00E42414" w:rsidRDefault="00A33F26" w:rsidP="003E79A8">
      <w:pPr>
        <w:widowControl w:val="0"/>
        <w:numPr>
          <w:ilvl w:val="0"/>
          <w:numId w:val="61"/>
        </w:numPr>
        <w:tabs>
          <w:tab w:val="clear" w:pos="720"/>
          <w:tab w:val="num" w:pos="533"/>
        </w:tabs>
        <w:overflowPunct w:val="0"/>
        <w:autoSpaceDE w:val="0"/>
        <w:autoSpaceDN w:val="0"/>
        <w:adjustRightInd w:val="0"/>
        <w:spacing w:after="0"/>
        <w:ind w:left="7" w:right="-277" w:hanging="7"/>
        <w:jc w:val="both"/>
        <w:rPr>
          <w:rFonts w:cs="Times New Roman"/>
          <w:b/>
          <w:bCs/>
          <w:sz w:val="24"/>
          <w:szCs w:val="24"/>
        </w:rPr>
      </w:pPr>
      <w:r w:rsidRPr="00E42414">
        <w:rPr>
          <w:rFonts w:cs="Times New Roman"/>
          <w:sz w:val="24"/>
          <w:szCs w:val="24"/>
        </w:rPr>
        <w:t xml:space="preserve">Pela inexecução total ou parcial </w:t>
      </w:r>
      <w:bookmarkStart w:id="11" w:name="_GoBack"/>
      <w:bookmarkEnd w:id="11"/>
      <w:r w:rsidR="00E90D9F" w:rsidRPr="00E42414">
        <w:rPr>
          <w:rFonts w:cs="Times New Roman"/>
          <w:sz w:val="24"/>
          <w:szCs w:val="24"/>
        </w:rPr>
        <w:t>dos compromissos</w:t>
      </w:r>
      <w:r w:rsidRPr="00E42414">
        <w:rPr>
          <w:rFonts w:cs="Times New Roman"/>
          <w:sz w:val="24"/>
          <w:szCs w:val="24"/>
        </w:rPr>
        <w:t xml:space="preserve"> assumidos pelas PARTES este CONTRATO poderá ser rescindido, conforme explicitado na legislação a ele referente, aplicando-se à parte que der causa à rescisão multa de 5% (cinco por cento) sobre o valor total do CONTRATO. </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11.5 </w:t>
      </w:r>
      <w:r w:rsidRPr="00E42414">
        <w:rPr>
          <w:rFonts w:cs="Times New Roman"/>
          <w:sz w:val="24"/>
          <w:szCs w:val="24"/>
        </w:rPr>
        <w:t>As multas devidas, bem como os prejuízos porventura causados pelas PARTES serão cobrados</w:t>
      </w:r>
      <w:r w:rsidRPr="00E42414">
        <w:rPr>
          <w:rFonts w:cs="Times New Roman"/>
          <w:b/>
          <w:bCs/>
          <w:sz w:val="24"/>
          <w:szCs w:val="24"/>
        </w:rPr>
        <w:t xml:space="preserve"> </w:t>
      </w:r>
      <w:r w:rsidRPr="00E42414">
        <w:rPr>
          <w:rFonts w:cs="Times New Roman"/>
          <w:sz w:val="24"/>
          <w:szCs w:val="24"/>
        </w:rPr>
        <w:t>na forma da lei.</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11.6. </w:t>
      </w:r>
      <w:r w:rsidRPr="00E42414">
        <w:rPr>
          <w:rFonts w:cs="Times New Roman"/>
          <w:sz w:val="24"/>
          <w:szCs w:val="24"/>
        </w:rPr>
        <w:t>A aplicação de quaisquer das sanções relacionadas neste instrumento será precedida de regular</w:t>
      </w:r>
      <w:r w:rsidRPr="00E42414">
        <w:rPr>
          <w:rFonts w:cs="Times New Roman"/>
          <w:b/>
          <w:bCs/>
          <w:sz w:val="24"/>
          <w:szCs w:val="24"/>
        </w:rPr>
        <w:t xml:space="preserve"> </w:t>
      </w:r>
      <w:r w:rsidRPr="00E42414">
        <w:rPr>
          <w:rFonts w:cs="Times New Roman"/>
          <w:sz w:val="24"/>
          <w:szCs w:val="24"/>
        </w:rPr>
        <w:lastRenderedPageBreak/>
        <w:t>processo administrativo, mediante o qual se garantirá o contraditório e a ampla defesa.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SEGUNDA - DA FISCALIZAÇÃO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12.1 </w:t>
      </w:r>
      <w:r w:rsidRPr="00E42414">
        <w:rPr>
          <w:rFonts w:cs="Times New Roman"/>
          <w:sz w:val="24"/>
          <w:szCs w:val="24"/>
        </w:rPr>
        <w:t xml:space="preserve">Durante a vigência do Contrato, a </w:t>
      </w:r>
      <w:r w:rsidR="00973F59" w:rsidRPr="00E42414">
        <w:rPr>
          <w:rFonts w:cs="Times New Roman"/>
          <w:sz w:val="24"/>
          <w:szCs w:val="24"/>
        </w:rPr>
        <w:t xml:space="preserve">entrega dos </w:t>
      </w:r>
      <w:r w:rsidR="003F5E67" w:rsidRPr="00E42414">
        <w:rPr>
          <w:rFonts w:cs="Times New Roman"/>
          <w:sz w:val="24"/>
          <w:szCs w:val="24"/>
        </w:rPr>
        <w:t>produtos</w:t>
      </w:r>
      <w:r w:rsidRPr="00E42414">
        <w:rPr>
          <w:rFonts w:cs="Times New Roman"/>
          <w:sz w:val="24"/>
          <w:szCs w:val="24"/>
        </w:rPr>
        <w:t xml:space="preserve"> será acompanhada e fiscalizada por</w:t>
      </w:r>
      <w:r w:rsidRPr="00E42414">
        <w:rPr>
          <w:rFonts w:cs="Times New Roman"/>
          <w:b/>
          <w:bCs/>
          <w:sz w:val="24"/>
          <w:szCs w:val="24"/>
        </w:rPr>
        <w:t xml:space="preserve"> </w:t>
      </w:r>
      <w:proofErr w:type="gramStart"/>
      <w:r w:rsidRPr="00E42414">
        <w:rPr>
          <w:rFonts w:cs="Times New Roman"/>
          <w:sz w:val="24"/>
          <w:szCs w:val="24"/>
        </w:rPr>
        <w:t>servidor(</w:t>
      </w:r>
      <w:proofErr w:type="gramEnd"/>
      <w:r w:rsidRPr="00E42414">
        <w:rPr>
          <w:rFonts w:cs="Times New Roman"/>
          <w:sz w:val="24"/>
          <w:szCs w:val="24"/>
        </w:rPr>
        <w:t xml:space="preserve">es) designado(s) para este fim, permitida a contratação de terceiros, mediante a adoção das medidas legais cabíveis, para assisti-lo(s) e subsidiá-lo(s) de informações pertinentes a essa atribuição. As decisões e providências que ultrapassem a competência do(s) </w:t>
      </w:r>
      <w:proofErr w:type="gramStart"/>
      <w:r w:rsidRPr="00E42414">
        <w:rPr>
          <w:rFonts w:cs="Times New Roman"/>
          <w:sz w:val="24"/>
          <w:szCs w:val="24"/>
        </w:rPr>
        <w:t>executor(</w:t>
      </w:r>
      <w:proofErr w:type="gramEnd"/>
      <w:r w:rsidRPr="00E42414">
        <w:rPr>
          <w:rFonts w:cs="Times New Roman"/>
          <w:sz w:val="24"/>
          <w:szCs w:val="24"/>
        </w:rPr>
        <w:t xml:space="preserve">es), deverão ser solicitadas ao Secretário de </w:t>
      </w:r>
      <w:r w:rsidR="00973F59" w:rsidRPr="00E42414">
        <w:rPr>
          <w:rFonts w:cs="Times New Roman"/>
          <w:sz w:val="24"/>
          <w:szCs w:val="24"/>
        </w:rPr>
        <w:t>saúde</w:t>
      </w:r>
      <w:r w:rsidRPr="00E42414">
        <w:rPr>
          <w:rFonts w:cs="Times New Roman"/>
          <w:sz w:val="24"/>
          <w:szCs w:val="24"/>
        </w:rPr>
        <w:t xml:space="preserve"> do CONTRATANTE, em tempo hábil, para a adoção das medidas convenientes.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TERCEIRA - DA RESCISÃO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 xml:space="preserve">13.1. </w:t>
      </w:r>
      <w:r w:rsidRPr="00E42414">
        <w:rPr>
          <w:rFonts w:cs="Times New Roman"/>
          <w:sz w:val="24"/>
          <w:szCs w:val="24"/>
        </w:rPr>
        <w:t>A CONTRATANTE poderá, ao seu alvedrio, rescindir unilateralmente o presente</w:t>
      </w:r>
      <w:r w:rsidRPr="00E42414">
        <w:rPr>
          <w:rFonts w:cs="Times New Roman"/>
          <w:b/>
          <w:bCs/>
          <w:sz w:val="24"/>
          <w:szCs w:val="24"/>
        </w:rPr>
        <w:t xml:space="preserve"> </w:t>
      </w:r>
      <w:r w:rsidRPr="00E42414">
        <w:rPr>
          <w:rFonts w:cs="Times New Roman"/>
          <w:sz w:val="24"/>
          <w:szCs w:val="24"/>
        </w:rPr>
        <w:t>CONTRATO, na ocorrência das situações previstas nos incisos I a XII e XVII do art. 78 da Lei 8.666/93, com as conseqüências contratuais e as previstas em lei ou regulamento.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13.2</w:t>
      </w:r>
      <w:r w:rsidRPr="00E42414">
        <w:rPr>
          <w:rFonts w:cs="Times New Roman"/>
          <w:sz w:val="24"/>
          <w:szCs w:val="24"/>
        </w:rPr>
        <w:t>. A CONTRATADA reconhece os direitos do CONTRATANTE, em caso de rescisão</w:t>
      </w:r>
      <w:r w:rsidRPr="00E42414">
        <w:rPr>
          <w:rFonts w:cs="Times New Roman"/>
          <w:b/>
          <w:bCs/>
          <w:sz w:val="24"/>
          <w:szCs w:val="24"/>
        </w:rPr>
        <w:t xml:space="preserve"> </w:t>
      </w:r>
      <w:r w:rsidRPr="00E42414">
        <w:rPr>
          <w:rFonts w:cs="Times New Roman"/>
          <w:sz w:val="24"/>
          <w:szCs w:val="24"/>
        </w:rPr>
        <w:t>administrativa prevista no art. 77 da Lei n.º 8.666/93.</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QUARTA - DAS DISPOSIÇÕES GERAIS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14.1</w:t>
      </w:r>
      <w:r w:rsidRPr="00E42414">
        <w:rPr>
          <w:rFonts w:cs="Times New Roman"/>
          <w:sz w:val="24"/>
          <w:szCs w:val="24"/>
        </w:rPr>
        <w:t>. Pelo presente instrumento, o CONTRATANTE fica obrigado a manter sempre atualizados</w:t>
      </w:r>
      <w:r w:rsidRPr="00E42414">
        <w:rPr>
          <w:rFonts w:cs="Times New Roman"/>
          <w:b/>
          <w:bCs/>
          <w:sz w:val="24"/>
          <w:szCs w:val="24"/>
        </w:rPr>
        <w:t xml:space="preserve"> </w:t>
      </w:r>
      <w:r w:rsidRPr="00E42414">
        <w:rPr>
          <w:rFonts w:cs="Times New Roman"/>
          <w:sz w:val="24"/>
          <w:szCs w:val="24"/>
        </w:rPr>
        <w:t>todos seus dados cadastrais, especialmente no que se refere ao endereço para envio de cobranças/faturas e correspondências.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QUINTA - DA PUBLICAÇÃO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overflowPunct w:val="0"/>
        <w:autoSpaceDE w:val="0"/>
        <w:autoSpaceDN w:val="0"/>
        <w:adjustRightInd w:val="0"/>
        <w:spacing w:after="0"/>
        <w:ind w:left="7" w:right="-277"/>
        <w:jc w:val="both"/>
        <w:rPr>
          <w:rFonts w:cs="Times New Roman"/>
          <w:sz w:val="24"/>
          <w:szCs w:val="24"/>
        </w:rPr>
      </w:pPr>
      <w:r w:rsidRPr="00E42414">
        <w:rPr>
          <w:rFonts w:cs="Times New Roman"/>
          <w:b/>
          <w:bCs/>
          <w:sz w:val="24"/>
          <w:szCs w:val="24"/>
        </w:rPr>
        <w:t>15.1</w:t>
      </w:r>
      <w:r w:rsidRPr="00E42414">
        <w:rPr>
          <w:rFonts w:cs="Times New Roman"/>
          <w:sz w:val="24"/>
          <w:szCs w:val="24"/>
        </w:rPr>
        <w:t>. O presente Contrato será publicado em forma de extrato, no Diário Oficial do Município de</w:t>
      </w:r>
      <w:r w:rsidRPr="00E42414">
        <w:rPr>
          <w:rFonts w:cs="Times New Roman"/>
          <w:b/>
          <w:bCs/>
          <w:sz w:val="24"/>
          <w:szCs w:val="24"/>
        </w:rPr>
        <w:t xml:space="preserve"> </w:t>
      </w:r>
      <w:r w:rsidR="00973F59" w:rsidRPr="00E42414">
        <w:rPr>
          <w:rFonts w:cs="Times New Roman"/>
          <w:sz w:val="24"/>
          <w:szCs w:val="24"/>
        </w:rPr>
        <w:t>Cafeara</w:t>
      </w:r>
      <w:r w:rsidRPr="00E42414">
        <w:rPr>
          <w:rFonts w:cs="Times New Roman"/>
          <w:sz w:val="24"/>
          <w:szCs w:val="24"/>
        </w:rPr>
        <w:t>, em conformidade com o disposto no Parágrafo Único, do art. 61, da Lei 8.666, de 21 de Junho de 1993 e suas alterações posteriores.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left="7" w:right="-277"/>
        <w:jc w:val="both"/>
        <w:rPr>
          <w:rFonts w:cs="Times New Roman"/>
          <w:sz w:val="24"/>
          <w:szCs w:val="24"/>
        </w:rPr>
      </w:pPr>
      <w:r w:rsidRPr="00E42414">
        <w:rPr>
          <w:rFonts w:cs="Times New Roman"/>
          <w:b/>
          <w:bCs/>
          <w:sz w:val="24"/>
          <w:szCs w:val="24"/>
        </w:rPr>
        <w:t>CLÁUSULA DÉCIMA SEXTA – FRAUDE E CORRUPÇÃO</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4E6E61" w:rsidRPr="00E42414" w:rsidRDefault="004E6E61" w:rsidP="004E6E61">
      <w:pPr>
        <w:widowControl w:val="0"/>
        <w:overflowPunct w:val="0"/>
        <w:autoSpaceDE w:val="0"/>
        <w:autoSpaceDN w:val="0"/>
        <w:adjustRightInd w:val="0"/>
        <w:spacing w:after="0"/>
        <w:ind w:right="-277"/>
        <w:jc w:val="both"/>
        <w:rPr>
          <w:rFonts w:cs="Times New Roman"/>
          <w:b/>
          <w:bCs/>
          <w:sz w:val="24"/>
          <w:szCs w:val="24"/>
        </w:rPr>
      </w:pPr>
      <w:r w:rsidRPr="00E42414">
        <w:rPr>
          <w:rFonts w:cs="Times New Roman"/>
          <w:b/>
          <w:bCs/>
          <w:sz w:val="24"/>
          <w:szCs w:val="24"/>
        </w:rPr>
        <w:t>16. FRAUDE E CORRUPÇÃO.</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16.1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a) “prática corrupta”: oferecer, dar, receber ou solicitar, direta ou indiretamente, qualquer vantagem com o objetivo de influenciar a ação de servidor público no processo de licitação ou na execução de </w:t>
      </w:r>
      <w:r w:rsidRPr="00E42414">
        <w:rPr>
          <w:rFonts w:cs="Times New Roman"/>
          <w:sz w:val="24"/>
          <w:szCs w:val="24"/>
        </w:rPr>
        <w:lastRenderedPageBreak/>
        <w:t>contrato;</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 b) “prática fraudulenta”: a falsificação ou omissão dos fatos, com o objetivo de influenciar o processo de licitação ou de execução de contrato; </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c) “prática colusiva”: esquematizar ou estabelecer um acordo entre dois ou mais licitantes, com ou sem o conhecimento de representantes ou prepostos do órgão licitador, visando estabelecer preços em níveis artificiais e </w:t>
      </w:r>
      <w:r w:rsidR="003F5E67" w:rsidRPr="00E42414">
        <w:rPr>
          <w:rFonts w:cs="Times New Roman"/>
          <w:sz w:val="24"/>
          <w:szCs w:val="24"/>
        </w:rPr>
        <w:t>não competitivos</w:t>
      </w:r>
      <w:r w:rsidRPr="00E42414">
        <w:rPr>
          <w:rFonts w:cs="Times New Roman"/>
          <w:sz w:val="24"/>
          <w:szCs w:val="24"/>
        </w:rPr>
        <w:t xml:space="preserve">; </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d) “prática coercitiva”: causar dano ou ameaçar causar dano, direta ou indiretamente, às pessoas ou sua propriedade, visando influenciar sua participação em um processo licitatório ou afetar a execução do contrato;</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 e) “prática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gramStart"/>
      <w:r w:rsidRPr="00E42414">
        <w:rPr>
          <w:rFonts w:cs="Times New Roman"/>
          <w:sz w:val="24"/>
          <w:szCs w:val="24"/>
        </w:rPr>
        <w:t>ii</w:t>
      </w:r>
      <w:proofErr w:type="gramEnd"/>
      <w:r w:rsidRPr="00E42414">
        <w:rPr>
          <w:rFonts w:cs="Times New Roman"/>
          <w:sz w:val="24"/>
          <w:szCs w:val="24"/>
        </w:rPr>
        <w:t xml:space="preserve">) atos cuja intenção seja impedir materialmente o exercício do direito de o organismo financeiro multilateral promover inspeção. </w:t>
      </w:r>
    </w:p>
    <w:p w:rsidR="004E6E61"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42414">
        <w:rPr>
          <w:rFonts w:cs="Times New Roman"/>
          <w:sz w:val="24"/>
          <w:szCs w:val="24"/>
        </w:rPr>
        <w:t>colusivas</w:t>
      </w:r>
      <w:proofErr w:type="spellEnd"/>
      <w:r w:rsidRPr="00E42414">
        <w:rPr>
          <w:rFonts w:cs="Times New Roman"/>
          <w:sz w:val="24"/>
          <w:szCs w:val="24"/>
        </w:rPr>
        <w:t xml:space="preserve">, coercitivas ou obstrutivas ao participar da licitação ou da execução um contrato financiado pelo organismo. </w:t>
      </w:r>
    </w:p>
    <w:p w:rsidR="00BD5E72" w:rsidRPr="00E42414" w:rsidRDefault="004E6E61" w:rsidP="004E6E61">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r w:rsidR="00BD5E72" w:rsidRPr="00E42414">
        <w:rPr>
          <w:rFonts w:cs="Times New Roman"/>
          <w:sz w:val="24"/>
          <w:szCs w:val="24"/>
        </w:rPr>
        <w:t>.</w:t>
      </w:r>
    </w:p>
    <w:p w:rsidR="00BD5E72" w:rsidRPr="00E42414" w:rsidRDefault="00BD5E72" w:rsidP="003E79A8">
      <w:pPr>
        <w:widowControl w:val="0"/>
        <w:overflowPunct w:val="0"/>
        <w:autoSpaceDE w:val="0"/>
        <w:autoSpaceDN w:val="0"/>
        <w:adjustRightInd w:val="0"/>
        <w:spacing w:after="0"/>
        <w:ind w:left="700" w:right="-277"/>
        <w:jc w:val="both"/>
        <w:rPr>
          <w:rFonts w:cs="Times New Roman"/>
          <w:sz w:val="24"/>
          <w:szCs w:val="24"/>
        </w:rPr>
      </w:pPr>
    </w:p>
    <w:p w:rsidR="00BD5E72" w:rsidRPr="00E42414" w:rsidRDefault="00BD5E72" w:rsidP="003E79A8">
      <w:pPr>
        <w:widowControl w:val="0"/>
        <w:overflowPunct w:val="0"/>
        <w:autoSpaceDE w:val="0"/>
        <w:autoSpaceDN w:val="0"/>
        <w:adjustRightInd w:val="0"/>
        <w:spacing w:after="0"/>
        <w:ind w:left="700" w:right="-277"/>
        <w:jc w:val="both"/>
        <w:rPr>
          <w:rFonts w:cs="Times New Roman"/>
          <w:sz w:val="24"/>
          <w:szCs w:val="24"/>
        </w:rPr>
      </w:pPr>
    </w:p>
    <w:p w:rsidR="00BD5E72" w:rsidRPr="00E42414" w:rsidRDefault="00A33F26"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sz w:val="24"/>
          <w:szCs w:val="24"/>
        </w:rPr>
        <w:t xml:space="preserve"> </w:t>
      </w:r>
      <w:r w:rsidR="00BD5E72" w:rsidRPr="00E42414">
        <w:rPr>
          <w:rFonts w:cs="Times New Roman"/>
          <w:b/>
          <w:bCs/>
          <w:sz w:val="24"/>
          <w:szCs w:val="24"/>
        </w:rPr>
        <w:t>CLÁUSULA DÉCIMA SÉTIMA - DO FORO</w:t>
      </w:r>
    </w:p>
    <w:p w:rsidR="00BD5E72" w:rsidRPr="00E42414" w:rsidRDefault="00BD5E72" w:rsidP="003E79A8">
      <w:pPr>
        <w:widowControl w:val="0"/>
        <w:autoSpaceDE w:val="0"/>
        <w:autoSpaceDN w:val="0"/>
        <w:adjustRightInd w:val="0"/>
        <w:spacing w:after="0"/>
        <w:ind w:right="-277"/>
        <w:jc w:val="both"/>
        <w:rPr>
          <w:rFonts w:cs="Times New Roman"/>
          <w:sz w:val="24"/>
          <w:szCs w:val="24"/>
        </w:rPr>
      </w:pPr>
    </w:p>
    <w:p w:rsidR="00BD5E72" w:rsidRPr="00E42414" w:rsidRDefault="00BD5E72" w:rsidP="003E79A8">
      <w:pPr>
        <w:widowControl w:val="0"/>
        <w:overflowPunct w:val="0"/>
        <w:autoSpaceDE w:val="0"/>
        <w:autoSpaceDN w:val="0"/>
        <w:adjustRightInd w:val="0"/>
        <w:spacing w:after="0"/>
        <w:ind w:right="-277"/>
        <w:jc w:val="both"/>
        <w:rPr>
          <w:rFonts w:cs="Times New Roman"/>
          <w:sz w:val="24"/>
          <w:szCs w:val="24"/>
        </w:rPr>
      </w:pPr>
      <w:r w:rsidRPr="00E42414">
        <w:rPr>
          <w:rFonts w:cs="Times New Roman"/>
          <w:b/>
          <w:bCs/>
          <w:sz w:val="24"/>
          <w:szCs w:val="24"/>
        </w:rPr>
        <w:t>17.1</w:t>
      </w:r>
      <w:r w:rsidRPr="00E42414">
        <w:rPr>
          <w:rFonts w:cs="Times New Roman"/>
          <w:sz w:val="24"/>
          <w:szCs w:val="24"/>
        </w:rPr>
        <w:t>. Fica eleito pelas partes o Foro da Comarca de Centenário do Sul para dirimir</w:t>
      </w:r>
      <w:r w:rsidRPr="00E42414">
        <w:rPr>
          <w:rFonts w:cs="Times New Roman"/>
          <w:b/>
          <w:bCs/>
          <w:sz w:val="24"/>
          <w:szCs w:val="24"/>
        </w:rPr>
        <w:t xml:space="preserve"> </w:t>
      </w:r>
      <w:r w:rsidRPr="00E42414">
        <w:rPr>
          <w:rFonts w:cs="Times New Roman"/>
          <w:sz w:val="24"/>
          <w:szCs w:val="24"/>
        </w:rPr>
        <w:t>quaisquer dúvidas decorrentes do presente contrato, com renúncia de qualquer outro.</w:t>
      </w:r>
    </w:p>
    <w:p w:rsidR="00BD5E72" w:rsidRPr="00E42414" w:rsidRDefault="00BD5E72" w:rsidP="003E79A8">
      <w:pPr>
        <w:widowControl w:val="0"/>
        <w:autoSpaceDE w:val="0"/>
        <w:autoSpaceDN w:val="0"/>
        <w:adjustRightInd w:val="0"/>
        <w:spacing w:after="0"/>
        <w:ind w:right="-277"/>
        <w:jc w:val="both"/>
        <w:rPr>
          <w:rFonts w:cs="Times New Roman"/>
          <w:sz w:val="24"/>
          <w:szCs w:val="24"/>
        </w:rPr>
      </w:pPr>
    </w:p>
    <w:p w:rsidR="00326CE9" w:rsidRPr="00E42414" w:rsidRDefault="00BD5E72" w:rsidP="003E79A8">
      <w:pPr>
        <w:widowControl w:val="0"/>
        <w:autoSpaceDE w:val="0"/>
        <w:autoSpaceDN w:val="0"/>
        <w:adjustRightInd w:val="0"/>
        <w:spacing w:after="0"/>
        <w:ind w:right="-277"/>
        <w:jc w:val="both"/>
        <w:rPr>
          <w:rFonts w:cs="Times New Roman"/>
          <w:sz w:val="24"/>
          <w:szCs w:val="24"/>
        </w:rPr>
      </w:pPr>
      <w:r w:rsidRPr="00E42414">
        <w:rPr>
          <w:rFonts w:cs="Times New Roman"/>
          <w:sz w:val="24"/>
          <w:szCs w:val="24"/>
        </w:rPr>
        <w:t xml:space="preserve">E por estarem justas e contratadas, as partes assinam o presente CONTRATO, em </w:t>
      </w:r>
      <w:proofErr w:type="gramStart"/>
      <w:r w:rsidRPr="00E42414">
        <w:rPr>
          <w:rFonts w:cs="Times New Roman"/>
          <w:sz w:val="24"/>
          <w:szCs w:val="24"/>
        </w:rPr>
        <w:t>2</w:t>
      </w:r>
      <w:proofErr w:type="gramEnd"/>
      <w:r w:rsidRPr="00E42414">
        <w:rPr>
          <w:rFonts w:cs="Times New Roman"/>
          <w:sz w:val="24"/>
          <w:szCs w:val="24"/>
        </w:rPr>
        <w:t xml:space="preserve"> (duas) vias de igual teor e forma</w:t>
      </w:r>
    </w:p>
    <w:p w:rsidR="00326CE9" w:rsidRPr="00E42414" w:rsidRDefault="00326CE9" w:rsidP="003E79A8">
      <w:pPr>
        <w:widowControl w:val="0"/>
        <w:autoSpaceDE w:val="0"/>
        <w:autoSpaceDN w:val="0"/>
        <w:adjustRightInd w:val="0"/>
        <w:spacing w:after="0"/>
        <w:ind w:right="-277"/>
        <w:jc w:val="both"/>
        <w:rPr>
          <w:rFonts w:cs="Times New Roman"/>
          <w:sz w:val="24"/>
          <w:szCs w:val="24"/>
        </w:rPr>
      </w:pPr>
      <w:bookmarkStart w:id="12" w:name="page107"/>
      <w:bookmarkEnd w:id="12"/>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tabs>
          <w:tab w:val="left" w:pos="6220"/>
        </w:tabs>
        <w:autoSpaceDE w:val="0"/>
        <w:autoSpaceDN w:val="0"/>
        <w:adjustRightInd w:val="0"/>
        <w:spacing w:after="0"/>
        <w:ind w:left="1200" w:right="-277"/>
        <w:jc w:val="both"/>
        <w:rPr>
          <w:rFonts w:cs="Times New Roman"/>
          <w:sz w:val="24"/>
          <w:szCs w:val="24"/>
        </w:rPr>
      </w:pPr>
      <w:r w:rsidRPr="00E42414">
        <w:rPr>
          <w:rFonts w:cs="Times New Roman"/>
          <w:b/>
          <w:bCs/>
          <w:sz w:val="24"/>
          <w:szCs w:val="24"/>
        </w:rPr>
        <w:t xml:space="preserve">Município de </w:t>
      </w:r>
      <w:r w:rsidR="00BD5E72" w:rsidRPr="00E42414">
        <w:rPr>
          <w:rFonts w:cs="Times New Roman"/>
          <w:b/>
          <w:bCs/>
          <w:sz w:val="24"/>
          <w:szCs w:val="24"/>
        </w:rPr>
        <w:t>Cafeara</w:t>
      </w:r>
      <w:r w:rsidRPr="00E42414">
        <w:rPr>
          <w:rFonts w:cs="Times New Roman"/>
          <w:sz w:val="24"/>
          <w:szCs w:val="24"/>
        </w:rPr>
        <w:tab/>
      </w:r>
      <w:proofErr w:type="spellStart"/>
      <w:r w:rsidRPr="00E42414">
        <w:rPr>
          <w:rFonts w:cs="Times New Roman"/>
          <w:b/>
          <w:bCs/>
          <w:sz w:val="24"/>
          <w:szCs w:val="24"/>
        </w:rPr>
        <w:t>Xxxxxx</w:t>
      </w:r>
      <w:proofErr w:type="spellEnd"/>
      <w:r w:rsidRPr="00E42414">
        <w:rPr>
          <w:rFonts w:cs="Times New Roman"/>
          <w:b/>
          <w:bCs/>
          <w:sz w:val="24"/>
          <w:szCs w:val="24"/>
        </w:rPr>
        <w:t xml:space="preserve"> </w:t>
      </w:r>
      <w:proofErr w:type="spellStart"/>
      <w:r w:rsidRPr="00E42414">
        <w:rPr>
          <w:rFonts w:cs="Times New Roman"/>
          <w:b/>
          <w:bCs/>
          <w:sz w:val="24"/>
          <w:szCs w:val="24"/>
        </w:rPr>
        <w:t>xxxxx</w:t>
      </w:r>
      <w:proofErr w:type="spellEnd"/>
      <w:r w:rsidRPr="00E42414">
        <w:rPr>
          <w:rFonts w:cs="Times New Roman"/>
          <w:b/>
          <w:bCs/>
          <w:sz w:val="24"/>
          <w:szCs w:val="24"/>
        </w:rPr>
        <w:t xml:space="preserve"> </w:t>
      </w:r>
      <w:proofErr w:type="spellStart"/>
      <w:r w:rsidRPr="00E42414">
        <w:rPr>
          <w:rFonts w:cs="Times New Roman"/>
          <w:b/>
          <w:bCs/>
          <w:sz w:val="24"/>
          <w:szCs w:val="24"/>
        </w:rPr>
        <w:t>xxxx</w:t>
      </w:r>
      <w:proofErr w:type="spellEnd"/>
    </w:p>
    <w:p w:rsidR="00326CE9" w:rsidRPr="00E42414" w:rsidRDefault="00A33F26" w:rsidP="003E79A8">
      <w:pPr>
        <w:widowControl w:val="0"/>
        <w:tabs>
          <w:tab w:val="left" w:pos="6360"/>
        </w:tabs>
        <w:autoSpaceDE w:val="0"/>
        <w:autoSpaceDN w:val="0"/>
        <w:adjustRightInd w:val="0"/>
        <w:spacing w:after="0"/>
        <w:ind w:left="1480" w:right="-277"/>
        <w:jc w:val="both"/>
        <w:rPr>
          <w:rFonts w:cs="Times New Roman"/>
          <w:sz w:val="24"/>
          <w:szCs w:val="24"/>
        </w:rPr>
      </w:pPr>
      <w:r w:rsidRPr="00E42414">
        <w:rPr>
          <w:rFonts w:cs="Times New Roman"/>
          <w:b/>
          <w:bCs/>
          <w:sz w:val="24"/>
          <w:szCs w:val="24"/>
        </w:rPr>
        <w:t>CONTRATANTE</w:t>
      </w:r>
      <w:r w:rsidRPr="00E42414">
        <w:rPr>
          <w:rFonts w:cs="Times New Roman"/>
          <w:sz w:val="24"/>
          <w:szCs w:val="24"/>
        </w:rPr>
        <w:tab/>
      </w:r>
      <w:r w:rsidRPr="00E42414">
        <w:rPr>
          <w:rFonts w:cs="Times New Roman"/>
          <w:b/>
          <w:bCs/>
          <w:sz w:val="24"/>
          <w:szCs w:val="24"/>
        </w:rPr>
        <w:t>CONTRATADA</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autoSpaceDE w:val="0"/>
        <w:autoSpaceDN w:val="0"/>
        <w:adjustRightInd w:val="0"/>
        <w:spacing w:after="0"/>
        <w:ind w:right="-277"/>
        <w:jc w:val="both"/>
        <w:rPr>
          <w:rFonts w:cs="Times New Roman"/>
          <w:sz w:val="24"/>
          <w:szCs w:val="24"/>
        </w:rPr>
      </w:pPr>
      <w:r w:rsidRPr="00E42414">
        <w:rPr>
          <w:rFonts w:cs="Times New Roman"/>
          <w:b/>
          <w:bCs/>
          <w:sz w:val="24"/>
          <w:szCs w:val="24"/>
        </w:rPr>
        <w:t>Testemunhas:</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A33F26" w:rsidP="003E79A8">
      <w:pPr>
        <w:widowControl w:val="0"/>
        <w:tabs>
          <w:tab w:val="left" w:pos="5160"/>
        </w:tabs>
        <w:autoSpaceDE w:val="0"/>
        <w:autoSpaceDN w:val="0"/>
        <w:adjustRightInd w:val="0"/>
        <w:spacing w:after="0"/>
        <w:ind w:right="-277"/>
        <w:jc w:val="both"/>
        <w:rPr>
          <w:rFonts w:cs="Times New Roman"/>
          <w:sz w:val="24"/>
          <w:szCs w:val="24"/>
        </w:rPr>
      </w:pPr>
      <w:r w:rsidRPr="00E42414">
        <w:rPr>
          <w:rFonts w:cs="Times New Roman"/>
          <w:sz w:val="24"/>
          <w:szCs w:val="24"/>
        </w:rPr>
        <w:t>_____________________________</w:t>
      </w:r>
      <w:r w:rsidRPr="00E42414">
        <w:rPr>
          <w:rFonts w:cs="Times New Roman"/>
          <w:sz w:val="24"/>
          <w:szCs w:val="24"/>
        </w:rPr>
        <w:tab/>
        <w:t>_____________________________</w:t>
      </w:r>
    </w:p>
    <w:p w:rsidR="00326CE9" w:rsidRPr="00E42414" w:rsidRDefault="00A33F26" w:rsidP="003E79A8">
      <w:pPr>
        <w:widowControl w:val="0"/>
        <w:tabs>
          <w:tab w:val="left" w:pos="5160"/>
        </w:tabs>
        <w:autoSpaceDE w:val="0"/>
        <w:autoSpaceDN w:val="0"/>
        <w:adjustRightInd w:val="0"/>
        <w:spacing w:after="0"/>
        <w:ind w:right="-277"/>
        <w:jc w:val="both"/>
        <w:rPr>
          <w:rFonts w:cs="Times New Roman"/>
          <w:sz w:val="24"/>
          <w:szCs w:val="24"/>
        </w:rPr>
      </w:pPr>
      <w:proofErr w:type="spellStart"/>
      <w:proofErr w:type="gramStart"/>
      <w:r w:rsidRPr="00E42414">
        <w:rPr>
          <w:rFonts w:cs="Times New Roman"/>
          <w:sz w:val="24"/>
          <w:szCs w:val="24"/>
        </w:rPr>
        <w:t>xxxxxxxxxxxxxxxxxxxxxxxxxxxxx</w:t>
      </w:r>
      <w:proofErr w:type="spellEnd"/>
      <w:proofErr w:type="gramEnd"/>
      <w:r w:rsidRPr="00E42414">
        <w:rPr>
          <w:rFonts w:cs="Times New Roman"/>
          <w:sz w:val="24"/>
          <w:szCs w:val="24"/>
        </w:rPr>
        <w:tab/>
      </w:r>
      <w:proofErr w:type="spellStart"/>
      <w:r w:rsidRPr="00E42414">
        <w:rPr>
          <w:rFonts w:cs="Times New Roman"/>
          <w:sz w:val="24"/>
          <w:szCs w:val="24"/>
        </w:rPr>
        <w:t>Xxxxxxxxxxxxxxxxxxxxxxxxxxxxx</w:t>
      </w:r>
      <w:proofErr w:type="spellEnd"/>
    </w:p>
    <w:p w:rsidR="00326CE9" w:rsidRPr="00E42414" w:rsidRDefault="00A33F26" w:rsidP="003E79A8">
      <w:pPr>
        <w:widowControl w:val="0"/>
        <w:tabs>
          <w:tab w:val="left" w:pos="5160"/>
        </w:tabs>
        <w:autoSpaceDE w:val="0"/>
        <w:autoSpaceDN w:val="0"/>
        <w:adjustRightInd w:val="0"/>
        <w:spacing w:after="0"/>
        <w:ind w:right="-277"/>
        <w:jc w:val="both"/>
        <w:rPr>
          <w:rFonts w:cs="Times New Roman"/>
          <w:sz w:val="24"/>
          <w:szCs w:val="24"/>
        </w:rPr>
      </w:pPr>
      <w:r w:rsidRPr="00E42414">
        <w:rPr>
          <w:rFonts w:cs="Times New Roman"/>
          <w:sz w:val="24"/>
          <w:szCs w:val="24"/>
        </w:rPr>
        <w:t>RG nº</w:t>
      </w:r>
      <w:r w:rsidRPr="00E42414">
        <w:rPr>
          <w:rFonts w:cs="Times New Roman"/>
          <w:sz w:val="24"/>
          <w:szCs w:val="24"/>
        </w:rPr>
        <w:tab/>
        <w:t>RG n°</w:t>
      </w: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p w:rsidR="00326CE9" w:rsidRPr="00E42414" w:rsidRDefault="00326CE9" w:rsidP="003E79A8">
      <w:pPr>
        <w:widowControl w:val="0"/>
        <w:autoSpaceDE w:val="0"/>
        <w:autoSpaceDN w:val="0"/>
        <w:adjustRightInd w:val="0"/>
        <w:spacing w:after="0"/>
        <w:ind w:right="-277"/>
        <w:jc w:val="both"/>
        <w:rPr>
          <w:rFonts w:cs="Times New Roman"/>
          <w:sz w:val="24"/>
          <w:szCs w:val="24"/>
        </w:rPr>
      </w:pPr>
    </w:p>
    <w:sectPr w:rsidR="00326CE9" w:rsidRPr="00E42414" w:rsidSect="00326CE9">
      <w:pgSz w:w="11906" w:h="16838"/>
      <w:pgMar w:top="1440" w:right="1120" w:bottom="458" w:left="1140" w:header="720" w:footer="720" w:gutter="0"/>
      <w:cols w:space="720"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F3" w:rsidRDefault="006941F3" w:rsidP="00825ACF">
      <w:pPr>
        <w:spacing w:after="0" w:line="240" w:lineRule="auto"/>
      </w:pPr>
      <w:r>
        <w:separator/>
      </w:r>
    </w:p>
  </w:endnote>
  <w:endnote w:type="continuationSeparator" w:id="0">
    <w:p w:rsidR="006941F3" w:rsidRDefault="006941F3" w:rsidP="0082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55" w:rsidRDefault="00717355">
    <w:pPr>
      <w:pStyle w:val="Rodap"/>
    </w:pPr>
  </w:p>
  <w:p w:rsidR="00717355" w:rsidRDefault="007173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F3" w:rsidRDefault="006941F3" w:rsidP="00825ACF">
      <w:pPr>
        <w:spacing w:after="0" w:line="240" w:lineRule="auto"/>
      </w:pPr>
      <w:r>
        <w:separator/>
      </w:r>
    </w:p>
  </w:footnote>
  <w:footnote w:type="continuationSeparator" w:id="0">
    <w:p w:rsidR="006941F3" w:rsidRDefault="006941F3" w:rsidP="00825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55" w:rsidRPr="00C932EA" w:rsidRDefault="00717355" w:rsidP="00622CFE">
    <w:pPr>
      <w:autoSpaceDE w:val="0"/>
      <w:autoSpaceDN w:val="0"/>
      <w:adjustRightInd w:val="0"/>
      <w:spacing w:after="0" w:line="240" w:lineRule="auto"/>
      <w:jc w:val="center"/>
      <w:rPr>
        <w:rFonts w:ascii="Arial" w:eastAsia="Times New Roman" w:hAnsi="Arial" w:cs="Arial"/>
        <w:b/>
        <w:bCs/>
      </w:rPr>
    </w:pPr>
    <w:r w:rsidRPr="00C932EA">
      <w:rPr>
        <w:rFonts w:ascii="Arial" w:eastAsia="Times New Roman" w:hAnsi="Arial" w:cs="Arial"/>
        <w:b/>
        <w:bCs/>
      </w:rPr>
      <w:t>ESTADO DO PARANÁ</w:t>
    </w:r>
  </w:p>
  <w:p w:rsidR="00717355" w:rsidRPr="00C932EA" w:rsidRDefault="00717355" w:rsidP="00622CFE">
    <w:pPr>
      <w:autoSpaceDE w:val="0"/>
      <w:autoSpaceDN w:val="0"/>
      <w:adjustRightInd w:val="0"/>
      <w:spacing w:after="0" w:line="240" w:lineRule="auto"/>
      <w:jc w:val="center"/>
      <w:rPr>
        <w:rFonts w:ascii="Arial" w:eastAsia="Times New Roman" w:hAnsi="Arial" w:cs="Arial"/>
        <w:b/>
        <w:bCs/>
        <w:sz w:val="32"/>
        <w:szCs w:val="32"/>
      </w:rPr>
    </w:pPr>
    <w:r w:rsidRPr="00C932EA">
      <w:rPr>
        <w:rFonts w:ascii="Arial" w:eastAsia="Times New Roman" w:hAnsi="Arial" w:cs="Arial"/>
        <w:b/>
        <w:bCs/>
        <w:sz w:val="32"/>
        <w:szCs w:val="32"/>
      </w:rPr>
      <w:t>PREFEITURA MUNICIPAL DE CAFEARA</w:t>
    </w:r>
  </w:p>
  <w:p w:rsidR="00717355" w:rsidRPr="00E42414" w:rsidRDefault="00717355" w:rsidP="00622CFE">
    <w:pPr>
      <w:autoSpaceDE w:val="0"/>
      <w:autoSpaceDN w:val="0"/>
      <w:adjustRightInd w:val="0"/>
      <w:spacing w:after="0" w:line="240" w:lineRule="auto"/>
      <w:jc w:val="center"/>
      <w:rPr>
        <w:rFonts w:ascii="Arial" w:eastAsia="Times New Roman" w:hAnsi="Arial" w:cs="Arial"/>
        <w:b/>
        <w:bCs/>
        <w:sz w:val="16"/>
        <w:szCs w:val="16"/>
        <w:shd w:val="clear" w:color="auto" w:fill="E4E4E4"/>
      </w:rPr>
    </w:pPr>
    <w:r w:rsidRPr="00E42414">
      <w:rPr>
        <w:rFonts w:ascii="Arial" w:eastAsia="Times New Roman" w:hAnsi="Arial" w:cs="Arial"/>
        <w:b/>
        <w:bCs/>
        <w:sz w:val="16"/>
        <w:szCs w:val="16"/>
        <w:shd w:val="clear" w:color="auto" w:fill="E4E4E4"/>
      </w:rPr>
      <w:t>CNPJ Nº 75.845.545/0001-06 - AVENIDA BRASIL, 188 CENTRO CAFEARA PR - FONE (043) 3625 1000 CEP 86640-</w:t>
    </w:r>
    <w:proofErr w:type="gramStart"/>
    <w:r w:rsidRPr="00E42414">
      <w:rPr>
        <w:rFonts w:ascii="Arial" w:eastAsia="Times New Roman" w:hAnsi="Arial" w:cs="Arial"/>
        <w:b/>
        <w:bCs/>
        <w:sz w:val="16"/>
        <w:szCs w:val="16"/>
        <w:shd w:val="clear" w:color="auto" w:fill="E4E4E4"/>
      </w:rPr>
      <w:t>000</w:t>
    </w:r>
    <w:proofErr w:type="gramEnd"/>
  </w:p>
  <w:p w:rsidR="00717355" w:rsidRPr="00C932EA" w:rsidRDefault="007173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44863322"/>
    <w:lvl w:ilvl="0" w:tplc="236AF33C">
      <w:start w:val="2"/>
      <w:numFmt w:val="decimal"/>
      <w:lvlText w:val="1.%1."/>
      <w:lvlJc w:val="left"/>
      <w:pPr>
        <w:tabs>
          <w:tab w:val="num" w:pos="360"/>
        </w:tabs>
        <w:ind w:left="360" w:hanging="360"/>
      </w:pPr>
      <w:rPr>
        <w:b/>
      </w:rPr>
    </w:lvl>
    <w:lvl w:ilvl="1" w:tplc="0000678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decimal"/>
      <w:lvlText w:val="7.1.%1"/>
      <w:lvlJc w:val="left"/>
      <w:pPr>
        <w:tabs>
          <w:tab w:val="num" w:pos="720"/>
        </w:tabs>
        <w:ind w:left="720" w:hanging="360"/>
      </w:pPr>
    </w:lvl>
    <w:lvl w:ilvl="1" w:tplc="000056AE">
      <w:start w:val="1"/>
      <w:numFmt w:val="decimal"/>
      <w:lvlText w:val="7.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1"/>
      <w:lvlJc w:val="left"/>
      <w:pPr>
        <w:tabs>
          <w:tab w:val="num" w:pos="720"/>
        </w:tabs>
        <w:ind w:left="720" w:hanging="360"/>
      </w:pPr>
    </w:lvl>
    <w:lvl w:ilvl="1" w:tplc="00002350">
      <w:start w:val="1"/>
      <w:numFmt w:val="decimal"/>
      <w:lvlText w:val="7.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3"/>
      <w:numFmt w:val="decimal"/>
      <w:lvlText w:val="5.%1"/>
      <w:lvlJc w:val="left"/>
      <w:pPr>
        <w:tabs>
          <w:tab w:val="num" w:pos="720"/>
        </w:tabs>
        <w:ind w:left="720" w:hanging="360"/>
      </w:pPr>
    </w:lvl>
    <w:lvl w:ilvl="1" w:tplc="000066BB">
      <w:start w:val="1"/>
      <w:numFmt w:val="decimal"/>
      <w:lvlText w:val="5.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22"/>
    <w:multiLevelType w:val="hybridMultilevel"/>
    <w:tmpl w:val="00005991"/>
    <w:lvl w:ilvl="0" w:tplc="000040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3"/>
      <w:numFmt w:val="decimal"/>
      <w:lvlText w:val="4.%1"/>
      <w:lvlJc w:val="left"/>
      <w:pPr>
        <w:tabs>
          <w:tab w:val="num" w:pos="720"/>
        </w:tabs>
        <w:ind w:left="720" w:hanging="360"/>
      </w:pPr>
    </w:lvl>
    <w:lvl w:ilvl="1" w:tplc="0000153C">
      <w:start w:val="1"/>
      <w:numFmt w:val="decimal"/>
      <w:lvlText w:val="4.4.%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7B"/>
    <w:multiLevelType w:val="hybridMultilevel"/>
    <w:tmpl w:val="00005005"/>
    <w:lvl w:ilvl="0" w:tplc="00000C15">
      <w:start w:val="4"/>
      <w:numFmt w:val="lowerLetter"/>
      <w:lvlText w:val="%1)"/>
      <w:lvlJc w:val="left"/>
      <w:pPr>
        <w:tabs>
          <w:tab w:val="num" w:pos="720"/>
        </w:tabs>
        <w:ind w:left="720" w:hanging="360"/>
      </w:pPr>
    </w:lvl>
    <w:lvl w:ilvl="1" w:tplc="0000380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C9"/>
    <w:multiLevelType w:val="hybridMultilevel"/>
    <w:tmpl w:val="00000E12"/>
    <w:lvl w:ilvl="0" w:tplc="00005F1E">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7B3C40D0"/>
    <w:lvl w:ilvl="0" w:tplc="FE827A78">
      <w:start w:val="2"/>
      <w:numFmt w:val="decimal"/>
      <w:lvlText w:val="7.1.1.%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E1"/>
    <w:multiLevelType w:val="hybridMultilevel"/>
    <w:tmpl w:val="0000798B"/>
    <w:lvl w:ilvl="0" w:tplc="0000121F">
      <w:start w:val="1"/>
      <w:numFmt w:val="decimal"/>
      <w:lvlText w:val="%1"/>
      <w:lvlJc w:val="left"/>
      <w:pPr>
        <w:tabs>
          <w:tab w:val="num" w:pos="720"/>
        </w:tabs>
        <w:ind w:left="720" w:hanging="360"/>
      </w:pPr>
    </w:lvl>
    <w:lvl w:ilvl="1" w:tplc="000073DA">
      <w:start w:val="3"/>
      <w:numFmt w:val="decimal"/>
      <w:lvlText w:val="10.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D4"/>
    <w:multiLevelType w:val="hybridMultilevel"/>
    <w:tmpl w:val="00007F61"/>
    <w:lvl w:ilvl="0" w:tplc="00003A8D">
      <w:start w:val="1"/>
      <w:numFmt w:val="lowerLetter"/>
      <w:lvlText w:val="%1"/>
      <w:lvlJc w:val="left"/>
      <w:pPr>
        <w:tabs>
          <w:tab w:val="num" w:pos="720"/>
        </w:tabs>
        <w:ind w:left="720" w:hanging="360"/>
      </w:pPr>
    </w:lvl>
    <w:lvl w:ilvl="1" w:tplc="00007F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796"/>
    <w:multiLevelType w:val="hybridMultilevel"/>
    <w:tmpl w:val="00005E73"/>
    <w:lvl w:ilvl="0" w:tplc="0000470E">
      <w:start w:val="2"/>
      <w:numFmt w:val="lowerLetter"/>
      <w:lvlText w:val="(%1)"/>
      <w:lvlJc w:val="left"/>
      <w:pPr>
        <w:tabs>
          <w:tab w:val="num" w:pos="720"/>
        </w:tabs>
        <w:ind w:left="720" w:hanging="360"/>
      </w:pPr>
    </w:lvl>
    <w:lvl w:ilvl="1" w:tplc="000073D9">
      <w:start w:val="3"/>
      <w:numFmt w:val="lowerLetter"/>
      <w:lvlText w:val="(%2)"/>
      <w:lvlJc w:val="left"/>
      <w:pPr>
        <w:tabs>
          <w:tab w:val="num" w:pos="1440"/>
        </w:tabs>
        <w:ind w:left="1440" w:hanging="360"/>
      </w:pPr>
    </w:lvl>
    <w:lvl w:ilvl="2" w:tplc="00001F16">
      <w:start w:val="1"/>
      <w:numFmt w:val="lowerRoman"/>
      <w:lvlText w:val="%3"/>
      <w:lvlJc w:val="left"/>
      <w:pPr>
        <w:tabs>
          <w:tab w:val="num" w:pos="2160"/>
        </w:tabs>
        <w:ind w:left="2160" w:hanging="360"/>
      </w:pPr>
    </w:lvl>
    <w:lvl w:ilvl="3" w:tplc="0000182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8D7"/>
    <w:multiLevelType w:val="hybridMultilevel"/>
    <w:tmpl w:val="00006BE8"/>
    <w:lvl w:ilvl="0" w:tplc="0000503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9"/>
    <w:multiLevelType w:val="hybridMultilevel"/>
    <w:tmpl w:val="0000591D"/>
    <w:lvl w:ilvl="0" w:tplc="0000252A">
      <w:start w:val="1"/>
      <w:numFmt w:val="decimal"/>
      <w:lvlText w:val="5.%1."/>
      <w:lvlJc w:val="left"/>
      <w:pPr>
        <w:tabs>
          <w:tab w:val="num" w:pos="720"/>
        </w:tabs>
        <w:ind w:left="720" w:hanging="360"/>
      </w:pPr>
    </w:lvl>
    <w:lvl w:ilvl="1" w:tplc="000037E5">
      <w:start w:val="1"/>
      <w:numFmt w:val="decimal"/>
      <w:lvlText w:val="5.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DC0"/>
    <w:multiLevelType w:val="hybridMultilevel"/>
    <w:tmpl w:val="000049F7"/>
    <w:lvl w:ilvl="0" w:tplc="0000442B">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5"/>
      <w:numFmt w:val="decimal"/>
      <w:lvlText w:val="7.1.%1"/>
      <w:lvlJc w:val="left"/>
      <w:pPr>
        <w:tabs>
          <w:tab w:val="num" w:pos="720"/>
        </w:tabs>
        <w:ind w:left="720" w:hanging="360"/>
      </w:pPr>
    </w:lvl>
    <w:lvl w:ilvl="1" w:tplc="00006B36">
      <w:start w:val="1"/>
      <w:numFmt w:val="decimal"/>
      <w:lvlText w:val="7.1.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51F"/>
    <w:multiLevelType w:val="hybridMultilevel"/>
    <w:tmpl w:val="00001D18"/>
    <w:lvl w:ilvl="0" w:tplc="00006270">
      <w:start w:val="1"/>
      <w:numFmt w:val="decimal"/>
      <w:lvlText w:val="16.%1"/>
      <w:lvlJc w:val="left"/>
      <w:pPr>
        <w:tabs>
          <w:tab w:val="num" w:pos="720"/>
        </w:tabs>
        <w:ind w:left="720" w:hanging="360"/>
      </w:pPr>
    </w:lvl>
    <w:lvl w:ilvl="1" w:tplc="00003492">
      <w:start w:val="1"/>
      <w:numFmt w:val="lowerLetter"/>
      <w:lvlText w:val="%2)"/>
      <w:lvlJc w:val="left"/>
      <w:pPr>
        <w:tabs>
          <w:tab w:val="num" w:pos="1440"/>
        </w:tabs>
        <w:ind w:left="1440" w:hanging="360"/>
      </w:pPr>
    </w:lvl>
    <w:lvl w:ilvl="2" w:tplc="000019D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833"/>
    <w:multiLevelType w:val="hybridMultilevel"/>
    <w:tmpl w:val="00007874"/>
    <w:lvl w:ilvl="0" w:tplc="0000249E">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88F"/>
    <w:multiLevelType w:val="hybridMultilevel"/>
    <w:tmpl w:val="00003A61"/>
    <w:lvl w:ilvl="0" w:tplc="000022CD">
      <w:start w:val="1"/>
      <w:numFmt w:val="lowerLetter"/>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0000261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B0C"/>
    <w:multiLevelType w:val="hybridMultilevel"/>
    <w:tmpl w:val="000011F4"/>
    <w:lvl w:ilvl="0" w:tplc="00005DD5">
      <w:start w:val="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3B"/>
    <w:multiLevelType w:val="hybridMultilevel"/>
    <w:tmpl w:val="000015A1"/>
    <w:lvl w:ilvl="0" w:tplc="00005422">
      <w:start w:val="2"/>
      <w:numFmt w:val="decimal"/>
      <w:lvlText w:val="10.%1."/>
      <w:lvlJc w:val="left"/>
      <w:pPr>
        <w:tabs>
          <w:tab w:val="num" w:pos="720"/>
        </w:tabs>
        <w:ind w:left="720" w:hanging="360"/>
      </w:pPr>
    </w:lvl>
    <w:lvl w:ilvl="1" w:tplc="00003E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49"/>
    <w:multiLevelType w:val="hybridMultilevel"/>
    <w:tmpl w:val="00003C61"/>
    <w:lvl w:ilvl="0" w:tplc="00002FFF">
      <w:start w:val="1"/>
      <w:numFmt w:val="lowerLetter"/>
      <w:lvlText w:val="%1)"/>
      <w:lvlJc w:val="left"/>
      <w:pPr>
        <w:tabs>
          <w:tab w:val="num" w:pos="720"/>
        </w:tabs>
        <w:ind w:left="720" w:hanging="360"/>
      </w:pPr>
    </w:lvl>
    <w:lvl w:ilvl="1" w:tplc="00006C6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40"/>
    <w:multiLevelType w:val="hybridMultilevel"/>
    <w:tmpl w:val="00001366"/>
    <w:lvl w:ilvl="0" w:tplc="00001CD0">
      <w:start w:val="3"/>
      <w:numFmt w:val="decimal"/>
      <w:lvlText w:val="9.1.%1"/>
      <w:lvlJc w:val="left"/>
      <w:pPr>
        <w:tabs>
          <w:tab w:val="num" w:pos="720"/>
        </w:tabs>
        <w:ind w:left="720" w:hanging="360"/>
      </w:pPr>
    </w:lvl>
    <w:lvl w:ilvl="1" w:tplc="0000366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14"/>
    <w:multiLevelType w:val="hybridMultilevel"/>
    <w:tmpl w:val="00006AD6"/>
    <w:lvl w:ilvl="0" w:tplc="0000047E">
      <w:start w:val="1"/>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00005E14"/>
    <w:lvl w:ilvl="0" w:tplc="00004DF2">
      <w:start w:val="1"/>
      <w:numFmt w:val="decimal"/>
      <w:lvlText w:val="%1"/>
      <w:lvlJc w:val="left"/>
      <w:pPr>
        <w:tabs>
          <w:tab w:val="num" w:pos="720"/>
        </w:tabs>
        <w:ind w:left="720" w:hanging="360"/>
      </w:pPr>
    </w:lvl>
    <w:lvl w:ilvl="1" w:tplc="00004944">
      <w:start w:val="1"/>
      <w:numFmt w:val="decimal"/>
      <w:lvlText w:val="9.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3B"/>
    <w:multiLevelType w:val="hybridMultilevel"/>
    <w:tmpl w:val="00002213"/>
    <w:lvl w:ilvl="0" w:tplc="0000260D">
      <w:start w:val="1"/>
      <w:numFmt w:val="decimal"/>
      <w:lvlText w:val="%1"/>
      <w:lvlJc w:val="left"/>
      <w:pPr>
        <w:tabs>
          <w:tab w:val="num" w:pos="720"/>
        </w:tabs>
        <w:ind w:left="720" w:hanging="360"/>
      </w:pPr>
    </w:lvl>
    <w:lvl w:ilvl="1" w:tplc="00006B89">
      <w:start w:val="6"/>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2E6"/>
    <w:multiLevelType w:val="hybridMultilevel"/>
    <w:tmpl w:val="0000401D"/>
    <w:lvl w:ilvl="0" w:tplc="000071F0">
      <w:start w:val="4"/>
      <w:numFmt w:val="lowerLetter"/>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3EA"/>
    <w:multiLevelType w:val="hybridMultilevel"/>
    <w:tmpl w:val="000023C9"/>
    <w:lvl w:ilvl="0" w:tplc="000048CC">
      <w:start w:val="2"/>
      <w:numFmt w:val="decimal"/>
      <w:lvlText w:val="17.%1"/>
      <w:lvlJc w:val="left"/>
      <w:pPr>
        <w:tabs>
          <w:tab w:val="num" w:pos="720"/>
        </w:tabs>
        <w:ind w:left="720" w:hanging="360"/>
      </w:pPr>
    </w:lvl>
    <w:lvl w:ilvl="1" w:tplc="0000575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4.6.%2"/>
      <w:lvlJc w:val="left"/>
      <w:pPr>
        <w:tabs>
          <w:tab w:val="num" w:pos="1440"/>
        </w:tabs>
        <w:ind w:left="1440" w:hanging="360"/>
      </w:pPr>
    </w:lvl>
    <w:lvl w:ilvl="2" w:tplc="0000305E">
      <w:start w:val="1"/>
      <w:numFmt w:val="decimal"/>
      <w:lvlText w:val="4.6.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A2D"/>
    <w:multiLevelType w:val="hybridMultilevel"/>
    <w:tmpl w:val="00006048"/>
    <w:lvl w:ilvl="0" w:tplc="000057D3">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17.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2D"/>
    <w:multiLevelType w:val="hybridMultilevel"/>
    <w:tmpl w:val="000054DC"/>
    <w:lvl w:ilvl="0" w:tplc="0000368E">
      <w:start w:val="1"/>
      <w:numFmt w:val="decimal"/>
      <w:lvlText w:val="20.1.%1."/>
      <w:lvlJc w:val="left"/>
      <w:pPr>
        <w:tabs>
          <w:tab w:val="num" w:pos="720"/>
        </w:tabs>
        <w:ind w:left="720" w:hanging="360"/>
      </w:pPr>
    </w:lvl>
    <w:lvl w:ilvl="1" w:tplc="00000D66">
      <w:start w:val="1"/>
      <w:numFmt w:val="decimal"/>
      <w:lvlText w:val="2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28B"/>
    <w:multiLevelType w:val="hybridMultilevel"/>
    <w:tmpl w:val="000026A6"/>
    <w:lvl w:ilvl="0" w:tplc="0000701F">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40D"/>
    <w:multiLevelType w:val="hybridMultilevel"/>
    <w:tmpl w:val="78165060"/>
    <w:lvl w:ilvl="0" w:tplc="D73CD3BE">
      <w:start w:val="7"/>
      <w:numFmt w:val="decimal"/>
      <w:lvlText w:val="4.%1"/>
      <w:lvlJc w:val="left"/>
      <w:pPr>
        <w:tabs>
          <w:tab w:val="num" w:pos="360"/>
        </w:tabs>
        <w:ind w:left="360" w:hanging="360"/>
      </w:pPr>
      <w:rPr>
        <w:b/>
      </w:rPr>
    </w:lvl>
    <w:lvl w:ilvl="1" w:tplc="00004DB7">
      <w:start w:val="1"/>
      <w:numFmt w:val="decimal"/>
      <w:lvlText w:val="%2"/>
      <w:lvlJc w:val="left"/>
      <w:pPr>
        <w:tabs>
          <w:tab w:val="num" w:pos="1080"/>
        </w:tabs>
        <w:ind w:left="1080" w:hanging="360"/>
      </w:pPr>
    </w:lvl>
    <w:lvl w:ilvl="2" w:tplc="00001547">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58F"/>
    <w:multiLevelType w:val="hybridMultilevel"/>
    <w:tmpl w:val="00000975"/>
    <w:lvl w:ilvl="0" w:tplc="000037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CF"/>
    <w:multiLevelType w:val="hybridMultilevel"/>
    <w:tmpl w:val="000001D3"/>
    <w:lvl w:ilvl="0" w:tplc="00000E90">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94A"/>
    <w:multiLevelType w:val="hybridMultilevel"/>
    <w:tmpl w:val="00000677"/>
    <w:lvl w:ilvl="0" w:tplc="000044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E1"/>
    <w:multiLevelType w:val="hybridMultilevel"/>
    <w:tmpl w:val="3AFE7926"/>
    <w:lvl w:ilvl="0" w:tplc="26C49ED4">
      <w:start w:val="1"/>
      <w:numFmt w:val="decimal"/>
      <w:lvlText w:val="3.%1"/>
      <w:lvlJc w:val="left"/>
      <w:pPr>
        <w:tabs>
          <w:tab w:val="num" w:pos="720"/>
        </w:tabs>
        <w:ind w:left="720" w:hanging="360"/>
      </w:pPr>
      <w:rPr>
        <w:lang w:val="en-US"/>
      </w:rPr>
    </w:lvl>
    <w:lvl w:ilvl="1" w:tplc="000072AE">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67"/>
    <w:multiLevelType w:val="hybridMultilevel"/>
    <w:tmpl w:val="00005968"/>
    <w:lvl w:ilvl="0" w:tplc="00004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064"/>
    <w:multiLevelType w:val="hybridMultilevel"/>
    <w:tmpl w:val="00004D54"/>
    <w:lvl w:ilvl="0" w:tplc="000039CE">
      <w:start w:val="1"/>
      <w:numFmt w:val="lowerLetter"/>
      <w:lvlText w:val="%1"/>
      <w:lvlJc w:val="left"/>
      <w:pPr>
        <w:tabs>
          <w:tab w:val="num" w:pos="720"/>
        </w:tabs>
        <w:ind w:left="720" w:hanging="360"/>
      </w:pPr>
    </w:lvl>
    <w:lvl w:ilvl="1" w:tplc="00003BB1">
      <w:start w:val="1"/>
      <w:numFmt w:val="lowerLetter"/>
      <w:lvlText w:val="%2"/>
      <w:lvlJc w:val="left"/>
      <w:pPr>
        <w:tabs>
          <w:tab w:val="num" w:pos="1440"/>
        </w:tabs>
        <w:ind w:left="1440" w:hanging="360"/>
      </w:pPr>
    </w:lvl>
    <w:lvl w:ilvl="2" w:tplc="00004C85">
      <w:start w:val="2"/>
      <w:numFmt w:val="lowerRoman"/>
      <w:lvlText w:val="(%3)"/>
      <w:lvlJc w:val="left"/>
      <w:pPr>
        <w:tabs>
          <w:tab w:val="num" w:pos="2160"/>
        </w:tabs>
        <w:ind w:left="2160" w:hanging="360"/>
      </w:pPr>
    </w:lvl>
    <w:lvl w:ilvl="3" w:tplc="0000513E">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078"/>
    <w:multiLevelType w:val="hybridMultilevel"/>
    <w:tmpl w:val="00001481"/>
    <w:lvl w:ilvl="0" w:tplc="00004087">
      <w:start w:val="1"/>
      <w:numFmt w:val="lowerLetter"/>
      <w:lvlText w:val="%1"/>
      <w:lvlJc w:val="left"/>
      <w:pPr>
        <w:tabs>
          <w:tab w:val="num" w:pos="720"/>
        </w:tabs>
        <w:ind w:left="720" w:hanging="360"/>
      </w:pPr>
    </w:lvl>
    <w:lvl w:ilvl="1" w:tplc="00007B44">
      <w:start w:val="1"/>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42C"/>
    <w:multiLevelType w:val="hybridMultilevel"/>
    <w:tmpl w:val="00001953"/>
    <w:lvl w:ilvl="0" w:tplc="00006BC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4DE"/>
    <w:multiLevelType w:val="hybridMultilevel"/>
    <w:tmpl w:val="2D0C976C"/>
    <w:lvl w:ilvl="0" w:tplc="92E24D86">
      <w:start w:val="8"/>
      <w:numFmt w:val="decimal"/>
      <w:lvlText w:val="4.%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B0"/>
    <w:multiLevelType w:val="hybridMultilevel"/>
    <w:tmpl w:val="000026CA"/>
    <w:lvl w:ilvl="0" w:tplc="00003699">
      <w:start w:val="11"/>
      <w:numFmt w:val="decimal"/>
      <w:lvlText w:val="%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90E"/>
    <w:multiLevelType w:val="hybridMultilevel"/>
    <w:tmpl w:val="0000765F"/>
    <w:lvl w:ilvl="0" w:tplc="00001850">
      <w:start w:val="1"/>
      <w:numFmt w:val="lowerLetter"/>
      <w:lvlText w:val="%1)"/>
      <w:lvlJc w:val="left"/>
      <w:pPr>
        <w:tabs>
          <w:tab w:val="num" w:pos="720"/>
        </w:tabs>
        <w:ind w:left="720" w:hanging="360"/>
      </w:pPr>
    </w:lvl>
    <w:lvl w:ilvl="1" w:tplc="00002B00">
      <w:start w:val="2"/>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CFD"/>
    <w:multiLevelType w:val="hybridMultilevel"/>
    <w:tmpl w:val="00003E12"/>
    <w:lvl w:ilvl="0" w:tplc="00001A49">
      <w:start w:val="2"/>
      <w:numFmt w:val="decimal"/>
      <w:lvlText w:val="7.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D03"/>
    <w:multiLevelType w:val="hybridMultilevel"/>
    <w:tmpl w:val="00007A5A"/>
    <w:lvl w:ilvl="0" w:tplc="0000767D">
      <w:start w:val="1"/>
      <w:numFmt w:val="decimal"/>
      <w:lvlText w:val="7.1.%1"/>
      <w:lvlJc w:val="left"/>
      <w:pPr>
        <w:tabs>
          <w:tab w:val="num" w:pos="720"/>
        </w:tabs>
        <w:ind w:left="720" w:hanging="360"/>
      </w:pPr>
    </w:lvl>
    <w:lvl w:ilvl="1" w:tplc="00004509">
      <w:start w:val="1"/>
      <w:numFmt w:val="decimal"/>
      <w:lvlText w:val="7.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E9D"/>
    <w:multiLevelType w:val="hybridMultilevel"/>
    <w:tmpl w:val="0000489C"/>
    <w:lvl w:ilvl="0" w:tplc="00001916">
      <w:start w:val="2"/>
      <w:numFmt w:val="lowerLetter"/>
      <w:lvlText w:val="(%1)"/>
      <w:lvlJc w:val="left"/>
      <w:pPr>
        <w:tabs>
          <w:tab w:val="num" w:pos="720"/>
        </w:tabs>
        <w:ind w:left="720" w:hanging="360"/>
      </w:pPr>
    </w:lvl>
    <w:lvl w:ilvl="1" w:tplc="00006172">
      <w:start w:val="3"/>
      <w:numFmt w:val="lowerLetter"/>
      <w:lvlText w:val="(%2)"/>
      <w:lvlJc w:val="left"/>
      <w:pPr>
        <w:tabs>
          <w:tab w:val="num" w:pos="1440"/>
        </w:tabs>
        <w:ind w:left="1440" w:hanging="360"/>
      </w:pPr>
    </w:lvl>
    <w:lvl w:ilvl="2" w:tplc="00006B7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32"/>
    <w:multiLevelType w:val="hybridMultilevel"/>
    <w:tmpl w:val="00003BF6"/>
    <w:lvl w:ilvl="0" w:tplc="00003A9E">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0BF"/>
    <w:multiLevelType w:val="hybridMultilevel"/>
    <w:tmpl w:val="00005C67"/>
    <w:lvl w:ilvl="0" w:tplc="00003CD6">
      <w:start w:val="1"/>
      <w:numFmt w:val="decimal"/>
      <w:lvlText w:val="18.%1"/>
      <w:lvlJc w:val="left"/>
      <w:pPr>
        <w:tabs>
          <w:tab w:val="num" w:pos="720"/>
        </w:tabs>
        <w:ind w:left="720" w:hanging="360"/>
      </w:pPr>
    </w:lvl>
    <w:lvl w:ilvl="1" w:tplc="00000FBF">
      <w:start w:val="1"/>
      <w:numFmt w:val="decimal"/>
      <w:lvlText w:val="1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6C4"/>
    <w:multiLevelType w:val="hybridMultilevel"/>
    <w:tmpl w:val="00004230"/>
    <w:lvl w:ilvl="0" w:tplc="00007EB7">
      <w:start w:val="1"/>
      <w:numFmt w:val="decimal"/>
      <w:lvlText w:val="%1"/>
      <w:lvlJc w:val="left"/>
      <w:pPr>
        <w:tabs>
          <w:tab w:val="num" w:pos="720"/>
        </w:tabs>
        <w:ind w:left="720" w:hanging="360"/>
      </w:pPr>
    </w:lvl>
    <w:lvl w:ilvl="1" w:tplc="00006032">
      <w:start w:val="1"/>
      <w:numFmt w:val="decimal"/>
      <w:lvlText w:val="1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952"/>
    <w:multiLevelType w:val="hybridMultilevel"/>
    <w:tmpl w:val="00005F90"/>
    <w:lvl w:ilvl="0" w:tplc="0000164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D22"/>
    <w:multiLevelType w:val="hybridMultilevel"/>
    <w:tmpl w:val="00001AF4"/>
    <w:lvl w:ilvl="0" w:tplc="00000EC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D69"/>
    <w:multiLevelType w:val="hybridMultilevel"/>
    <w:tmpl w:val="00006A15"/>
    <w:lvl w:ilvl="0" w:tplc="00004FF8">
      <w:start w:val="1"/>
      <w:numFmt w:val="lowerLetter"/>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0000486A">
      <w:start w:val="1"/>
      <w:numFmt w:val="lowerRoman"/>
      <w:lvlText w:val="%3"/>
      <w:lvlJc w:val="left"/>
      <w:pPr>
        <w:tabs>
          <w:tab w:val="num" w:pos="2160"/>
        </w:tabs>
        <w:ind w:left="2160" w:hanging="360"/>
      </w:pPr>
    </w:lvl>
    <w:lvl w:ilvl="3" w:tplc="00003004">
      <w:start w:val="5"/>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decimal"/>
      <w:lvlText w:val="4.2.%2"/>
      <w:lvlJc w:val="left"/>
      <w:pPr>
        <w:tabs>
          <w:tab w:val="num" w:pos="1440"/>
        </w:tabs>
        <w:ind w:left="144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E5D"/>
    <w:multiLevelType w:val="hybridMultilevel"/>
    <w:tmpl w:val="DBC0D0F8"/>
    <w:lvl w:ilvl="0" w:tplc="000063CB">
      <w:start w:val="2"/>
      <w:numFmt w:val="decimal"/>
      <w:lvlText w:val="7.1.%1"/>
      <w:lvlJc w:val="left"/>
      <w:pPr>
        <w:tabs>
          <w:tab w:val="num" w:pos="720"/>
        </w:tabs>
        <w:ind w:left="720" w:hanging="360"/>
      </w:pPr>
    </w:lvl>
    <w:lvl w:ilvl="1" w:tplc="505C671E">
      <w:start w:val="1"/>
      <w:numFmt w:val="decimal"/>
      <w:lvlText w:val="7.1.2.%2"/>
      <w:lvlJc w:val="left"/>
      <w:pPr>
        <w:tabs>
          <w:tab w:val="num" w:pos="1920"/>
        </w:tabs>
        <w:ind w:left="192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049"/>
    <w:multiLevelType w:val="hybridMultilevel"/>
    <w:tmpl w:val="0000692C"/>
    <w:lvl w:ilvl="0" w:tplc="00004A80">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73B"/>
    <w:multiLevelType w:val="hybridMultilevel"/>
    <w:tmpl w:val="00000633"/>
    <w:lvl w:ilvl="0" w:tplc="00007282">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97D"/>
    <w:multiLevelType w:val="hybridMultilevel"/>
    <w:tmpl w:val="00005F49"/>
    <w:lvl w:ilvl="0" w:tplc="00000DDC">
      <w:start w:val="2"/>
      <w:numFmt w:val="decimal"/>
      <w:lvlText w:val="8.%1"/>
      <w:lvlJc w:val="left"/>
      <w:pPr>
        <w:tabs>
          <w:tab w:val="num" w:pos="720"/>
        </w:tabs>
        <w:ind w:left="720" w:hanging="360"/>
      </w:pPr>
    </w:lvl>
    <w:lvl w:ilvl="1" w:tplc="00004CAD">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983"/>
    <w:multiLevelType w:val="hybridMultilevel"/>
    <w:tmpl w:val="000075EF"/>
    <w:lvl w:ilvl="0" w:tplc="00004657">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BB9"/>
    <w:multiLevelType w:val="hybridMultilevel"/>
    <w:tmpl w:val="00005772"/>
    <w:lvl w:ilvl="0" w:tplc="0000139D">
      <w:start w:val="1"/>
      <w:numFmt w:val="decimal"/>
      <w:lvlText w:val="1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F96"/>
    <w:multiLevelType w:val="hybridMultilevel"/>
    <w:tmpl w:val="FB988396"/>
    <w:lvl w:ilvl="0" w:tplc="7D12BE5A">
      <w:start w:val="2"/>
      <w:numFmt w:val="decimal"/>
      <w:lvlText w:val="7.1.2.%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3E0D4A0D"/>
    <w:multiLevelType w:val="multilevel"/>
    <w:tmpl w:val="6BC0203C"/>
    <w:lvl w:ilvl="0">
      <w:start w:val="7"/>
      <w:numFmt w:val="decimal"/>
      <w:lvlText w:val="%1"/>
      <w:lvlJc w:val="left"/>
      <w:pPr>
        <w:ind w:left="615" w:hanging="615"/>
      </w:pPr>
      <w:rPr>
        <w:rFonts w:hint="default"/>
      </w:rPr>
    </w:lvl>
    <w:lvl w:ilvl="1">
      <w:start w:val="1"/>
      <w:numFmt w:val="decimal"/>
      <w:lvlText w:val="%1.%2"/>
      <w:lvlJc w:val="left"/>
      <w:pPr>
        <w:ind w:left="857" w:hanging="615"/>
      </w:pPr>
      <w:rPr>
        <w:rFonts w:hint="default"/>
      </w:rPr>
    </w:lvl>
    <w:lvl w:ilvl="2">
      <w:start w:val="6"/>
      <w:numFmt w:val="decimal"/>
      <w:lvlText w:val="%1.%2.%3"/>
      <w:lvlJc w:val="left"/>
      <w:pPr>
        <w:ind w:left="1204" w:hanging="720"/>
      </w:pPr>
      <w:rPr>
        <w:rFonts w:hint="default"/>
      </w:rPr>
    </w:lvl>
    <w:lvl w:ilvl="3">
      <w:start w:val="2"/>
      <w:numFmt w:val="decimal"/>
      <w:lvlText w:val="%1.%2.%3.%4"/>
      <w:lvlJc w:val="left"/>
      <w:pPr>
        <w:ind w:left="1855" w:hanging="720"/>
      </w:pPr>
      <w:rPr>
        <w:rFonts w:hint="default"/>
        <w:b/>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67">
    <w:nsid w:val="41367D97"/>
    <w:multiLevelType w:val="multilevel"/>
    <w:tmpl w:val="3B2215A6"/>
    <w:lvl w:ilvl="0">
      <w:start w:val="7"/>
      <w:numFmt w:val="decimal"/>
      <w:lvlText w:val="%1"/>
      <w:lvlJc w:val="left"/>
      <w:pPr>
        <w:ind w:left="660" w:hanging="660"/>
      </w:pPr>
      <w:rPr>
        <w:rFonts w:hint="default"/>
      </w:rPr>
    </w:lvl>
    <w:lvl w:ilvl="1">
      <w:start w:val="1"/>
      <w:numFmt w:val="decimal"/>
      <w:lvlText w:val="%1.%2"/>
      <w:lvlJc w:val="left"/>
      <w:pPr>
        <w:ind w:left="1038" w:hanging="660"/>
      </w:pPr>
      <w:rPr>
        <w:rFonts w:hint="default"/>
      </w:rPr>
    </w:lvl>
    <w:lvl w:ilvl="2">
      <w:start w:val="6"/>
      <w:numFmt w:val="decimal"/>
      <w:lvlText w:val="%1.%2.%3"/>
      <w:lvlJc w:val="left"/>
      <w:pPr>
        <w:ind w:left="1476" w:hanging="720"/>
      </w:pPr>
      <w:rPr>
        <w:rFonts w:hint="default"/>
      </w:rPr>
    </w:lvl>
    <w:lvl w:ilvl="3">
      <w:start w:val="3"/>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num w:numId="1">
    <w:abstractNumId w:val="0"/>
  </w:num>
  <w:num w:numId="2">
    <w:abstractNumId w:val="39"/>
  </w:num>
  <w:num w:numId="3">
    <w:abstractNumId w:val="54"/>
  </w:num>
  <w:num w:numId="4">
    <w:abstractNumId w:val="58"/>
  </w:num>
  <w:num w:numId="5">
    <w:abstractNumId w:val="6"/>
  </w:num>
  <w:num w:numId="6">
    <w:abstractNumId w:val="30"/>
  </w:num>
  <w:num w:numId="7">
    <w:abstractNumId w:val="35"/>
  </w:num>
  <w:num w:numId="8">
    <w:abstractNumId w:val="44"/>
  </w:num>
  <w:num w:numId="9">
    <w:abstractNumId w:val="4"/>
  </w:num>
  <w:num w:numId="10">
    <w:abstractNumId w:val="34"/>
  </w:num>
  <w:num w:numId="11">
    <w:abstractNumId w:val="48"/>
  </w:num>
  <w:num w:numId="12">
    <w:abstractNumId w:val="9"/>
  </w:num>
  <w:num w:numId="13">
    <w:abstractNumId w:val="59"/>
  </w:num>
  <w:num w:numId="14">
    <w:abstractNumId w:val="65"/>
  </w:num>
  <w:num w:numId="15">
    <w:abstractNumId w:val="27"/>
  </w:num>
  <w:num w:numId="16">
    <w:abstractNumId w:val="2"/>
  </w:num>
  <w:num w:numId="17">
    <w:abstractNumId w:val="3"/>
  </w:num>
  <w:num w:numId="18">
    <w:abstractNumId w:val="17"/>
  </w:num>
  <w:num w:numId="19">
    <w:abstractNumId w:val="47"/>
  </w:num>
  <w:num w:numId="20">
    <w:abstractNumId w:val="50"/>
  </w:num>
  <w:num w:numId="21">
    <w:abstractNumId w:val="62"/>
  </w:num>
  <w:num w:numId="22">
    <w:abstractNumId w:val="26"/>
  </w:num>
  <w:num w:numId="23">
    <w:abstractNumId w:val="24"/>
  </w:num>
  <w:num w:numId="24">
    <w:abstractNumId w:val="53"/>
  </w:num>
  <w:num w:numId="25">
    <w:abstractNumId w:val="22"/>
  </w:num>
  <w:num w:numId="26">
    <w:abstractNumId w:val="5"/>
  </w:num>
  <w:num w:numId="27">
    <w:abstractNumId w:val="10"/>
  </w:num>
  <w:num w:numId="28">
    <w:abstractNumId w:val="45"/>
  </w:num>
  <w:num w:numId="29">
    <w:abstractNumId w:val="64"/>
  </w:num>
  <w:num w:numId="30">
    <w:abstractNumId w:val="60"/>
  </w:num>
  <w:num w:numId="31">
    <w:abstractNumId w:val="13"/>
  </w:num>
  <w:num w:numId="32">
    <w:abstractNumId w:val="32"/>
  </w:num>
  <w:num w:numId="33">
    <w:abstractNumId w:val="29"/>
  </w:num>
  <w:num w:numId="34">
    <w:abstractNumId w:val="52"/>
  </w:num>
  <w:num w:numId="35">
    <w:abstractNumId w:val="25"/>
  </w:num>
  <w:num w:numId="36">
    <w:abstractNumId w:val="33"/>
  </w:num>
  <w:num w:numId="37">
    <w:abstractNumId w:val="63"/>
  </w:num>
  <w:num w:numId="38">
    <w:abstractNumId w:val="23"/>
  </w:num>
  <w:num w:numId="39">
    <w:abstractNumId w:val="20"/>
  </w:num>
  <w:num w:numId="40">
    <w:abstractNumId w:val="49"/>
  </w:num>
  <w:num w:numId="41">
    <w:abstractNumId w:val="28"/>
  </w:num>
  <w:num w:numId="42">
    <w:abstractNumId w:val="38"/>
  </w:num>
  <w:num w:numId="43">
    <w:abstractNumId w:val="14"/>
  </w:num>
  <w:num w:numId="44">
    <w:abstractNumId w:val="43"/>
  </w:num>
  <w:num w:numId="45">
    <w:abstractNumId w:val="8"/>
  </w:num>
  <w:num w:numId="46">
    <w:abstractNumId w:val="19"/>
  </w:num>
  <w:num w:numId="47">
    <w:abstractNumId w:val="21"/>
  </w:num>
  <w:num w:numId="48">
    <w:abstractNumId w:val="55"/>
  </w:num>
  <w:num w:numId="49">
    <w:abstractNumId w:val="51"/>
  </w:num>
  <w:num w:numId="50">
    <w:abstractNumId w:val="1"/>
  </w:num>
  <w:num w:numId="51">
    <w:abstractNumId w:val="56"/>
  </w:num>
  <w:num w:numId="52">
    <w:abstractNumId w:val="37"/>
  </w:num>
  <w:num w:numId="53">
    <w:abstractNumId w:val="31"/>
  </w:num>
  <w:num w:numId="54">
    <w:abstractNumId w:val="36"/>
  </w:num>
  <w:num w:numId="55">
    <w:abstractNumId w:val="15"/>
  </w:num>
  <w:num w:numId="56">
    <w:abstractNumId w:val="16"/>
  </w:num>
  <w:num w:numId="57">
    <w:abstractNumId w:val="42"/>
  </w:num>
  <w:num w:numId="58">
    <w:abstractNumId w:val="46"/>
  </w:num>
  <w:num w:numId="59">
    <w:abstractNumId w:val="11"/>
  </w:num>
  <w:num w:numId="60">
    <w:abstractNumId w:val="7"/>
  </w:num>
  <w:num w:numId="61">
    <w:abstractNumId w:val="61"/>
  </w:num>
  <w:num w:numId="62">
    <w:abstractNumId w:val="18"/>
  </w:num>
  <w:num w:numId="63">
    <w:abstractNumId w:val="41"/>
  </w:num>
  <w:num w:numId="64">
    <w:abstractNumId w:val="57"/>
  </w:num>
  <w:num w:numId="65">
    <w:abstractNumId w:val="12"/>
  </w:num>
  <w:num w:numId="66">
    <w:abstractNumId w:val="40"/>
  </w:num>
  <w:num w:numId="67">
    <w:abstractNumId w:val="66"/>
  </w:num>
  <w:num w:numId="68">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26"/>
    <w:rsid w:val="00044B2B"/>
    <w:rsid w:val="00061883"/>
    <w:rsid w:val="000C20C8"/>
    <w:rsid w:val="001440E5"/>
    <w:rsid w:val="00171997"/>
    <w:rsid w:val="00201AF1"/>
    <w:rsid w:val="00216E26"/>
    <w:rsid w:val="0022512C"/>
    <w:rsid w:val="002772A8"/>
    <w:rsid w:val="002E1724"/>
    <w:rsid w:val="00326CE9"/>
    <w:rsid w:val="003E1216"/>
    <w:rsid w:val="003E79A8"/>
    <w:rsid w:val="003F5E67"/>
    <w:rsid w:val="00433544"/>
    <w:rsid w:val="004B623A"/>
    <w:rsid w:val="004E6E61"/>
    <w:rsid w:val="00514760"/>
    <w:rsid w:val="00517D5A"/>
    <w:rsid w:val="00622CFE"/>
    <w:rsid w:val="006941F3"/>
    <w:rsid w:val="00717355"/>
    <w:rsid w:val="00825ACF"/>
    <w:rsid w:val="008419C2"/>
    <w:rsid w:val="008E2AD2"/>
    <w:rsid w:val="00922F47"/>
    <w:rsid w:val="0093128A"/>
    <w:rsid w:val="00972DB4"/>
    <w:rsid w:val="00973F59"/>
    <w:rsid w:val="0098208F"/>
    <w:rsid w:val="00A122F2"/>
    <w:rsid w:val="00A3375A"/>
    <w:rsid w:val="00A33F26"/>
    <w:rsid w:val="00AC02B8"/>
    <w:rsid w:val="00AD6B0F"/>
    <w:rsid w:val="00B75240"/>
    <w:rsid w:val="00BD5E72"/>
    <w:rsid w:val="00C527FF"/>
    <w:rsid w:val="00C932EA"/>
    <w:rsid w:val="00D01BD2"/>
    <w:rsid w:val="00D04E65"/>
    <w:rsid w:val="00D5689C"/>
    <w:rsid w:val="00D57123"/>
    <w:rsid w:val="00D5729D"/>
    <w:rsid w:val="00D7143B"/>
    <w:rsid w:val="00DE5A3C"/>
    <w:rsid w:val="00E315D7"/>
    <w:rsid w:val="00E42414"/>
    <w:rsid w:val="00E45414"/>
    <w:rsid w:val="00E77E43"/>
    <w:rsid w:val="00E90D9F"/>
    <w:rsid w:val="00EE0D4B"/>
    <w:rsid w:val="00EE173F"/>
    <w:rsid w:val="00EF1DAF"/>
    <w:rsid w:val="00F11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A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ACF"/>
  </w:style>
  <w:style w:type="paragraph" w:styleId="Rodap">
    <w:name w:val="footer"/>
    <w:basedOn w:val="Normal"/>
    <w:link w:val="RodapChar"/>
    <w:uiPriority w:val="99"/>
    <w:unhideWhenUsed/>
    <w:rsid w:val="00825ACF"/>
    <w:pPr>
      <w:tabs>
        <w:tab w:val="center" w:pos="4252"/>
        <w:tab w:val="right" w:pos="8504"/>
      </w:tabs>
      <w:spacing w:after="0" w:line="240" w:lineRule="auto"/>
    </w:pPr>
  </w:style>
  <w:style w:type="character" w:customStyle="1" w:styleId="RodapChar">
    <w:name w:val="Rodapé Char"/>
    <w:basedOn w:val="Fontepargpadro"/>
    <w:link w:val="Rodap"/>
    <w:uiPriority w:val="99"/>
    <w:rsid w:val="00825ACF"/>
  </w:style>
  <w:style w:type="paragraph" w:styleId="Textodebalo">
    <w:name w:val="Balloon Text"/>
    <w:basedOn w:val="Normal"/>
    <w:link w:val="TextodebaloChar"/>
    <w:uiPriority w:val="99"/>
    <w:semiHidden/>
    <w:unhideWhenUsed/>
    <w:rsid w:val="00825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ACF"/>
    <w:rPr>
      <w:rFonts w:ascii="Tahoma" w:hAnsi="Tahoma" w:cs="Tahoma"/>
      <w:sz w:val="16"/>
      <w:szCs w:val="16"/>
    </w:rPr>
  </w:style>
  <w:style w:type="paragraph" w:customStyle="1" w:styleId="ParagraphStyle">
    <w:name w:val="Paragraph Style"/>
    <w:rsid w:val="00AD6B0F"/>
    <w:pPr>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B623A"/>
    <w:pPr>
      <w:ind w:left="720"/>
      <w:contextualSpacing/>
    </w:pPr>
  </w:style>
  <w:style w:type="paragraph" w:styleId="Textodenotadefim">
    <w:name w:val="endnote text"/>
    <w:basedOn w:val="Normal"/>
    <w:link w:val="TextodenotadefimChar"/>
    <w:uiPriority w:val="99"/>
    <w:semiHidden/>
    <w:unhideWhenUsed/>
    <w:rsid w:val="00BD5E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5E72"/>
    <w:rPr>
      <w:sz w:val="20"/>
      <w:szCs w:val="20"/>
    </w:rPr>
  </w:style>
  <w:style w:type="character" w:styleId="Refdenotadefim">
    <w:name w:val="endnote reference"/>
    <w:basedOn w:val="Fontepargpadro"/>
    <w:uiPriority w:val="99"/>
    <w:semiHidden/>
    <w:unhideWhenUsed/>
    <w:rsid w:val="00BD5E72"/>
    <w:rPr>
      <w:vertAlign w:val="superscript"/>
    </w:rPr>
  </w:style>
  <w:style w:type="character" w:styleId="Hyperlink">
    <w:name w:val="Hyperlink"/>
    <w:basedOn w:val="Fontepargpadro"/>
    <w:uiPriority w:val="99"/>
    <w:unhideWhenUsed/>
    <w:rsid w:val="005147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5A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5ACF"/>
  </w:style>
  <w:style w:type="paragraph" w:styleId="Rodap">
    <w:name w:val="footer"/>
    <w:basedOn w:val="Normal"/>
    <w:link w:val="RodapChar"/>
    <w:uiPriority w:val="99"/>
    <w:unhideWhenUsed/>
    <w:rsid w:val="00825ACF"/>
    <w:pPr>
      <w:tabs>
        <w:tab w:val="center" w:pos="4252"/>
        <w:tab w:val="right" w:pos="8504"/>
      </w:tabs>
      <w:spacing w:after="0" w:line="240" w:lineRule="auto"/>
    </w:pPr>
  </w:style>
  <w:style w:type="character" w:customStyle="1" w:styleId="RodapChar">
    <w:name w:val="Rodapé Char"/>
    <w:basedOn w:val="Fontepargpadro"/>
    <w:link w:val="Rodap"/>
    <w:uiPriority w:val="99"/>
    <w:rsid w:val="00825ACF"/>
  </w:style>
  <w:style w:type="paragraph" w:styleId="Textodebalo">
    <w:name w:val="Balloon Text"/>
    <w:basedOn w:val="Normal"/>
    <w:link w:val="TextodebaloChar"/>
    <w:uiPriority w:val="99"/>
    <w:semiHidden/>
    <w:unhideWhenUsed/>
    <w:rsid w:val="00825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ACF"/>
    <w:rPr>
      <w:rFonts w:ascii="Tahoma" w:hAnsi="Tahoma" w:cs="Tahoma"/>
      <w:sz w:val="16"/>
      <w:szCs w:val="16"/>
    </w:rPr>
  </w:style>
  <w:style w:type="paragraph" w:customStyle="1" w:styleId="ParagraphStyle">
    <w:name w:val="Paragraph Style"/>
    <w:rsid w:val="00AD6B0F"/>
    <w:pPr>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B623A"/>
    <w:pPr>
      <w:ind w:left="720"/>
      <w:contextualSpacing/>
    </w:pPr>
  </w:style>
  <w:style w:type="paragraph" w:styleId="Textodenotadefim">
    <w:name w:val="endnote text"/>
    <w:basedOn w:val="Normal"/>
    <w:link w:val="TextodenotadefimChar"/>
    <w:uiPriority w:val="99"/>
    <w:semiHidden/>
    <w:unhideWhenUsed/>
    <w:rsid w:val="00BD5E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5E72"/>
    <w:rPr>
      <w:sz w:val="20"/>
      <w:szCs w:val="20"/>
    </w:rPr>
  </w:style>
  <w:style w:type="character" w:styleId="Refdenotadefim">
    <w:name w:val="endnote reference"/>
    <w:basedOn w:val="Fontepargpadro"/>
    <w:uiPriority w:val="99"/>
    <w:semiHidden/>
    <w:unhideWhenUsed/>
    <w:rsid w:val="00BD5E72"/>
    <w:rPr>
      <w:vertAlign w:val="superscript"/>
    </w:rPr>
  </w:style>
  <w:style w:type="character" w:styleId="Hyperlink">
    <w:name w:val="Hyperlink"/>
    <w:basedOn w:val="Fontepargpadro"/>
    <w:uiPriority w:val="99"/>
    <w:unhideWhenUsed/>
    <w:rsid w:val="00514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873">
      <w:bodyDiv w:val="1"/>
      <w:marLeft w:val="0"/>
      <w:marRight w:val="0"/>
      <w:marTop w:val="0"/>
      <w:marBottom w:val="0"/>
      <w:divBdr>
        <w:top w:val="none" w:sz="0" w:space="0" w:color="auto"/>
        <w:left w:val="none" w:sz="0" w:space="0" w:color="auto"/>
        <w:bottom w:val="none" w:sz="0" w:space="0" w:color="auto"/>
        <w:right w:val="none" w:sz="0" w:space="0" w:color="auto"/>
      </w:divBdr>
    </w:div>
    <w:div w:id="222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ysmar.com.br" TargetMode="External"/><Relationship Id="rId4" Type="http://schemas.microsoft.com/office/2007/relationships/stylesWithEffects" Target="stylesWithEffects.xml"/><Relationship Id="rId9" Type="http://schemas.openxmlformats.org/officeDocument/2006/relationships/hyperlink" Target="http://cafeara.pr.gov.b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1D4F-F310-481F-B7D8-B5F299FF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34</Pages>
  <Words>10649</Words>
  <Characters>57510</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12</cp:revision>
  <cp:lastPrinted>2016-08-02T16:10:00Z</cp:lastPrinted>
  <dcterms:created xsi:type="dcterms:W3CDTF">2018-10-16T17:19:00Z</dcterms:created>
  <dcterms:modified xsi:type="dcterms:W3CDTF">2018-10-16T18:59:00Z</dcterms:modified>
</cp:coreProperties>
</file>