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78" w:rsidRPr="008E63EE" w:rsidRDefault="00356D78" w:rsidP="00016F1A">
      <w:pPr>
        <w:pStyle w:val="ParagraphStyle"/>
        <w:spacing w:line="276" w:lineRule="auto"/>
        <w:ind w:left="567" w:right="566"/>
        <w:jc w:val="both"/>
        <w:rPr>
          <w:rFonts w:asciiTheme="majorHAnsi" w:hAnsiTheme="majorHAnsi"/>
          <w:b/>
          <w:bCs/>
          <w:sz w:val="22"/>
          <w:szCs w:val="22"/>
        </w:rPr>
      </w:pPr>
      <w:r w:rsidRPr="008E63EE">
        <w:rPr>
          <w:rFonts w:asciiTheme="majorHAnsi" w:hAnsiTheme="majorHAnsi"/>
          <w:b/>
          <w:bCs/>
          <w:sz w:val="22"/>
          <w:szCs w:val="22"/>
        </w:rPr>
        <w:t xml:space="preserve">Ata da sessão de análises </w:t>
      </w:r>
      <w:r w:rsidR="00BC315E">
        <w:rPr>
          <w:rFonts w:asciiTheme="majorHAnsi" w:hAnsiTheme="majorHAnsi"/>
          <w:b/>
          <w:bCs/>
          <w:sz w:val="22"/>
          <w:szCs w:val="22"/>
        </w:rPr>
        <w:t xml:space="preserve">da habilitação e </w:t>
      </w:r>
      <w:r w:rsidRPr="008E63EE">
        <w:rPr>
          <w:rFonts w:asciiTheme="majorHAnsi" w:hAnsiTheme="majorHAnsi"/>
          <w:b/>
          <w:bCs/>
          <w:sz w:val="22"/>
          <w:szCs w:val="22"/>
        </w:rPr>
        <w:t>proposta, em atendimen</w:t>
      </w:r>
      <w:r w:rsidR="002F6336" w:rsidRPr="008E63EE">
        <w:rPr>
          <w:rFonts w:asciiTheme="majorHAnsi" w:hAnsiTheme="majorHAnsi"/>
          <w:b/>
          <w:bCs/>
          <w:sz w:val="22"/>
          <w:szCs w:val="22"/>
        </w:rPr>
        <w:t xml:space="preserve">to ao </w:t>
      </w:r>
      <w:r w:rsidR="00BC315E">
        <w:rPr>
          <w:rFonts w:asciiTheme="majorHAnsi" w:hAnsiTheme="majorHAnsi"/>
          <w:b/>
          <w:bCs/>
          <w:sz w:val="22"/>
          <w:szCs w:val="22"/>
        </w:rPr>
        <w:t>Chamamento Público nº 01/2022</w:t>
      </w:r>
      <w:r w:rsidR="002F6336" w:rsidRPr="008E63E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E63EE">
        <w:rPr>
          <w:rFonts w:asciiTheme="majorHAnsi" w:hAnsiTheme="majorHAnsi"/>
          <w:b/>
          <w:bCs/>
          <w:sz w:val="22"/>
          <w:szCs w:val="22"/>
        </w:rPr>
        <w:t xml:space="preserve">- Prefeitura Municipal de </w:t>
      </w:r>
      <w:proofErr w:type="spellStart"/>
      <w:r w:rsidRPr="008E63EE">
        <w:rPr>
          <w:rFonts w:asciiTheme="majorHAnsi" w:hAnsiTheme="majorHAnsi"/>
          <w:b/>
          <w:bCs/>
          <w:sz w:val="22"/>
          <w:szCs w:val="22"/>
        </w:rPr>
        <w:t>Cafeara</w:t>
      </w:r>
      <w:proofErr w:type="spellEnd"/>
      <w:r w:rsidRPr="008E63EE">
        <w:rPr>
          <w:rFonts w:asciiTheme="majorHAnsi" w:hAnsiTheme="majorHAnsi"/>
          <w:b/>
          <w:bCs/>
          <w:sz w:val="22"/>
          <w:szCs w:val="22"/>
        </w:rPr>
        <w:t>, que tem por objeto</w:t>
      </w:r>
      <w:r w:rsidR="00EB0A5D" w:rsidRPr="008E63E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C315E" w:rsidRPr="00BC315E">
        <w:rPr>
          <w:rFonts w:asciiTheme="majorHAnsi" w:eastAsia="Arial" w:hAnsiTheme="majorHAnsi"/>
          <w:bCs/>
          <w:kern w:val="1"/>
          <w:sz w:val="22"/>
          <w:szCs w:val="22"/>
          <w:lang w:eastAsia="zh-CN"/>
        </w:rPr>
        <w:t xml:space="preserve">Seleção de Entidades Fechadas de Previdência </w:t>
      </w:r>
      <w:proofErr w:type="gramStart"/>
      <w:r w:rsidR="00BC315E" w:rsidRPr="00BC315E">
        <w:rPr>
          <w:rFonts w:asciiTheme="majorHAnsi" w:eastAsia="Arial" w:hAnsiTheme="majorHAnsi"/>
          <w:bCs/>
          <w:kern w:val="1"/>
          <w:sz w:val="22"/>
          <w:szCs w:val="22"/>
          <w:lang w:eastAsia="zh-CN"/>
        </w:rPr>
        <w:t xml:space="preserve">Complementar interessadas em administrar plano de benefícios previdenciários dos servidores de cargo efetivo da administração direta e indireta do Poder Executivo e do Poder Legislativo do Município de </w:t>
      </w:r>
      <w:proofErr w:type="spellStart"/>
      <w:r w:rsidR="00BC315E" w:rsidRPr="00BC315E">
        <w:rPr>
          <w:rFonts w:asciiTheme="majorHAnsi" w:eastAsia="Arial" w:hAnsiTheme="majorHAnsi"/>
          <w:bCs/>
          <w:kern w:val="1"/>
          <w:sz w:val="22"/>
          <w:szCs w:val="22"/>
          <w:lang w:eastAsia="zh-CN"/>
        </w:rPr>
        <w:t>Cafeara</w:t>
      </w:r>
      <w:proofErr w:type="spellEnd"/>
      <w:proofErr w:type="gramEnd"/>
      <w:r w:rsidR="00BC315E" w:rsidRPr="00BC315E">
        <w:rPr>
          <w:rFonts w:asciiTheme="majorHAnsi" w:eastAsia="Arial" w:hAnsiTheme="majorHAnsi"/>
          <w:bCs/>
          <w:kern w:val="1"/>
          <w:sz w:val="22"/>
          <w:szCs w:val="22"/>
          <w:lang w:eastAsia="zh-CN"/>
        </w:rPr>
        <w:t>, conforme disposto na Lei Complementar n.° 582/2021</w:t>
      </w:r>
      <w:r w:rsidR="00AF0F59" w:rsidRPr="008E63EE">
        <w:rPr>
          <w:rFonts w:asciiTheme="majorHAnsi" w:eastAsia="Arial" w:hAnsiTheme="majorHAnsi"/>
          <w:bCs/>
          <w:kern w:val="1"/>
          <w:sz w:val="22"/>
          <w:szCs w:val="22"/>
          <w:lang w:eastAsia="zh-CN"/>
        </w:rPr>
        <w:t>.</w:t>
      </w:r>
    </w:p>
    <w:p w:rsidR="009749B8" w:rsidRPr="008E63EE" w:rsidRDefault="00356D78" w:rsidP="00BC315E">
      <w:pPr>
        <w:pStyle w:val="ParagraphStyle"/>
        <w:spacing w:before="105" w:after="105" w:line="276" w:lineRule="auto"/>
        <w:ind w:left="567" w:right="566"/>
        <w:jc w:val="both"/>
        <w:rPr>
          <w:rFonts w:asciiTheme="majorHAnsi" w:hAnsiTheme="majorHAnsi"/>
          <w:sz w:val="22"/>
          <w:szCs w:val="22"/>
        </w:rPr>
      </w:pPr>
      <w:r w:rsidRPr="008E63EE">
        <w:rPr>
          <w:rFonts w:asciiTheme="majorHAnsi" w:hAnsiTheme="majorHAnsi"/>
          <w:sz w:val="22"/>
          <w:szCs w:val="22"/>
        </w:rPr>
        <w:t xml:space="preserve">Aos </w:t>
      </w:r>
      <w:r w:rsidR="00BC315E">
        <w:rPr>
          <w:rFonts w:asciiTheme="majorHAnsi" w:hAnsiTheme="majorHAnsi"/>
          <w:sz w:val="22"/>
          <w:szCs w:val="22"/>
        </w:rPr>
        <w:t>trinta</w:t>
      </w:r>
      <w:r w:rsidR="00AF0F59" w:rsidRPr="008E63EE">
        <w:rPr>
          <w:rFonts w:asciiTheme="majorHAnsi" w:hAnsiTheme="majorHAnsi"/>
          <w:sz w:val="22"/>
          <w:szCs w:val="22"/>
        </w:rPr>
        <w:t xml:space="preserve"> </w:t>
      </w:r>
      <w:r w:rsidR="00DE490C" w:rsidRPr="008E63EE">
        <w:rPr>
          <w:rFonts w:asciiTheme="majorHAnsi" w:hAnsiTheme="majorHAnsi"/>
          <w:sz w:val="22"/>
          <w:szCs w:val="22"/>
        </w:rPr>
        <w:t xml:space="preserve">dias do mês de </w:t>
      </w:r>
      <w:r w:rsidR="00AF0F59" w:rsidRPr="008E63EE">
        <w:rPr>
          <w:rFonts w:asciiTheme="majorHAnsi" w:hAnsiTheme="majorHAnsi"/>
          <w:sz w:val="22"/>
          <w:szCs w:val="22"/>
        </w:rPr>
        <w:t>março</w:t>
      </w:r>
      <w:r w:rsidR="00542C7F" w:rsidRPr="008E63EE">
        <w:rPr>
          <w:rFonts w:asciiTheme="majorHAnsi" w:hAnsiTheme="majorHAnsi"/>
          <w:sz w:val="22"/>
          <w:szCs w:val="22"/>
        </w:rPr>
        <w:t>,</w:t>
      </w:r>
      <w:r w:rsidRPr="008E63EE">
        <w:rPr>
          <w:rFonts w:asciiTheme="majorHAnsi" w:hAnsiTheme="majorHAnsi"/>
          <w:sz w:val="22"/>
          <w:szCs w:val="22"/>
        </w:rPr>
        <w:t xml:space="preserve"> a partir das </w:t>
      </w:r>
      <w:r w:rsidR="00BC315E">
        <w:rPr>
          <w:rFonts w:asciiTheme="majorHAnsi" w:hAnsiTheme="majorHAnsi"/>
          <w:sz w:val="22"/>
          <w:szCs w:val="22"/>
        </w:rPr>
        <w:t xml:space="preserve">nove </w:t>
      </w:r>
      <w:r w:rsidRPr="008E63EE">
        <w:rPr>
          <w:rFonts w:asciiTheme="majorHAnsi" w:hAnsiTheme="majorHAnsi"/>
          <w:sz w:val="22"/>
          <w:szCs w:val="22"/>
        </w:rPr>
        <w:t xml:space="preserve">horas, </w:t>
      </w:r>
      <w:r w:rsidR="00DE490C" w:rsidRPr="008E63EE">
        <w:rPr>
          <w:rFonts w:asciiTheme="majorHAnsi" w:hAnsiTheme="majorHAnsi"/>
          <w:sz w:val="22"/>
          <w:szCs w:val="22"/>
        </w:rPr>
        <w:t>na Prefeitura</w:t>
      </w:r>
      <w:r w:rsidRPr="008E63EE">
        <w:rPr>
          <w:rFonts w:asciiTheme="majorHAnsi" w:hAnsiTheme="majorHAnsi"/>
          <w:sz w:val="22"/>
          <w:szCs w:val="22"/>
        </w:rPr>
        <w:t xml:space="preserve"> Municipal de</w:t>
      </w:r>
      <w:r w:rsidR="002F6336" w:rsidRPr="008E63E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F6336" w:rsidRPr="008E63EE">
        <w:rPr>
          <w:rFonts w:asciiTheme="majorHAnsi" w:hAnsiTheme="majorHAnsi"/>
          <w:sz w:val="22"/>
          <w:szCs w:val="22"/>
        </w:rPr>
        <w:t>Cafeara</w:t>
      </w:r>
      <w:proofErr w:type="spellEnd"/>
      <w:r w:rsidR="002F6336" w:rsidRPr="008E63EE">
        <w:rPr>
          <w:rFonts w:asciiTheme="majorHAnsi" w:hAnsiTheme="majorHAnsi"/>
          <w:sz w:val="22"/>
          <w:szCs w:val="22"/>
        </w:rPr>
        <w:t xml:space="preserve">, fizeram-se presentes </w:t>
      </w:r>
      <w:r w:rsidR="00BC315E" w:rsidRPr="00BC315E">
        <w:rPr>
          <w:rFonts w:asciiTheme="majorHAnsi" w:hAnsiTheme="majorHAnsi"/>
          <w:sz w:val="22"/>
          <w:szCs w:val="22"/>
        </w:rPr>
        <w:t>a Presidente da Comissão Permanente de Licitação</w:t>
      </w:r>
      <w:r w:rsidR="00BC315E">
        <w:rPr>
          <w:rFonts w:asciiTheme="majorHAnsi" w:hAnsiTheme="majorHAnsi"/>
          <w:sz w:val="22"/>
          <w:szCs w:val="22"/>
        </w:rPr>
        <w:t xml:space="preserve"> e seus membros, </w:t>
      </w:r>
      <w:r w:rsidR="00BC315E" w:rsidRPr="00BC315E">
        <w:rPr>
          <w:rFonts w:asciiTheme="majorHAnsi" w:hAnsiTheme="majorHAnsi"/>
          <w:sz w:val="22"/>
          <w:szCs w:val="22"/>
        </w:rPr>
        <w:t>nomead</w:t>
      </w:r>
      <w:r w:rsidR="00BC315E">
        <w:rPr>
          <w:rFonts w:asciiTheme="majorHAnsi" w:hAnsiTheme="majorHAnsi"/>
          <w:sz w:val="22"/>
          <w:szCs w:val="22"/>
        </w:rPr>
        <w:t>os</w:t>
      </w:r>
      <w:r w:rsidR="00BC315E" w:rsidRPr="00BC315E">
        <w:rPr>
          <w:rFonts w:asciiTheme="majorHAnsi" w:hAnsiTheme="majorHAnsi"/>
          <w:sz w:val="22"/>
          <w:szCs w:val="22"/>
        </w:rPr>
        <w:t xml:space="preserve"> pelo Decreto Municipal n.º2074/2021</w:t>
      </w:r>
      <w:r w:rsidRPr="008E63EE">
        <w:rPr>
          <w:rFonts w:asciiTheme="majorHAnsi" w:hAnsiTheme="majorHAnsi"/>
          <w:sz w:val="22"/>
          <w:szCs w:val="22"/>
        </w:rPr>
        <w:t xml:space="preserve"> para conduzirem </w:t>
      </w:r>
      <w:r w:rsidR="00BC315E">
        <w:rPr>
          <w:rFonts w:asciiTheme="majorHAnsi" w:hAnsiTheme="majorHAnsi"/>
          <w:sz w:val="22"/>
          <w:szCs w:val="22"/>
        </w:rPr>
        <w:t>a análise dos documentos de habilitação</w:t>
      </w:r>
      <w:r w:rsidRPr="008E63EE">
        <w:rPr>
          <w:rFonts w:asciiTheme="majorHAnsi" w:hAnsiTheme="majorHAnsi"/>
          <w:sz w:val="22"/>
          <w:szCs w:val="22"/>
        </w:rPr>
        <w:t xml:space="preserve"> </w:t>
      </w:r>
      <w:r w:rsidR="00BC315E">
        <w:rPr>
          <w:rFonts w:asciiTheme="majorHAnsi" w:hAnsiTheme="majorHAnsi"/>
          <w:sz w:val="22"/>
          <w:szCs w:val="22"/>
        </w:rPr>
        <w:t>e proposta das interessadas</w:t>
      </w:r>
      <w:r w:rsidRPr="008E63EE">
        <w:rPr>
          <w:rFonts w:asciiTheme="majorHAnsi" w:hAnsiTheme="majorHAnsi"/>
          <w:sz w:val="22"/>
          <w:szCs w:val="22"/>
        </w:rPr>
        <w:t xml:space="preserve">. </w:t>
      </w:r>
      <w:r w:rsidR="00BC315E">
        <w:rPr>
          <w:rFonts w:asciiTheme="majorHAnsi" w:hAnsiTheme="majorHAnsi"/>
          <w:sz w:val="22"/>
          <w:szCs w:val="22"/>
        </w:rPr>
        <w:t xml:space="preserve">Inicialmente, registrou-se o interesse de </w:t>
      </w:r>
      <w:proofErr w:type="gramStart"/>
      <w:r w:rsidR="00BC315E">
        <w:rPr>
          <w:rFonts w:asciiTheme="majorHAnsi" w:hAnsiTheme="majorHAnsi"/>
          <w:sz w:val="22"/>
          <w:szCs w:val="22"/>
        </w:rPr>
        <w:t>3</w:t>
      </w:r>
      <w:proofErr w:type="gramEnd"/>
      <w:r w:rsidR="00BC315E">
        <w:rPr>
          <w:rFonts w:asciiTheme="majorHAnsi" w:hAnsiTheme="majorHAnsi"/>
          <w:sz w:val="22"/>
          <w:szCs w:val="22"/>
        </w:rPr>
        <w:t xml:space="preserve"> (três) participantes quais sejam: CAIXA DE PREVIDENCIA E ASSISTENCIA DOS SERVIDORES DA FUNDAÇÃO NACIONAL DE SAÚDE- CAPESESP, SERPROS FUNDO MULTIPATROCINADO e </w:t>
      </w:r>
      <w:r w:rsidR="00BC315E" w:rsidRPr="00BC315E">
        <w:rPr>
          <w:rFonts w:asciiTheme="majorHAnsi" w:hAnsiTheme="majorHAnsi"/>
          <w:sz w:val="22"/>
          <w:szCs w:val="22"/>
        </w:rPr>
        <w:t>a FUNDAÇÃO CEEE DE SEGURIDADE SOCIAL – ELETROCEEE</w:t>
      </w:r>
      <w:r w:rsidR="00BC315E">
        <w:rPr>
          <w:rFonts w:asciiTheme="majorHAnsi" w:hAnsiTheme="majorHAnsi"/>
          <w:sz w:val="22"/>
          <w:szCs w:val="22"/>
        </w:rPr>
        <w:t xml:space="preserve">.  Realizada a conferencia da documentação de habilitação exigida nos itens 5.2, 5.3 e 5.4 todas as interessadas foram consideradas habilitadas. Passando a para a análise das propostas temos os seguintes valores: CAIXA DE PREVIDENCIA E ASSISTENCIA DOS SERVIDORES DA FUNDAÇÃO NACIONAL DE SAÚDE- CAPESESP, com a Taxa de Carregamento no valor de 3,00 %, Taxa de Administração em 0,00% e sem necessidade de aporte inicial, já a interessada SERPROS FUNDO MULTIPATROCINADO com os valores de Taxa de Carregamento em 3,75%, de Administração em 0,36% e sem aporte inicial. Por sua vez a participante </w:t>
      </w:r>
      <w:r w:rsidR="00BC315E" w:rsidRPr="00BC315E">
        <w:rPr>
          <w:rFonts w:asciiTheme="majorHAnsi" w:hAnsiTheme="majorHAnsi"/>
          <w:sz w:val="22"/>
          <w:szCs w:val="22"/>
        </w:rPr>
        <w:t>FUNDAÇÃO CEEE DE SEGURIDADE SOCIAL – ELETROCEEE</w:t>
      </w:r>
      <w:r w:rsidR="00BC315E">
        <w:rPr>
          <w:rFonts w:asciiTheme="majorHAnsi" w:hAnsiTheme="majorHAnsi"/>
          <w:sz w:val="22"/>
          <w:szCs w:val="22"/>
        </w:rPr>
        <w:t xml:space="preserve">, com os seguintes valores, Taxa de Carregamento no valor de 0,00 %, Taxa de Administração em 0,50%, não se exigindo aporte inicial. Sendo assim, baseados nos critérios de julgamento do edital em seu item 7.1, temos a seguinte classificação: </w:t>
      </w:r>
      <w:r w:rsidR="00BC315E">
        <w:rPr>
          <w:rFonts w:asciiTheme="majorHAnsi" w:hAnsiTheme="majorHAnsi"/>
        </w:rPr>
        <w:t>FUNDAÇÃO CEEE DE SEGURIDADE SOCIAL – ELETROCEEE em primeiro lugar, CAIXA DE PREVIDENCIA E ASSISTENCIA DOS SERVIDORES DA FUNDAÇÃO NACIONAL DE SAÚDE- CAPESESP, segunda colocada e por fim a participante SERPROS FUNDO MULTIPATROCINADO</w:t>
      </w:r>
      <w:r w:rsidR="00BC315E">
        <w:rPr>
          <w:rFonts w:asciiTheme="majorHAnsi" w:hAnsiTheme="majorHAnsi"/>
          <w:sz w:val="22"/>
          <w:szCs w:val="22"/>
        </w:rPr>
        <w:t xml:space="preserve">, na terceira colocação. A presidente informa que a documentação ficará disponível na Divisão de Compras e Licitação para a análise das empresas participantes. </w:t>
      </w:r>
      <w:r w:rsidR="009749B8" w:rsidRPr="008E63EE">
        <w:rPr>
          <w:rFonts w:asciiTheme="majorHAnsi" w:hAnsiTheme="majorHAnsi"/>
          <w:sz w:val="22"/>
          <w:szCs w:val="22"/>
        </w:rPr>
        <w:t>Nada mais havendo a tratar, foi lavrada esta Ata.</w:t>
      </w:r>
    </w:p>
    <w:p w:rsidR="00356D78" w:rsidRPr="008E63EE" w:rsidRDefault="00EB0A5D" w:rsidP="00016F1A">
      <w:pPr>
        <w:pStyle w:val="ParagraphStyle"/>
        <w:spacing w:before="105" w:after="105" w:line="276" w:lineRule="auto"/>
        <w:ind w:left="567" w:right="566"/>
        <w:jc w:val="both"/>
        <w:rPr>
          <w:rFonts w:asciiTheme="majorHAnsi" w:hAnsiTheme="majorHAnsi"/>
          <w:sz w:val="22"/>
          <w:szCs w:val="22"/>
        </w:rPr>
      </w:pPr>
      <w:r w:rsidRPr="008E63EE">
        <w:rPr>
          <w:rFonts w:asciiTheme="majorHAnsi" w:hAnsiTheme="majorHAnsi"/>
          <w:sz w:val="22"/>
          <w:szCs w:val="22"/>
        </w:rPr>
        <w:t xml:space="preserve"> </w:t>
      </w:r>
    </w:p>
    <w:p w:rsidR="00356D78" w:rsidRPr="008E63EE" w:rsidRDefault="00356D78" w:rsidP="00016F1A">
      <w:pPr>
        <w:pStyle w:val="ParagraphStyle"/>
        <w:spacing w:line="276" w:lineRule="auto"/>
        <w:ind w:left="567" w:right="566"/>
        <w:jc w:val="both"/>
        <w:rPr>
          <w:rFonts w:asciiTheme="majorHAnsi" w:hAnsiTheme="majorHAnsi"/>
          <w:sz w:val="22"/>
          <w:szCs w:val="22"/>
        </w:rPr>
      </w:pPr>
      <w:r w:rsidRPr="008E63EE">
        <w:rPr>
          <w:rFonts w:asciiTheme="majorHAnsi" w:hAnsiTheme="majorHAnsi"/>
          <w:sz w:val="22"/>
          <w:szCs w:val="22"/>
        </w:rPr>
        <w:t xml:space="preserve">   </w:t>
      </w:r>
      <w:r w:rsidR="002F6336" w:rsidRPr="008E63EE">
        <w:rPr>
          <w:rFonts w:asciiTheme="majorHAnsi" w:hAnsiTheme="majorHAnsi"/>
          <w:sz w:val="22"/>
          <w:szCs w:val="22"/>
        </w:rPr>
        <w:t xml:space="preserve">  </w:t>
      </w:r>
      <w:r w:rsidRPr="008E63EE">
        <w:rPr>
          <w:rFonts w:asciiTheme="majorHAnsi" w:hAnsiTheme="majorHAnsi"/>
          <w:sz w:val="22"/>
          <w:szCs w:val="22"/>
        </w:rPr>
        <w:t xml:space="preserve">               </w:t>
      </w:r>
      <w:r w:rsidR="001C6788" w:rsidRPr="008E63EE">
        <w:rPr>
          <w:rFonts w:asciiTheme="majorHAnsi" w:hAnsiTheme="majorHAnsi"/>
          <w:sz w:val="22"/>
          <w:szCs w:val="22"/>
        </w:rPr>
        <w:t xml:space="preserve">                </w:t>
      </w:r>
    </w:p>
    <w:p w:rsidR="00AB7735" w:rsidRPr="008E63EE" w:rsidRDefault="00AB7735" w:rsidP="00016F1A">
      <w:pPr>
        <w:ind w:left="567" w:right="566"/>
        <w:rPr>
          <w:rFonts w:asciiTheme="majorHAnsi" w:hAnsiTheme="majorHAnsi" w:cs="Arial"/>
        </w:rPr>
      </w:pPr>
    </w:p>
    <w:sectPr w:rsidR="00AB7735" w:rsidRPr="008E63EE" w:rsidSect="00D01BC5">
      <w:headerReference w:type="default" r:id="rId6"/>
      <w:pgSz w:w="11906" w:h="16838"/>
      <w:pgMar w:top="567" w:right="283" w:bottom="283" w:left="567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36" w:rsidRDefault="002F6336" w:rsidP="002F6336">
      <w:pPr>
        <w:spacing w:after="0" w:line="240" w:lineRule="auto"/>
      </w:pPr>
      <w:r>
        <w:separator/>
      </w:r>
    </w:p>
  </w:endnote>
  <w:endnote w:type="continuationSeparator" w:id="0">
    <w:p w:rsidR="002F6336" w:rsidRDefault="002F6336" w:rsidP="002F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36" w:rsidRDefault="002F6336" w:rsidP="002F6336">
      <w:pPr>
        <w:spacing w:after="0" w:line="240" w:lineRule="auto"/>
      </w:pPr>
      <w:r>
        <w:separator/>
      </w:r>
    </w:p>
  </w:footnote>
  <w:footnote w:type="continuationSeparator" w:id="0">
    <w:p w:rsidR="002F6336" w:rsidRDefault="002F6336" w:rsidP="002F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36" w:rsidRDefault="002F6336" w:rsidP="002F633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  <w:sz w:val="24"/>
        <w:szCs w:val="24"/>
        <w:lang w:eastAsia="pt-BR"/>
      </w:rPr>
    </w:pPr>
    <w:r>
      <w:rPr>
        <w:rFonts w:ascii="Arial" w:eastAsia="Calibri" w:hAnsi="Arial" w:cs="Arial"/>
        <w:b/>
        <w:bCs/>
        <w:sz w:val="24"/>
        <w:szCs w:val="24"/>
        <w:lang w:eastAsia="pt-BR"/>
      </w:rPr>
      <w:t>ESTADO DO PARANÁ</w:t>
    </w:r>
  </w:p>
  <w:p w:rsidR="002F6336" w:rsidRDefault="002F6336" w:rsidP="002F633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  <w:sz w:val="32"/>
        <w:szCs w:val="32"/>
        <w:lang w:eastAsia="pt-BR"/>
      </w:rPr>
    </w:pPr>
    <w:r>
      <w:rPr>
        <w:rFonts w:ascii="Arial" w:eastAsia="Calibri" w:hAnsi="Arial" w:cs="Arial"/>
        <w:b/>
        <w:bCs/>
        <w:sz w:val="32"/>
        <w:szCs w:val="32"/>
        <w:lang w:eastAsia="pt-BR"/>
      </w:rPr>
      <w:t>PREFEITURA MUNICIPAL DE CAFEARA</w:t>
    </w:r>
  </w:p>
  <w:p w:rsidR="002F6336" w:rsidRDefault="002F6336" w:rsidP="002F633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  <w:shd w:val="clear" w:color="auto" w:fill="E4E4E4"/>
        <w:lang w:eastAsia="pt-BR"/>
      </w:rPr>
    </w:pPr>
    <w:r>
      <w:rPr>
        <w:rFonts w:ascii="Arial" w:eastAsia="Calibri" w:hAnsi="Arial" w:cs="Arial"/>
        <w:b/>
        <w:bCs/>
        <w:sz w:val="18"/>
        <w:szCs w:val="18"/>
        <w:shd w:val="clear" w:color="auto" w:fill="E4E4E4"/>
        <w:lang w:eastAsia="pt-BR"/>
      </w:rPr>
      <w:t>CNPJ Nº 75.845.545/0001-06 - AVENIDA BRASIL, 188 CENTRO CAFEARA PR - FONE (043) 3625 1000 CEP 86640-000</w:t>
    </w:r>
  </w:p>
  <w:p w:rsidR="002F6336" w:rsidRDefault="002F6336" w:rsidP="002F633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  <w:shd w:val="clear" w:color="auto" w:fill="E4E4E4"/>
        <w:lang w:eastAsia="pt-BR"/>
      </w:rPr>
    </w:pPr>
  </w:p>
  <w:p w:rsidR="002F6336" w:rsidRPr="00844023" w:rsidRDefault="002F6336" w:rsidP="002F633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  <w:shd w:val="clear" w:color="auto" w:fill="E4E4E4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D78"/>
    <w:rsid w:val="00016F1A"/>
    <w:rsid w:val="00044012"/>
    <w:rsid w:val="00106BB4"/>
    <w:rsid w:val="0017039B"/>
    <w:rsid w:val="00183BA1"/>
    <w:rsid w:val="001C6788"/>
    <w:rsid w:val="00295D94"/>
    <w:rsid w:val="002F3D3D"/>
    <w:rsid w:val="002F6336"/>
    <w:rsid w:val="00356D78"/>
    <w:rsid w:val="003C4E71"/>
    <w:rsid w:val="003D14FF"/>
    <w:rsid w:val="003E3F96"/>
    <w:rsid w:val="0044411F"/>
    <w:rsid w:val="0047720A"/>
    <w:rsid w:val="004C6DB8"/>
    <w:rsid w:val="00542C7F"/>
    <w:rsid w:val="005C6A4D"/>
    <w:rsid w:val="0061641E"/>
    <w:rsid w:val="00617F62"/>
    <w:rsid w:val="00642B47"/>
    <w:rsid w:val="00702AAC"/>
    <w:rsid w:val="00753DE4"/>
    <w:rsid w:val="00770CBB"/>
    <w:rsid w:val="007C0E48"/>
    <w:rsid w:val="007D4053"/>
    <w:rsid w:val="00833CA4"/>
    <w:rsid w:val="008C3907"/>
    <w:rsid w:val="008E63EE"/>
    <w:rsid w:val="00937160"/>
    <w:rsid w:val="009749B8"/>
    <w:rsid w:val="00976D7F"/>
    <w:rsid w:val="00977E56"/>
    <w:rsid w:val="00986401"/>
    <w:rsid w:val="009B04C1"/>
    <w:rsid w:val="00A808D6"/>
    <w:rsid w:val="00AB7735"/>
    <w:rsid w:val="00AE78F1"/>
    <w:rsid w:val="00AF0F59"/>
    <w:rsid w:val="00BC315E"/>
    <w:rsid w:val="00C3385D"/>
    <w:rsid w:val="00D260B1"/>
    <w:rsid w:val="00D65205"/>
    <w:rsid w:val="00D73867"/>
    <w:rsid w:val="00D92892"/>
    <w:rsid w:val="00DE316E"/>
    <w:rsid w:val="00DE490C"/>
    <w:rsid w:val="00DF7113"/>
    <w:rsid w:val="00E936FE"/>
    <w:rsid w:val="00EA2646"/>
    <w:rsid w:val="00EA395B"/>
    <w:rsid w:val="00EB0A5D"/>
    <w:rsid w:val="00F0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356D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56D7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F6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336"/>
  </w:style>
  <w:style w:type="paragraph" w:styleId="Rodap">
    <w:name w:val="footer"/>
    <w:basedOn w:val="Normal"/>
    <w:link w:val="RodapChar"/>
    <w:uiPriority w:val="99"/>
    <w:semiHidden/>
    <w:unhideWhenUsed/>
    <w:rsid w:val="002F6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6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2022-03-16T13:10:00Z</cp:lastPrinted>
  <dcterms:created xsi:type="dcterms:W3CDTF">2022-03-30T17:16:00Z</dcterms:created>
  <dcterms:modified xsi:type="dcterms:W3CDTF">2022-03-30T17:16:00Z</dcterms:modified>
</cp:coreProperties>
</file>