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A0B" w:rsidRPr="001E605D" w:rsidRDefault="00F11A0B" w:rsidP="00F11A0B">
      <w:pPr>
        <w:pStyle w:val="ParagraphStyle"/>
        <w:spacing w:line="240" w:lineRule="atLeast"/>
        <w:jc w:val="center"/>
        <w:rPr>
          <w:rFonts w:asciiTheme="majorHAnsi" w:hAnsiTheme="majorHAnsi"/>
          <w:b/>
          <w:bCs/>
          <w:sz w:val="18"/>
          <w:szCs w:val="18"/>
        </w:rPr>
      </w:pPr>
      <w:r w:rsidRPr="001E605D">
        <w:rPr>
          <w:rFonts w:asciiTheme="majorHAnsi" w:hAnsiTheme="majorHAnsi"/>
          <w:b/>
          <w:bCs/>
          <w:sz w:val="18"/>
          <w:szCs w:val="18"/>
        </w:rPr>
        <w:t xml:space="preserve">EDITAL DE PREGÃO, NA FORMA PRESENCIAL N.º </w:t>
      </w:r>
      <w:r w:rsidR="001E605D" w:rsidRPr="001E605D">
        <w:rPr>
          <w:rFonts w:asciiTheme="majorHAnsi" w:hAnsiTheme="majorHAnsi"/>
          <w:b/>
          <w:bCs/>
          <w:sz w:val="18"/>
          <w:szCs w:val="18"/>
        </w:rPr>
        <w:t>5/2018</w:t>
      </w:r>
    </w:p>
    <w:p w:rsidR="00F11A0B" w:rsidRPr="001E605D" w:rsidRDefault="00F11A0B" w:rsidP="00F11A0B">
      <w:pPr>
        <w:pStyle w:val="ParagraphStyle"/>
        <w:spacing w:line="240" w:lineRule="atLeast"/>
        <w:jc w:val="center"/>
        <w:rPr>
          <w:rFonts w:asciiTheme="majorHAnsi" w:hAnsiTheme="majorHAnsi"/>
          <w:sz w:val="18"/>
          <w:szCs w:val="18"/>
        </w:rPr>
      </w:pPr>
    </w:p>
    <w:p w:rsidR="00F11A0B" w:rsidRPr="001E605D" w:rsidRDefault="00F11A0B" w:rsidP="00F11A0B">
      <w:pPr>
        <w:autoSpaceDE w:val="0"/>
        <w:autoSpaceDN w:val="0"/>
        <w:adjustRightInd w:val="0"/>
        <w:jc w:val="both"/>
        <w:rPr>
          <w:rFonts w:asciiTheme="majorHAnsi" w:hAnsiTheme="majorHAnsi" w:cs="Arial"/>
          <w:sz w:val="18"/>
          <w:szCs w:val="18"/>
        </w:rPr>
      </w:pPr>
      <w:r w:rsidRPr="001E605D">
        <w:rPr>
          <w:rFonts w:asciiTheme="majorHAnsi" w:hAnsiTheme="majorHAnsi" w:cs="Arial"/>
          <w:b/>
          <w:bCs/>
          <w:sz w:val="18"/>
          <w:szCs w:val="18"/>
        </w:rPr>
        <w:t>Finalidade</w:t>
      </w:r>
      <w:r w:rsidRPr="001E605D">
        <w:rPr>
          <w:rFonts w:asciiTheme="majorHAnsi" w:hAnsiTheme="majorHAnsi"/>
          <w:b/>
          <w:bCs/>
          <w:sz w:val="18"/>
          <w:szCs w:val="18"/>
        </w:rPr>
        <w:t>:</w:t>
      </w:r>
      <w:r w:rsidRPr="001E605D">
        <w:rPr>
          <w:rFonts w:asciiTheme="majorHAnsi" w:hAnsiTheme="majorHAnsi"/>
          <w:sz w:val="18"/>
          <w:szCs w:val="18"/>
        </w:rPr>
        <w:t xml:space="preserve"> </w:t>
      </w:r>
      <w:r w:rsidRPr="001E605D">
        <w:rPr>
          <w:rFonts w:asciiTheme="majorHAnsi" w:hAnsiTheme="majorHAnsi" w:cs="Arial"/>
          <w:b/>
          <w:sz w:val="18"/>
          <w:szCs w:val="18"/>
        </w:rPr>
        <w:t xml:space="preserve">AQUISIÇÃO DE CARTUCHOS E TONERS </w:t>
      </w:r>
      <w:r w:rsidR="00DD0402" w:rsidRPr="001E605D">
        <w:rPr>
          <w:rFonts w:asciiTheme="majorHAnsi" w:hAnsiTheme="majorHAnsi" w:cs="Arial"/>
          <w:b/>
          <w:sz w:val="18"/>
          <w:szCs w:val="18"/>
        </w:rPr>
        <w:t>COMPATÍVEIS</w:t>
      </w:r>
      <w:r w:rsidRPr="001E605D">
        <w:rPr>
          <w:rFonts w:asciiTheme="majorHAnsi" w:hAnsiTheme="majorHAnsi" w:cs="Arial"/>
          <w:b/>
          <w:sz w:val="18"/>
          <w:szCs w:val="18"/>
        </w:rPr>
        <w:t>, DISCRIMINADOS NO ANEXO I, PARA ATENDER AS NECESSIDADES DA PREFEITURA MUNICIPAL E DEMAIS SECRETARIAS</w:t>
      </w:r>
      <w:r w:rsidRPr="001E605D">
        <w:rPr>
          <w:rFonts w:asciiTheme="majorHAnsi" w:hAnsiTheme="majorHAnsi" w:cs="Arial"/>
          <w:sz w:val="18"/>
          <w:szCs w:val="18"/>
        </w:rPr>
        <w:t>.</w:t>
      </w:r>
    </w:p>
    <w:p w:rsidR="00F11A0B" w:rsidRPr="001E605D" w:rsidRDefault="00F11A0B" w:rsidP="00F11A0B">
      <w:pPr>
        <w:autoSpaceDE w:val="0"/>
        <w:autoSpaceDN w:val="0"/>
        <w:adjustRightInd w:val="0"/>
        <w:rPr>
          <w:rFonts w:asciiTheme="majorHAnsi" w:hAnsiTheme="majorHAnsi" w:cs="Arial"/>
          <w:sz w:val="18"/>
          <w:szCs w:val="18"/>
        </w:rPr>
      </w:pPr>
    </w:p>
    <w:p w:rsidR="00F11A0B" w:rsidRPr="001E605D" w:rsidRDefault="00F11A0B" w:rsidP="00F11A0B">
      <w:pPr>
        <w:pStyle w:val="ParagraphStyle"/>
        <w:jc w:val="both"/>
        <w:rPr>
          <w:rFonts w:asciiTheme="majorHAnsi" w:hAnsiTheme="majorHAnsi"/>
          <w:b/>
          <w:sz w:val="18"/>
          <w:szCs w:val="18"/>
        </w:rPr>
      </w:pPr>
      <w:r w:rsidRPr="001E605D">
        <w:rPr>
          <w:rFonts w:asciiTheme="majorHAnsi" w:hAnsiTheme="majorHAnsi"/>
          <w:b/>
          <w:bCs/>
          <w:sz w:val="18"/>
          <w:szCs w:val="18"/>
        </w:rPr>
        <w:t xml:space="preserve">Tipo de julgamento: </w:t>
      </w:r>
      <w:r w:rsidR="00DD0402" w:rsidRPr="001E605D">
        <w:rPr>
          <w:rFonts w:asciiTheme="majorHAnsi" w:hAnsiTheme="majorHAnsi"/>
          <w:b/>
          <w:sz w:val="18"/>
          <w:szCs w:val="18"/>
        </w:rPr>
        <w:t>MENOR PREÇO POR LOTE.</w:t>
      </w:r>
    </w:p>
    <w:p w:rsidR="00F11A0B" w:rsidRPr="001E605D" w:rsidRDefault="00F11A0B" w:rsidP="00F11A0B">
      <w:pPr>
        <w:pStyle w:val="ParagraphStyle"/>
        <w:jc w:val="both"/>
        <w:rPr>
          <w:rFonts w:asciiTheme="majorHAnsi" w:hAnsiTheme="majorHAnsi"/>
          <w:b/>
          <w:sz w:val="18"/>
          <w:szCs w:val="18"/>
        </w:rPr>
      </w:pPr>
    </w:p>
    <w:p w:rsidR="00F11A0B" w:rsidRPr="001E605D" w:rsidRDefault="00F11A0B" w:rsidP="00F11A0B">
      <w:pPr>
        <w:autoSpaceDE w:val="0"/>
        <w:autoSpaceDN w:val="0"/>
        <w:adjustRightInd w:val="0"/>
        <w:jc w:val="both"/>
        <w:rPr>
          <w:rFonts w:asciiTheme="majorHAnsi" w:hAnsiTheme="majorHAnsi" w:cs="Arial"/>
          <w:sz w:val="18"/>
          <w:szCs w:val="18"/>
        </w:rPr>
      </w:pPr>
      <w:r w:rsidRPr="001E605D">
        <w:rPr>
          <w:rFonts w:asciiTheme="majorHAnsi" w:hAnsiTheme="majorHAnsi" w:cs="Arial"/>
          <w:b/>
          <w:bCs/>
          <w:sz w:val="18"/>
          <w:szCs w:val="18"/>
        </w:rPr>
        <w:t>O MUNICÍPIO DE CAFEARA - PR</w:t>
      </w:r>
      <w:r w:rsidRPr="001E605D">
        <w:rPr>
          <w:rFonts w:asciiTheme="majorHAnsi" w:hAnsiTheme="majorHAnsi" w:cs="Arial"/>
          <w:sz w:val="18"/>
          <w:szCs w:val="18"/>
        </w:rPr>
        <w:t>, no uso de suas atribuições, torna público, para conhecimento dos interessados, que às 09h00min, do dia</w:t>
      </w:r>
      <w:r w:rsidR="001E605D">
        <w:rPr>
          <w:rFonts w:asciiTheme="majorHAnsi" w:hAnsiTheme="majorHAnsi" w:cs="Arial"/>
          <w:sz w:val="18"/>
          <w:szCs w:val="18"/>
        </w:rPr>
        <w:t xml:space="preserve"> 05 de março de 2018</w:t>
      </w:r>
      <w:r w:rsidRPr="001E605D">
        <w:rPr>
          <w:rFonts w:asciiTheme="majorHAnsi" w:hAnsiTheme="majorHAnsi" w:cs="Arial"/>
          <w:b/>
          <w:sz w:val="18"/>
          <w:szCs w:val="18"/>
        </w:rPr>
        <w:t>,</w:t>
      </w:r>
      <w:r w:rsidRPr="001E605D">
        <w:rPr>
          <w:rFonts w:asciiTheme="majorHAnsi" w:hAnsiTheme="majorHAnsi" w:cs="Arial"/>
          <w:sz w:val="18"/>
          <w:szCs w:val="18"/>
        </w:rPr>
        <w:t xml:space="preserve"> na sala do setor de compras da Prefeitura Municipal, localizada na Avenida Brasil, 188, fone: (43) 3625</w:t>
      </w:r>
      <w:r w:rsidR="00DD0402" w:rsidRPr="001E605D">
        <w:rPr>
          <w:rFonts w:asciiTheme="majorHAnsi" w:hAnsiTheme="majorHAnsi" w:cs="Arial"/>
          <w:sz w:val="18"/>
          <w:szCs w:val="18"/>
        </w:rPr>
        <w:t>-</w:t>
      </w:r>
      <w:r w:rsidRPr="001E605D">
        <w:rPr>
          <w:rFonts w:asciiTheme="majorHAnsi" w:hAnsiTheme="majorHAnsi" w:cs="Arial"/>
          <w:sz w:val="18"/>
          <w:szCs w:val="18"/>
        </w:rPr>
        <w:t xml:space="preserve">1000, nesta cidade, se reunirão os servidores, designados pela Portaria nº </w:t>
      </w:r>
      <w:r w:rsidR="001E605D">
        <w:rPr>
          <w:rFonts w:asciiTheme="majorHAnsi" w:hAnsiTheme="majorHAnsi" w:cs="Arial"/>
          <w:sz w:val="18"/>
          <w:szCs w:val="18"/>
        </w:rPr>
        <w:t>19/2018</w:t>
      </w:r>
      <w:r w:rsidRPr="001E605D">
        <w:rPr>
          <w:rFonts w:asciiTheme="majorHAnsi" w:hAnsiTheme="majorHAnsi" w:cs="Arial"/>
          <w:sz w:val="18"/>
          <w:szCs w:val="18"/>
        </w:rPr>
        <w:t xml:space="preserve">, os servidores THAIS FERNANDA TOMADON – Pregoeira, ELISANGELA VALÉRIA RÔJO, </w:t>
      </w:r>
      <w:r w:rsidR="001E605D">
        <w:rPr>
          <w:rFonts w:asciiTheme="majorHAnsi" w:hAnsiTheme="majorHAnsi" w:cs="Arial"/>
          <w:sz w:val="18"/>
          <w:szCs w:val="18"/>
        </w:rPr>
        <w:t>GESICA FERNANDA TOMADON</w:t>
      </w:r>
      <w:r w:rsidRPr="001E605D">
        <w:rPr>
          <w:rFonts w:asciiTheme="majorHAnsi" w:hAnsiTheme="majorHAnsi" w:cs="Arial"/>
          <w:sz w:val="18"/>
          <w:szCs w:val="18"/>
        </w:rPr>
        <w:t xml:space="preserve"> e </w:t>
      </w:r>
      <w:r w:rsidR="001E605D">
        <w:rPr>
          <w:rFonts w:asciiTheme="majorHAnsi" w:hAnsiTheme="majorHAnsi" w:cs="Arial"/>
          <w:sz w:val="18"/>
          <w:szCs w:val="18"/>
        </w:rPr>
        <w:t>ROBSON CURAN LEMES</w:t>
      </w:r>
      <w:r w:rsidRPr="001E605D">
        <w:rPr>
          <w:rFonts w:asciiTheme="majorHAnsi" w:hAnsiTheme="majorHAnsi" w:cs="Arial"/>
          <w:sz w:val="18"/>
          <w:szCs w:val="18"/>
        </w:rPr>
        <w:t xml:space="preserve"> – Equipe de Apoio, com a finalidade de receber propostas e documentos de habilitação, objetivando a contratação de empresas para </w:t>
      </w:r>
      <w:r w:rsidRPr="001E605D">
        <w:rPr>
          <w:rFonts w:asciiTheme="majorHAnsi" w:hAnsiTheme="majorHAnsi" w:cs="Arial"/>
          <w:b/>
          <w:sz w:val="18"/>
          <w:szCs w:val="18"/>
        </w:rPr>
        <w:t xml:space="preserve">AQUISIÇÃO DE CARTUCHOS E TONERS </w:t>
      </w:r>
      <w:r w:rsidR="00DD0402" w:rsidRPr="001E605D">
        <w:rPr>
          <w:rFonts w:asciiTheme="majorHAnsi" w:hAnsiTheme="majorHAnsi" w:cs="Arial"/>
          <w:b/>
          <w:sz w:val="18"/>
          <w:szCs w:val="18"/>
        </w:rPr>
        <w:t>COMPATÍVEIS</w:t>
      </w:r>
      <w:r w:rsidRPr="001E605D">
        <w:rPr>
          <w:rFonts w:asciiTheme="majorHAnsi" w:hAnsiTheme="majorHAnsi" w:cs="Arial"/>
          <w:b/>
          <w:sz w:val="18"/>
          <w:szCs w:val="18"/>
        </w:rPr>
        <w:t>, DISCRIMINADOS NO ANEXO I, PARA ATENDER AS NECESSIDADES DA PREFEITURA MUNICIPAL E DEMAIS SECRETARIAS</w:t>
      </w:r>
      <w:r w:rsidRPr="001E605D">
        <w:rPr>
          <w:rFonts w:asciiTheme="majorHAnsi" w:hAnsiTheme="majorHAnsi" w:cs="Arial"/>
          <w:sz w:val="18"/>
          <w:szCs w:val="18"/>
        </w:rPr>
        <w:t xml:space="preserve"> processando-se essa licitação nos termos da Lei Federal n.º 10.520, de 17-07-2002, e do Decreto Municipal n.º 537/2008, com aplicação subsidiária da Lei Federal n.º 8.666/93.</w:t>
      </w:r>
    </w:p>
    <w:p w:rsidR="00F11A0B" w:rsidRPr="001E605D" w:rsidRDefault="00F11A0B" w:rsidP="00F11A0B">
      <w:pPr>
        <w:pStyle w:val="ParagraphStyle"/>
        <w:jc w:val="both"/>
        <w:rPr>
          <w:rFonts w:asciiTheme="majorHAnsi" w:hAnsiTheme="majorHAnsi"/>
          <w:b/>
          <w:bCs/>
          <w:sz w:val="18"/>
          <w:szCs w:val="18"/>
        </w:rPr>
      </w:pPr>
    </w:p>
    <w:p w:rsidR="00F11A0B" w:rsidRPr="001E605D" w:rsidRDefault="00F11A0B" w:rsidP="00F11A0B">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1E605D">
        <w:rPr>
          <w:rFonts w:asciiTheme="majorHAnsi" w:hAnsiTheme="majorHAnsi"/>
          <w:b/>
          <w:bCs/>
          <w:sz w:val="18"/>
          <w:szCs w:val="18"/>
        </w:rPr>
        <w:t>1 - DO OBJETO</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autoSpaceDE w:val="0"/>
        <w:autoSpaceDN w:val="0"/>
        <w:adjustRightInd w:val="0"/>
        <w:jc w:val="both"/>
        <w:rPr>
          <w:rFonts w:asciiTheme="majorHAnsi" w:hAnsiTheme="majorHAnsi" w:cs="Arial"/>
          <w:sz w:val="18"/>
          <w:szCs w:val="18"/>
        </w:rPr>
      </w:pPr>
      <w:r w:rsidRPr="001E605D">
        <w:rPr>
          <w:rFonts w:asciiTheme="majorHAnsi" w:hAnsiTheme="majorHAnsi" w:cs="Arial"/>
          <w:b/>
          <w:sz w:val="18"/>
          <w:szCs w:val="18"/>
        </w:rPr>
        <w:t>1.1. AQUISIÇÃO DE CARTUCHOS E TONERS</w:t>
      </w:r>
      <w:r w:rsidR="00DD0402" w:rsidRPr="001E605D">
        <w:rPr>
          <w:rFonts w:asciiTheme="majorHAnsi" w:hAnsiTheme="majorHAnsi" w:cs="Arial"/>
          <w:b/>
          <w:sz w:val="18"/>
          <w:szCs w:val="18"/>
        </w:rPr>
        <w:t xml:space="preserve"> COMPATÍVEIS</w:t>
      </w:r>
      <w:r w:rsidRPr="001E605D">
        <w:rPr>
          <w:rFonts w:asciiTheme="majorHAnsi" w:hAnsiTheme="majorHAnsi" w:cs="Arial"/>
          <w:b/>
          <w:sz w:val="18"/>
          <w:szCs w:val="18"/>
        </w:rPr>
        <w:t>, DISCRIMINADOS NO ANEXO I, PARA ATENDER AS NECESSIDADES DA PREFEITURA MUNICIPAL E DEMAIS SECRETARIAS</w:t>
      </w:r>
      <w:r w:rsidRPr="001E605D">
        <w:rPr>
          <w:rFonts w:asciiTheme="majorHAnsi" w:hAnsiTheme="majorHAnsi" w:cs="Arial"/>
          <w:sz w:val="18"/>
          <w:szCs w:val="18"/>
        </w:rPr>
        <w:t>.</w:t>
      </w:r>
    </w:p>
    <w:p w:rsidR="00F11A0B" w:rsidRPr="001E605D" w:rsidRDefault="00F11A0B" w:rsidP="00F11A0B">
      <w:pPr>
        <w:jc w:val="both"/>
        <w:rPr>
          <w:rFonts w:asciiTheme="majorHAnsi" w:hAnsiTheme="majorHAnsi" w:cs="Arial"/>
          <w:sz w:val="18"/>
          <w:szCs w:val="18"/>
        </w:rPr>
      </w:pPr>
      <w:r w:rsidRPr="001E605D">
        <w:rPr>
          <w:rFonts w:asciiTheme="majorHAnsi" w:hAnsiTheme="majorHAnsi" w:cs="Arial"/>
          <w:b/>
          <w:sz w:val="18"/>
          <w:szCs w:val="18"/>
        </w:rPr>
        <w:t xml:space="preserve">1.2. </w:t>
      </w:r>
      <w:r w:rsidRPr="001E605D">
        <w:rPr>
          <w:rFonts w:asciiTheme="majorHAnsi" w:hAnsiTheme="majorHAnsi" w:cs="Arial"/>
          <w:sz w:val="18"/>
          <w:szCs w:val="18"/>
        </w:rPr>
        <w:t>As quantidades constantes do anexo I, são estimativas de consumo, não se obrigando a Administração à aquisição total, ou seja, serão adquiridas conforme necessidade e critério.</w:t>
      </w:r>
    </w:p>
    <w:p w:rsidR="001E605D" w:rsidRPr="001E605D" w:rsidRDefault="00F11A0B" w:rsidP="001E605D">
      <w:pPr>
        <w:pStyle w:val="ParagraphStyle"/>
        <w:rPr>
          <w:rFonts w:asciiTheme="majorHAnsi" w:hAnsiTheme="majorHAnsi"/>
          <w:sz w:val="18"/>
          <w:szCs w:val="18"/>
          <w:lang/>
        </w:rPr>
      </w:pPr>
      <w:r w:rsidRPr="001E605D">
        <w:rPr>
          <w:rFonts w:asciiTheme="majorHAnsi" w:hAnsiTheme="majorHAnsi"/>
          <w:b/>
          <w:sz w:val="18"/>
          <w:szCs w:val="18"/>
        </w:rPr>
        <w:t>1.3.</w:t>
      </w:r>
      <w:r w:rsidRPr="001E605D">
        <w:rPr>
          <w:rFonts w:asciiTheme="majorHAnsi" w:hAnsiTheme="majorHAnsi"/>
          <w:sz w:val="18"/>
          <w:szCs w:val="18"/>
        </w:rPr>
        <w:t xml:space="preserve"> O Valor Máximo Total do presente objeto é de </w:t>
      </w:r>
      <w:r w:rsidR="00DD0402" w:rsidRPr="001E605D">
        <w:rPr>
          <w:rFonts w:asciiTheme="majorHAnsi" w:hAnsiTheme="majorHAnsi"/>
          <w:sz w:val="18"/>
          <w:szCs w:val="18"/>
        </w:rPr>
        <w:t>R$</w:t>
      </w:r>
      <w:r w:rsidR="001E605D" w:rsidRPr="001E605D">
        <w:rPr>
          <w:rFonts w:eastAsiaTheme="minorHAnsi"/>
          <w:sz w:val="22"/>
          <w:szCs w:val="22"/>
          <w:lang w:eastAsia="en-US"/>
        </w:rPr>
        <w:t xml:space="preserve"> </w:t>
      </w:r>
      <w:r w:rsidR="001E605D" w:rsidRPr="001E605D">
        <w:rPr>
          <w:rFonts w:asciiTheme="majorHAnsi" w:hAnsiTheme="majorHAnsi"/>
          <w:sz w:val="18"/>
          <w:szCs w:val="18"/>
          <w:lang/>
        </w:rPr>
        <w:t>66.298,18 - (Sessenta e Seis Mil, Duzentos e Noventa e Oito Reais e Dezoito Centavos)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DD0402" w:rsidRPr="001E605D">
        <w:rPr>
          <w:rFonts w:asciiTheme="majorHAnsi" w:hAnsiTheme="majorHAnsi"/>
          <w:b/>
          <w:sz w:val="18"/>
          <w:szCs w:val="18"/>
        </w:rPr>
        <w:t>4</w:t>
      </w:r>
      <w:r w:rsidRPr="001E605D">
        <w:rPr>
          <w:rFonts w:asciiTheme="majorHAnsi" w:hAnsiTheme="majorHAnsi"/>
          <w:b/>
          <w:sz w:val="18"/>
          <w:szCs w:val="18"/>
        </w:rPr>
        <w:t>.</w:t>
      </w:r>
      <w:r w:rsidRPr="001E605D">
        <w:rPr>
          <w:rFonts w:asciiTheme="majorHAnsi" w:hAnsiTheme="majorHAnsi"/>
          <w:sz w:val="18"/>
          <w:szCs w:val="18"/>
        </w:rPr>
        <w:t xml:space="preserve"> Os valores deverão </w:t>
      </w:r>
      <w:r w:rsidR="00A71FCC" w:rsidRPr="001E605D">
        <w:rPr>
          <w:rFonts w:asciiTheme="majorHAnsi" w:hAnsiTheme="majorHAnsi"/>
          <w:sz w:val="18"/>
          <w:szCs w:val="18"/>
        </w:rPr>
        <w:t>obedecer ao</w:t>
      </w:r>
      <w:r w:rsidRPr="001E605D">
        <w:rPr>
          <w:rFonts w:asciiTheme="majorHAnsi" w:hAnsiTheme="majorHAnsi"/>
          <w:sz w:val="18"/>
          <w:szCs w:val="18"/>
        </w:rPr>
        <w:t xml:space="preserve"> valor máximo de cada item, conforme consta no anexo I e proposta original.</w:t>
      </w:r>
    </w:p>
    <w:p w:rsidR="00F11A0B" w:rsidRPr="001E605D" w:rsidRDefault="00DD0402" w:rsidP="00F11A0B">
      <w:pPr>
        <w:pStyle w:val="ParagraphStyle"/>
        <w:jc w:val="both"/>
        <w:rPr>
          <w:rFonts w:asciiTheme="majorHAnsi" w:hAnsiTheme="majorHAnsi"/>
          <w:sz w:val="18"/>
          <w:szCs w:val="18"/>
        </w:rPr>
      </w:pPr>
      <w:r w:rsidRPr="001E605D">
        <w:rPr>
          <w:rFonts w:asciiTheme="majorHAnsi" w:hAnsiTheme="majorHAnsi"/>
          <w:b/>
          <w:sz w:val="18"/>
          <w:szCs w:val="18"/>
        </w:rPr>
        <w:t>1.5</w:t>
      </w:r>
      <w:r w:rsidR="00F11A0B" w:rsidRPr="001E605D">
        <w:rPr>
          <w:rFonts w:asciiTheme="majorHAnsi" w:hAnsiTheme="majorHAnsi"/>
          <w:b/>
          <w:sz w:val="18"/>
          <w:szCs w:val="18"/>
        </w:rPr>
        <w:t>.</w:t>
      </w:r>
      <w:r w:rsidR="00F11A0B" w:rsidRPr="001E605D">
        <w:rPr>
          <w:rFonts w:asciiTheme="majorHAnsi" w:hAnsiTheme="majorHAnsi"/>
          <w:sz w:val="18"/>
          <w:szCs w:val="18"/>
        </w:rPr>
        <w:t xml:space="preserve"> Fica facultado a Comissão de Licitação e ao Executivo Municipal fazer acréscimos ou supressões, nas quantidades inicialmente previstas, até o limite de 25% (vinte e cinco por cento) do valor inicial, em quaisquer itens, nas mesmas condições propostas na fórmula do parágrafo 1° do artigo 65 da Lei federal n° 8.666/93 e suas posteriores alterações.</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b/>
          <w:sz w:val="18"/>
          <w:szCs w:val="18"/>
        </w:rPr>
      </w:pPr>
      <w:r w:rsidRPr="001E605D">
        <w:rPr>
          <w:rFonts w:asciiTheme="majorHAnsi" w:hAnsiTheme="majorHAnsi"/>
          <w:b/>
          <w:sz w:val="18"/>
          <w:szCs w:val="18"/>
        </w:rPr>
        <w:t>1.7.CRONOGRAMA</w:t>
      </w:r>
    </w:p>
    <w:tbl>
      <w:tblPr>
        <w:tblW w:w="0" w:type="auto"/>
        <w:tblInd w:w="105" w:type="dxa"/>
        <w:tblLayout w:type="fixed"/>
        <w:tblCellMar>
          <w:left w:w="105" w:type="dxa"/>
          <w:right w:w="105" w:type="dxa"/>
        </w:tblCellMar>
        <w:tblLook w:val="0000"/>
      </w:tblPr>
      <w:tblGrid>
        <w:gridCol w:w="1770"/>
        <w:gridCol w:w="7440"/>
      </w:tblGrid>
      <w:tr w:rsidR="00F11A0B" w:rsidRPr="001E605D" w:rsidTr="001B6F5C">
        <w:tc>
          <w:tcPr>
            <w:tcW w:w="1770" w:type="dxa"/>
            <w:tcBorders>
              <w:top w:val="single" w:sz="6" w:space="0" w:color="000000"/>
              <w:left w:val="single" w:sz="6" w:space="0" w:color="000000"/>
              <w:bottom w:val="single" w:sz="6" w:space="0" w:color="000000"/>
              <w:right w:val="single" w:sz="6" w:space="0" w:color="000000"/>
            </w:tcBorders>
          </w:tcPr>
          <w:p w:rsidR="00F11A0B" w:rsidRPr="001E605D" w:rsidRDefault="00F11A0B" w:rsidP="001B6F5C">
            <w:pPr>
              <w:pStyle w:val="ParagraphStyle"/>
              <w:jc w:val="both"/>
              <w:rPr>
                <w:rFonts w:asciiTheme="majorHAnsi" w:hAnsiTheme="majorHAnsi"/>
                <w:b/>
                <w:sz w:val="18"/>
                <w:szCs w:val="18"/>
              </w:rPr>
            </w:pPr>
            <w:r w:rsidRPr="001E605D">
              <w:rPr>
                <w:rFonts w:asciiTheme="majorHAnsi" w:hAnsiTheme="majorHAnsi"/>
                <w:b/>
                <w:sz w:val="18"/>
                <w:szCs w:val="18"/>
              </w:rPr>
              <w:t>DATA</w:t>
            </w:r>
          </w:p>
        </w:tc>
        <w:tc>
          <w:tcPr>
            <w:tcW w:w="7440" w:type="dxa"/>
            <w:tcBorders>
              <w:top w:val="single" w:sz="6" w:space="0" w:color="000000"/>
              <w:left w:val="single" w:sz="6" w:space="0" w:color="000000"/>
              <w:bottom w:val="single" w:sz="6" w:space="0" w:color="000000"/>
              <w:right w:val="single" w:sz="6" w:space="0" w:color="000000"/>
            </w:tcBorders>
          </w:tcPr>
          <w:p w:rsidR="00F11A0B" w:rsidRPr="001E605D" w:rsidRDefault="00DD0402" w:rsidP="001E605D">
            <w:pPr>
              <w:pStyle w:val="ParagraphStyle"/>
              <w:jc w:val="both"/>
              <w:rPr>
                <w:rFonts w:asciiTheme="majorHAnsi" w:hAnsiTheme="majorHAnsi"/>
                <w:b/>
                <w:sz w:val="18"/>
                <w:szCs w:val="18"/>
              </w:rPr>
            </w:pPr>
            <w:r w:rsidRPr="001E605D">
              <w:rPr>
                <w:rFonts w:asciiTheme="majorHAnsi" w:hAnsiTheme="majorHAnsi"/>
                <w:b/>
                <w:sz w:val="18"/>
                <w:szCs w:val="18"/>
              </w:rPr>
              <w:t>11</w:t>
            </w:r>
            <w:r w:rsidR="001E605D">
              <w:rPr>
                <w:rFonts w:asciiTheme="majorHAnsi" w:hAnsiTheme="majorHAnsi"/>
                <w:b/>
                <w:sz w:val="18"/>
                <w:szCs w:val="18"/>
              </w:rPr>
              <w:t>05/03/2018</w:t>
            </w:r>
          </w:p>
        </w:tc>
      </w:tr>
      <w:tr w:rsidR="00F11A0B" w:rsidRPr="001E605D" w:rsidTr="001B6F5C">
        <w:tc>
          <w:tcPr>
            <w:tcW w:w="1770" w:type="dxa"/>
            <w:tcBorders>
              <w:top w:val="single" w:sz="6" w:space="0" w:color="000000"/>
              <w:left w:val="single" w:sz="6" w:space="0" w:color="000000"/>
              <w:bottom w:val="single" w:sz="6" w:space="0" w:color="000000"/>
              <w:right w:val="single" w:sz="6" w:space="0" w:color="000000"/>
            </w:tcBorders>
          </w:tcPr>
          <w:p w:rsidR="00F11A0B" w:rsidRPr="001E605D" w:rsidRDefault="00F11A0B" w:rsidP="001B6F5C">
            <w:pPr>
              <w:pStyle w:val="ParagraphStyle"/>
              <w:jc w:val="both"/>
              <w:rPr>
                <w:rFonts w:asciiTheme="majorHAnsi" w:hAnsiTheme="majorHAnsi"/>
                <w:sz w:val="18"/>
                <w:szCs w:val="18"/>
              </w:rPr>
            </w:pPr>
            <w:r w:rsidRPr="001E605D">
              <w:rPr>
                <w:rFonts w:asciiTheme="majorHAnsi" w:hAnsiTheme="majorHAnsi"/>
                <w:sz w:val="18"/>
                <w:szCs w:val="18"/>
              </w:rPr>
              <w:t>08h30min</w:t>
            </w:r>
          </w:p>
        </w:tc>
        <w:tc>
          <w:tcPr>
            <w:tcW w:w="7440" w:type="dxa"/>
            <w:tcBorders>
              <w:top w:val="single" w:sz="6" w:space="0" w:color="000000"/>
              <w:left w:val="single" w:sz="6" w:space="0" w:color="000000"/>
              <w:bottom w:val="single" w:sz="6" w:space="0" w:color="000000"/>
              <w:right w:val="single" w:sz="6" w:space="0" w:color="000000"/>
            </w:tcBorders>
          </w:tcPr>
          <w:p w:rsidR="00F11A0B" w:rsidRPr="001E605D" w:rsidRDefault="00F11A0B" w:rsidP="006B685F">
            <w:pPr>
              <w:pStyle w:val="ParagraphStyle"/>
              <w:jc w:val="both"/>
              <w:rPr>
                <w:rFonts w:asciiTheme="majorHAnsi" w:hAnsiTheme="majorHAnsi"/>
                <w:sz w:val="18"/>
                <w:szCs w:val="18"/>
              </w:rPr>
            </w:pPr>
            <w:r w:rsidRPr="001E605D">
              <w:rPr>
                <w:rFonts w:asciiTheme="majorHAnsi" w:hAnsiTheme="majorHAnsi"/>
                <w:sz w:val="18"/>
                <w:szCs w:val="18"/>
              </w:rPr>
              <w:t>Início do Credenciamento com análise prévia e Recebimento dos Envelopes 01– Proposta e Envelopes 02 – Documentação, devidamente protocolados.</w:t>
            </w:r>
          </w:p>
        </w:tc>
      </w:tr>
      <w:tr w:rsidR="00F11A0B" w:rsidRPr="001E605D" w:rsidTr="001B6F5C">
        <w:tc>
          <w:tcPr>
            <w:tcW w:w="1770" w:type="dxa"/>
            <w:tcBorders>
              <w:top w:val="single" w:sz="6" w:space="0" w:color="000000"/>
              <w:left w:val="single" w:sz="6" w:space="0" w:color="000000"/>
              <w:bottom w:val="single" w:sz="6" w:space="0" w:color="000000"/>
              <w:right w:val="single" w:sz="6" w:space="0" w:color="000000"/>
            </w:tcBorders>
          </w:tcPr>
          <w:p w:rsidR="00F11A0B" w:rsidRPr="001E605D" w:rsidRDefault="00F11A0B" w:rsidP="001B6F5C">
            <w:pPr>
              <w:pStyle w:val="ParagraphStyle"/>
              <w:jc w:val="both"/>
              <w:rPr>
                <w:rFonts w:asciiTheme="majorHAnsi" w:hAnsiTheme="majorHAnsi"/>
                <w:sz w:val="18"/>
                <w:szCs w:val="18"/>
              </w:rPr>
            </w:pPr>
            <w:r w:rsidRPr="001E605D">
              <w:rPr>
                <w:rFonts w:asciiTheme="majorHAnsi" w:hAnsiTheme="majorHAnsi"/>
                <w:sz w:val="18"/>
                <w:szCs w:val="18"/>
              </w:rPr>
              <w:t xml:space="preserve">09h00min </w:t>
            </w:r>
          </w:p>
        </w:tc>
        <w:tc>
          <w:tcPr>
            <w:tcW w:w="7440" w:type="dxa"/>
            <w:tcBorders>
              <w:top w:val="single" w:sz="6" w:space="0" w:color="000000"/>
              <w:left w:val="single" w:sz="6" w:space="0" w:color="000000"/>
              <w:bottom w:val="single" w:sz="6" w:space="0" w:color="000000"/>
              <w:right w:val="single" w:sz="6" w:space="0" w:color="000000"/>
            </w:tcBorders>
          </w:tcPr>
          <w:p w:rsidR="00F11A0B" w:rsidRPr="001E605D" w:rsidRDefault="00F11A0B" w:rsidP="001B6F5C">
            <w:pPr>
              <w:pStyle w:val="ParagraphStyle"/>
              <w:jc w:val="both"/>
              <w:rPr>
                <w:rFonts w:asciiTheme="majorHAnsi" w:hAnsiTheme="majorHAnsi"/>
                <w:sz w:val="18"/>
                <w:szCs w:val="18"/>
              </w:rPr>
            </w:pPr>
            <w:r w:rsidRPr="001E605D">
              <w:rPr>
                <w:rFonts w:asciiTheme="majorHAnsi" w:hAnsiTheme="majorHAnsi"/>
                <w:sz w:val="18"/>
                <w:szCs w:val="18"/>
              </w:rPr>
              <w:t>Abertura dos Envelopes 01 – Proposta</w:t>
            </w:r>
          </w:p>
        </w:tc>
      </w:tr>
      <w:tr w:rsidR="00F11A0B" w:rsidRPr="001E605D" w:rsidTr="001B6F5C">
        <w:tc>
          <w:tcPr>
            <w:tcW w:w="1770" w:type="dxa"/>
            <w:tcBorders>
              <w:top w:val="single" w:sz="6" w:space="0" w:color="000000"/>
              <w:left w:val="single" w:sz="6" w:space="0" w:color="000000"/>
              <w:bottom w:val="single" w:sz="6" w:space="0" w:color="000000"/>
              <w:right w:val="single" w:sz="6" w:space="0" w:color="000000"/>
            </w:tcBorders>
          </w:tcPr>
          <w:p w:rsidR="00F11A0B" w:rsidRPr="001E605D" w:rsidRDefault="00F11A0B" w:rsidP="001B6F5C">
            <w:pPr>
              <w:pStyle w:val="ParagraphStyle"/>
              <w:jc w:val="both"/>
              <w:rPr>
                <w:rFonts w:asciiTheme="majorHAnsi" w:hAnsiTheme="majorHAnsi"/>
                <w:sz w:val="18"/>
                <w:szCs w:val="18"/>
              </w:rPr>
            </w:pPr>
            <w:r w:rsidRPr="001E605D">
              <w:rPr>
                <w:rFonts w:asciiTheme="majorHAnsi" w:hAnsiTheme="majorHAnsi"/>
                <w:sz w:val="18"/>
                <w:szCs w:val="18"/>
              </w:rPr>
              <w:t>09h15min</w:t>
            </w:r>
          </w:p>
        </w:tc>
        <w:tc>
          <w:tcPr>
            <w:tcW w:w="7440" w:type="dxa"/>
            <w:tcBorders>
              <w:top w:val="single" w:sz="6" w:space="0" w:color="000000"/>
              <w:left w:val="single" w:sz="6" w:space="0" w:color="000000"/>
              <w:bottom w:val="single" w:sz="6" w:space="0" w:color="000000"/>
              <w:right w:val="single" w:sz="6" w:space="0" w:color="000000"/>
            </w:tcBorders>
          </w:tcPr>
          <w:p w:rsidR="00F11A0B" w:rsidRPr="001E605D" w:rsidRDefault="00F11A0B" w:rsidP="001B6F5C">
            <w:pPr>
              <w:pStyle w:val="ParagraphStyle"/>
              <w:jc w:val="both"/>
              <w:rPr>
                <w:rFonts w:asciiTheme="majorHAnsi" w:hAnsiTheme="majorHAnsi"/>
                <w:sz w:val="18"/>
                <w:szCs w:val="18"/>
              </w:rPr>
            </w:pPr>
            <w:r w:rsidRPr="001E605D">
              <w:rPr>
                <w:rFonts w:asciiTheme="majorHAnsi" w:hAnsiTheme="majorHAnsi"/>
                <w:sz w:val="18"/>
                <w:szCs w:val="18"/>
              </w:rPr>
              <w:t>Suspensão da sessão para análise das propostas pelo Pregoeiro com auxílio da equipe de apoio e inclusão dos Dados e Informações das Propostas no Sistema de Pregão.</w:t>
            </w:r>
          </w:p>
        </w:tc>
      </w:tr>
      <w:tr w:rsidR="00F11A0B" w:rsidRPr="001E605D" w:rsidTr="001B6F5C">
        <w:tc>
          <w:tcPr>
            <w:tcW w:w="1770" w:type="dxa"/>
            <w:tcBorders>
              <w:top w:val="single" w:sz="6" w:space="0" w:color="000000"/>
              <w:left w:val="single" w:sz="6" w:space="0" w:color="000000"/>
              <w:bottom w:val="single" w:sz="6" w:space="0" w:color="000000"/>
              <w:right w:val="single" w:sz="6" w:space="0" w:color="000000"/>
            </w:tcBorders>
          </w:tcPr>
          <w:p w:rsidR="00F11A0B" w:rsidRPr="001E605D" w:rsidRDefault="00F11A0B" w:rsidP="001B6F5C">
            <w:pPr>
              <w:pStyle w:val="ParagraphStyle"/>
              <w:jc w:val="both"/>
              <w:rPr>
                <w:rFonts w:asciiTheme="majorHAnsi" w:hAnsiTheme="majorHAnsi"/>
                <w:sz w:val="18"/>
                <w:szCs w:val="18"/>
              </w:rPr>
            </w:pPr>
            <w:r w:rsidRPr="001E605D">
              <w:rPr>
                <w:rFonts w:asciiTheme="majorHAnsi" w:hAnsiTheme="majorHAnsi"/>
                <w:sz w:val="18"/>
                <w:szCs w:val="18"/>
              </w:rPr>
              <w:t xml:space="preserve">09h30min </w:t>
            </w:r>
          </w:p>
        </w:tc>
        <w:tc>
          <w:tcPr>
            <w:tcW w:w="7440" w:type="dxa"/>
            <w:tcBorders>
              <w:top w:val="single" w:sz="6" w:space="0" w:color="000000"/>
              <w:left w:val="single" w:sz="6" w:space="0" w:color="000000"/>
              <w:bottom w:val="single" w:sz="6" w:space="0" w:color="000000"/>
              <w:right w:val="single" w:sz="6" w:space="0" w:color="000000"/>
            </w:tcBorders>
          </w:tcPr>
          <w:p w:rsidR="00F11A0B" w:rsidRPr="001E605D" w:rsidRDefault="00F11A0B" w:rsidP="001B6F5C">
            <w:pPr>
              <w:pStyle w:val="ParagraphStyle"/>
              <w:jc w:val="both"/>
              <w:rPr>
                <w:rFonts w:asciiTheme="majorHAnsi" w:hAnsiTheme="majorHAnsi"/>
                <w:sz w:val="18"/>
                <w:szCs w:val="18"/>
              </w:rPr>
            </w:pPr>
            <w:r w:rsidRPr="001E605D">
              <w:rPr>
                <w:rFonts w:asciiTheme="majorHAnsi" w:hAnsiTheme="majorHAnsi"/>
                <w:sz w:val="18"/>
                <w:szCs w:val="18"/>
              </w:rPr>
              <w:t>Reinício da Sessão com apresentação da Classificação das Propostas e Início das Etapas de Lances</w:t>
            </w:r>
          </w:p>
        </w:tc>
      </w:tr>
      <w:tr w:rsidR="00F11A0B" w:rsidRPr="001E605D" w:rsidTr="001B6F5C">
        <w:tc>
          <w:tcPr>
            <w:tcW w:w="1770" w:type="dxa"/>
            <w:tcBorders>
              <w:top w:val="single" w:sz="6" w:space="0" w:color="000000"/>
              <w:left w:val="single" w:sz="6" w:space="0" w:color="000000"/>
              <w:bottom w:val="single" w:sz="6" w:space="0" w:color="000000"/>
              <w:right w:val="single" w:sz="6" w:space="0" w:color="000000"/>
            </w:tcBorders>
          </w:tcPr>
          <w:p w:rsidR="00F11A0B" w:rsidRPr="001E605D" w:rsidRDefault="00F11A0B" w:rsidP="001B6F5C">
            <w:pPr>
              <w:pStyle w:val="ParagraphStyle"/>
              <w:jc w:val="both"/>
              <w:rPr>
                <w:rFonts w:asciiTheme="majorHAnsi" w:hAnsiTheme="majorHAnsi"/>
                <w:sz w:val="18"/>
                <w:szCs w:val="18"/>
              </w:rPr>
            </w:pPr>
            <w:r w:rsidRPr="001E605D">
              <w:rPr>
                <w:rFonts w:asciiTheme="majorHAnsi" w:hAnsiTheme="majorHAnsi"/>
                <w:sz w:val="18"/>
                <w:szCs w:val="18"/>
              </w:rPr>
              <w:t>10h30min</w:t>
            </w:r>
          </w:p>
        </w:tc>
        <w:tc>
          <w:tcPr>
            <w:tcW w:w="7440" w:type="dxa"/>
            <w:tcBorders>
              <w:top w:val="single" w:sz="6" w:space="0" w:color="000000"/>
              <w:left w:val="single" w:sz="6" w:space="0" w:color="000000"/>
              <w:bottom w:val="single" w:sz="6" w:space="0" w:color="000000"/>
              <w:right w:val="single" w:sz="6" w:space="0" w:color="000000"/>
            </w:tcBorders>
          </w:tcPr>
          <w:p w:rsidR="00F11A0B" w:rsidRPr="001E605D" w:rsidRDefault="00F11A0B" w:rsidP="001B6F5C">
            <w:pPr>
              <w:pStyle w:val="ParagraphStyle"/>
              <w:jc w:val="both"/>
              <w:rPr>
                <w:rFonts w:asciiTheme="majorHAnsi" w:hAnsiTheme="majorHAnsi"/>
                <w:sz w:val="18"/>
                <w:szCs w:val="18"/>
              </w:rPr>
            </w:pPr>
            <w:r w:rsidRPr="001E605D">
              <w:rPr>
                <w:rFonts w:asciiTheme="majorHAnsi" w:hAnsiTheme="majorHAnsi"/>
                <w:sz w:val="18"/>
                <w:szCs w:val="18"/>
              </w:rPr>
              <w:t>Abertura dos Envelopes 02 – documentação com análise das Habilitações das Licitantes que tiver(em) classificada(s) com a melhor oferta</w:t>
            </w:r>
          </w:p>
        </w:tc>
      </w:tr>
      <w:tr w:rsidR="00F11A0B" w:rsidRPr="001E605D" w:rsidTr="001B6F5C">
        <w:tc>
          <w:tcPr>
            <w:tcW w:w="1770" w:type="dxa"/>
            <w:tcBorders>
              <w:top w:val="single" w:sz="6" w:space="0" w:color="000000"/>
              <w:left w:val="single" w:sz="6" w:space="0" w:color="000000"/>
              <w:bottom w:val="single" w:sz="6" w:space="0" w:color="000000"/>
              <w:right w:val="single" w:sz="6" w:space="0" w:color="000000"/>
            </w:tcBorders>
          </w:tcPr>
          <w:p w:rsidR="00F11A0B" w:rsidRPr="001E605D" w:rsidRDefault="00F11A0B" w:rsidP="001B6F5C">
            <w:pPr>
              <w:pStyle w:val="ParagraphStyle"/>
              <w:jc w:val="both"/>
              <w:rPr>
                <w:rFonts w:asciiTheme="majorHAnsi" w:hAnsiTheme="majorHAnsi"/>
                <w:sz w:val="18"/>
                <w:szCs w:val="18"/>
              </w:rPr>
            </w:pPr>
            <w:r w:rsidRPr="001E605D">
              <w:rPr>
                <w:rFonts w:asciiTheme="majorHAnsi" w:hAnsiTheme="majorHAnsi"/>
                <w:sz w:val="18"/>
                <w:szCs w:val="18"/>
              </w:rPr>
              <w:t>11h30min</w:t>
            </w:r>
          </w:p>
        </w:tc>
        <w:tc>
          <w:tcPr>
            <w:tcW w:w="7440" w:type="dxa"/>
            <w:tcBorders>
              <w:top w:val="single" w:sz="6" w:space="0" w:color="000000"/>
              <w:left w:val="single" w:sz="6" w:space="0" w:color="000000"/>
              <w:bottom w:val="single" w:sz="6" w:space="0" w:color="000000"/>
              <w:right w:val="single" w:sz="6" w:space="0" w:color="000000"/>
            </w:tcBorders>
          </w:tcPr>
          <w:p w:rsidR="00F11A0B" w:rsidRPr="001E605D" w:rsidRDefault="00F11A0B" w:rsidP="001B6F5C">
            <w:pPr>
              <w:pStyle w:val="ParagraphStyle"/>
              <w:jc w:val="both"/>
              <w:rPr>
                <w:rFonts w:asciiTheme="majorHAnsi" w:hAnsiTheme="majorHAnsi"/>
                <w:sz w:val="18"/>
                <w:szCs w:val="18"/>
              </w:rPr>
            </w:pPr>
            <w:r w:rsidRPr="001E605D">
              <w:rPr>
                <w:rFonts w:asciiTheme="majorHAnsi" w:hAnsiTheme="majorHAnsi"/>
                <w:sz w:val="18"/>
                <w:szCs w:val="18"/>
              </w:rPr>
              <w:t>Encerramento da Sessão</w:t>
            </w:r>
          </w:p>
        </w:tc>
      </w:tr>
    </w:tbl>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
          <w:bCs/>
          <w:sz w:val="18"/>
          <w:szCs w:val="18"/>
        </w:rPr>
      </w:pPr>
      <w:r w:rsidRPr="001E605D">
        <w:rPr>
          <w:rFonts w:asciiTheme="majorHAnsi" w:hAnsiTheme="majorHAnsi"/>
          <w:b/>
          <w:bCs/>
          <w:sz w:val="18"/>
          <w:szCs w:val="18"/>
        </w:rPr>
        <w:t>2 - DA PARTICIPAÇÃO</w:t>
      </w:r>
    </w:p>
    <w:p w:rsidR="001E605D" w:rsidRPr="001E605D" w:rsidRDefault="001E605D" w:rsidP="001E605D">
      <w:pPr>
        <w:pStyle w:val="ParagraphStyle"/>
        <w:rPr>
          <w:rFonts w:asciiTheme="majorHAnsi" w:hAnsiTheme="majorHAnsi"/>
          <w:bCs/>
          <w:sz w:val="18"/>
          <w:szCs w:val="18"/>
        </w:rPr>
      </w:pPr>
      <w:r w:rsidRPr="001E605D">
        <w:rPr>
          <w:rFonts w:asciiTheme="majorHAnsi" w:hAnsiTheme="majorHAnsi"/>
          <w:bCs/>
          <w:sz w:val="18"/>
          <w:szCs w:val="18"/>
        </w:rPr>
        <w:t>2.1. Poderão participar do certame todos os interessados do ramo de atividade pertinente ao objeto da contratação que preencherem as condições de credenciamento constantes deste Edital.</w:t>
      </w:r>
    </w:p>
    <w:p w:rsidR="001E605D" w:rsidRPr="001E605D" w:rsidRDefault="001E605D" w:rsidP="001E605D">
      <w:pPr>
        <w:pStyle w:val="ParagraphStyle"/>
        <w:jc w:val="both"/>
        <w:rPr>
          <w:rFonts w:asciiTheme="majorHAnsi" w:hAnsiTheme="majorHAnsi"/>
          <w:bCs/>
          <w:sz w:val="18"/>
          <w:szCs w:val="18"/>
        </w:rPr>
      </w:pPr>
      <w:r w:rsidRPr="001E605D">
        <w:rPr>
          <w:rFonts w:asciiTheme="majorHAnsi" w:hAnsiTheme="majorHAnsi"/>
          <w:bCs/>
          <w:sz w:val="18"/>
          <w:szCs w:val="18"/>
        </w:rPr>
        <w:t>2.2.  Não será admitida nesta licitação a participação de pessoas jurídicas:</w:t>
      </w:r>
    </w:p>
    <w:p w:rsidR="001E605D" w:rsidRPr="001E605D" w:rsidRDefault="001E605D" w:rsidP="001E605D">
      <w:pPr>
        <w:pStyle w:val="ParagraphStyle"/>
        <w:jc w:val="both"/>
        <w:rPr>
          <w:rFonts w:asciiTheme="majorHAnsi" w:hAnsiTheme="majorHAnsi"/>
          <w:bCs/>
          <w:sz w:val="18"/>
          <w:szCs w:val="18"/>
        </w:rPr>
      </w:pPr>
      <w:r w:rsidRPr="001E605D">
        <w:rPr>
          <w:rFonts w:asciiTheme="majorHAnsi" w:hAnsiTheme="majorHAnsi"/>
          <w:bCs/>
          <w:sz w:val="18"/>
          <w:szCs w:val="18"/>
        </w:rPr>
        <w:t>2.2.1.Com falência, recuperação judicial, concordata ou insolvência, judicialmente decretadas, ou em processo de recuperação extrajudicial;</w:t>
      </w:r>
    </w:p>
    <w:p w:rsidR="001E605D" w:rsidRPr="001E605D" w:rsidRDefault="001E605D" w:rsidP="001E605D">
      <w:pPr>
        <w:pStyle w:val="ParagraphStyle"/>
        <w:jc w:val="both"/>
        <w:rPr>
          <w:rFonts w:asciiTheme="majorHAnsi" w:hAnsiTheme="majorHAnsi"/>
          <w:bCs/>
          <w:sz w:val="18"/>
          <w:szCs w:val="18"/>
        </w:rPr>
      </w:pPr>
      <w:r w:rsidRPr="001E605D">
        <w:rPr>
          <w:rFonts w:asciiTheme="majorHAnsi" w:hAnsiTheme="majorHAnsi"/>
          <w:bCs/>
          <w:sz w:val="18"/>
          <w:szCs w:val="18"/>
        </w:rPr>
        <w:t xml:space="preserve">2.2.2 Em dissolução ou em liquidação; </w:t>
      </w:r>
    </w:p>
    <w:p w:rsidR="001E605D" w:rsidRPr="001E605D" w:rsidRDefault="001E605D" w:rsidP="001E605D">
      <w:pPr>
        <w:pStyle w:val="ParagraphStyle"/>
        <w:jc w:val="both"/>
        <w:rPr>
          <w:rFonts w:asciiTheme="majorHAnsi" w:hAnsiTheme="majorHAnsi"/>
          <w:bCs/>
          <w:sz w:val="18"/>
          <w:szCs w:val="18"/>
        </w:rPr>
      </w:pPr>
      <w:r w:rsidRPr="001E605D">
        <w:rPr>
          <w:rFonts w:asciiTheme="majorHAnsi" w:hAnsiTheme="majorHAnsi"/>
          <w:bCs/>
          <w:sz w:val="18"/>
          <w:szCs w:val="18"/>
        </w:rPr>
        <w:t>2.2.3 Que estejam suspensas de licitar e impedidas de contratar com o órgão licitante;</w:t>
      </w:r>
    </w:p>
    <w:p w:rsidR="001E605D" w:rsidRPr="001E605D" w:rsidRDefault="001E605D" w:rsidP="001E605D">
      <w:pPr>
        <w:pStyle w:val="ParagraphStyle"/>
        <w:jc w:val="both"/>
        <w:rPr>
          <w:rFonts w:asciiTheme="majorHAnsi" w:hAnsiTheme="majorHAnsi"/>
          <w:bCs/>
          <w:sz w:val="18"/>
          <w:szCs w:val="18"/>
        </w:rPr>
      </w:pPr>
      <w:r w:rsidRPr="001E605D">
        <w:rPr>
          <w:rFonts w:asciiTheme="majorHAnsi" w:hAnsiTheme="majorHAnsi"/>
          <w:bCs/>
          <w:sz w:val="18"/>
          <w:szCs w:val="18"/>
        </w:rPr>
        <w:t>2.2.4 Que estejam proibidas de contratar com a Administração Pública, em razão de sanção restritiva de direito decorrente de infração administrativa ambiental, nos termos do artigo 72, § 8°, inciso V, da Lei n° 9.605, de 1998;</w:t>
      </w:r>
    </w:p>
    <w:p w:rsidR="001E605D" w:rsidRPr="001E605D" w:rsidRDefault="001E605D" w:rsidP="001E605D">
      <w:pPr>
        <w:pStyle w:val="ParagraphStyle"/>
        <w:jc w:val="both"/>
        <w:rPr>
          <w:rFonts w:asciiTheme="majorHAnsi" w:hAnsiTheme="majorHAnsi"/>
          <w:bCs/>
          <w:sz w:val="18"/>
          <w:szCs w:val="18"/>
        </w:rPr>
      </w:pPr>
      <w:r w:rsidRPr="001E605D">
        <w:rPr>
          <w:rFonts w:asciiTheme="majorHAnsi" w:hAnsiTheme="majorHAnsi"/>
          <w:bCs/>
          <w:sz w:val="18"/>
          <w:szCs w:val="18"/>
        </w:rPr>
        <w:t>2.2.5 Que tenham sido declaradas inidôneas para licitar ou contratar com a Administração Pública;</w:t>
      </w:r>
    </w:p>
    <w:p w:rsidR="001E605D" w:rsidRPr="001E605D" w:rsidRDefault="001E605D" w:rsidP="001E605D">
      <w:pPr>
        <w:pStyle w:val="ParagraphStyle"/>
        <w:jc w:val="both"/>
        <w:rPr>
          <w:rFonts w:asciiTheme="majorHAnsi" w:hAnsiTheme="majorHAnsi"/>
          <w:bCs/>
          <w:sz w:val="18"/>
          <w:szCs w:val="18"/>
        </w:rPr>
      </w:pPr>
      <w:r w:rsidRPr="001E605D">
        <w:rPr>
          <w:rFonts w:asciiTheme="majorHAnsi" w:hAnsiTheme="majorHAnsi"/>
          <w:bCs/>
          <w:sz w:val="18"/>
          <w:szCs w:val="18"/>
        </w:rPr>
        <w:t>2.2.6 Que estejam reunidas em consórcio;</w:t>
      </w:r>
    </w:p>
    <w:p w:rsidR="001E605D" w:rsidRPr="001E605D" w:rsidRDefault="001E605D" w:rsidP="001E605D">
      <w:pPr>
        <w:pStyle w:val="ParagraphStyle"/>
        <w:jc w:val="both"/>
        <w:rPr>
          <w:rFonts w:asciiTheme="majorHAnsi" w:hAnsiTheme="majorHAnsi"/>
          <w:bCs/>
          <w:sz w:val="18"/>
          <w:szCs w:val="18"/>
        </w:rPr>
      </w:pPr>
      <w:r w:rsidRPr="001E605D">
        <w:rPr>
          <w:rFonts w:asciiTheme="majorHAnsi" w:hAnsiTheme="majorHAnsi"/>
          <w:bCs/>
          <w:sz w:val="18"/>
          <w:szCs w:val="18"/>
        </w:rPr>
        <w:t>2.2.7 Que sejam controladoras, coligadas ou subsidiárias entre si;</w:t>
      </w:r>
    </w:p>
    <w:p w:rsidR="001E605D" w:rsidRPr="001E605D" w:rsidRDefault="001E605D" w:rsidP="001E605D">
      <w:pPr>
        <w:pStyle w:val="ParagraphStyle"/>
        <w:jc w:val="both"/>
        <w:rPr>
          <w:rFonts w:asciiTheme="majorHAnsi" w:hAnsiTheme="majorHAnsi"/>
          <w:bCs/>
          <w:sz w:val="18"/>
          <w:szCs w:val="18"/>
        </w:rPr>
      </w:pPr>
      <w:r w:rsidRPr="001E605D">
        <w:rPr>
          <w:rFonts w:asciiTheme="majorHAnsi" w:hAnsiTheme="majorHAnsi"/>
          <w:bCs/>
          <w:sz w:val="18"/>
          <w:szCs w:val="18"/>
        </w:rPr>
        <w:t>2.2.8 Estrangeiras que não funcionem no País;</w:t>
      </w:r>
    </w:p>
    <w:p w:rsidR="001E605D" w:rsidRPr="001E605D" w:rsidRDefault="001E605D" w:rsidP="001E605D">
      <w:pPr>
        <w:pStyle w:val="ParagraphStyle"/>
        <w:rPr>
          <w:rFonts w:asciiTheme="majorHAnsi" w:hAnsiTheme="majorHAnsi"/>
          <w:bCs/>
          <w:sz w:val="18"/>
          <w:szCs w:val="18"/>
        </w:rPr>
      </w:pPr>
      <w:r w:rsidRPr="001E605D">
        <w:rPr>
          <w:rFonts w:asciiTheme="majorHAnsi" w:hAnsiTheme="majorHAnsi"/>
          <w:bCs/>
          <w:sz w:val="18"/>
          <w:szCs w:val="18"/>
        </w:rPr>
        <w:t>2.2.9 Quaisquer interessados que se enquadrem nas vedações previstas no artigo 9º da Lei nº 8.666, de 1993 e que não se enquadrem no Decreto Federal 8538/2015.</w:t>
      </w:r>
    </w:p>
    <w:p w:rsidR="001E605D" w:rsidRPr="001E605D" w:rsidRDefault="001E605D" w:rsidP="001E605D">
      <w:pPr>
        <w:pStyle w:val="ParagraphStyle"/>
        <w:rPr>
          <w:rFonts w:asciiTheme="majorHAnsi" w:hAnsiTheme="majorHAnsi"/>
          <w:bCs/>
          <w:sz w:val="18"/>
          <w:szCs w:val="18"/>
        </w:rPr>
      </w:pPr>
      <w:r w:rsidRPr="001E605D">
        <w:rPr>
          <w:rFonts w:asciiTheme="majorHAnsi" w:hAnsiTheme="majorHAnsi"/>
          <w:bCs/>
          <w:sz w:val="18"/>
          <w:szCs w:val="18"/>
        </w:rPr>
        <w:t>2.3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1E605D" w:rsidRPr="001E605D" w:rsidRDefault="001E605D" w:rsidP="001E605D">
      <w:pPr>
        <w:pStyle w:val="ParagraphStyle"/>
        <w:rPr>
          <w:rFonts w:asciiTheme="majorHAnsi" w:hAnsiTheme="majorHAnsi"/>
          <w:bCs/>
          <w:sz w:val="18"/>
          <w:szCs w:val="18"/>
        </w:rPr>
      </w:pPr>
      <w:r w:rsidRPr="001E605D">
        <w:rPr>
          <w:rFonts w:asciiTheme="majorHAnsi" w:hAnsiTheme="majorHAnsi"/>
          <w:bCs/>
          <w:sz w:val="18"/>
          <w:szCs w:val="18"/>
        </w:rPr>
        <w:t>2.4. O descumprimento de qualquer condição de participação acarretará a inabilitação do licitante.</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pBdr>
          <w:top w:val="single" w:sz="4" w:space="1" w:color="auto"/>
          <w:left w:val="single" w:sz="4" w:space="4" w:color="auto"/>
          <w:bottom w:val="single" w:sz="4" w:space="0" w:color="auto"/>
          <w:right w:val="single" w:sz="4" w:space="4" w:color="auto"/>
        </w:pBdr>
        <w:shd w:val="clear" w:color="auto" w:fill="D9D9D9"/>
        <w:jc w:val="both"/>
        <w:rPr>
          <w:rFonts w:asciiTheme="majorHAnsi" w:hAnsiTheme="majorHAnsi"/>
          <w:b/>
          <w:bCs/>
          <w:sz w:val="18"/>
          <w:szCs w:val="18"/>
        </w:rPr>
      </w:pPr>
      <w:r w:rsidRPr="001E605D">
        <w:rPr>
          <w:rFonts w:asciiTheme="majorHAnsi" w:hAnsiTheme="majorHAnsi"/>
          <w:b/>
          <w:bCs/>
          <w:sz w:val="18"/>
          <w:szCs w:val="18"/>
        </w:rPr>
        <w:t>3 - DOS ENVELOPES PARA PARTICIPAÇÃO</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3.1.</w:t>
      </w:r>
      <w:r w:rsidRPr="001E605D">
        <w:rPr>
          <w:rFonts w:asciiTheme="majorHAnsi" w:hAnsiTheme="majorHAnsi"/>
          <w:sz w:val="18"/>
          <w:szCs w:val="18"/>
        </w:rPr>
        <w:t xml:space="preserve"> Para participação no certame, o licitante, além de atender ao disposto no item 8 deste edital, deve apresentar a sua proposta de preço </w:t>
      </w:r>
      <w:r w:rsidRPr="001E605D">
        <w:rPr>
          <w:rFonts w:asciiTheme="majorHAnsi" w:hAnsiTheme="majorHAnsi"/>
          <w:sz w:val="18"/>
          <w:szCs w:val="18"/>
        </w:rPr>
        <w:lastRenderedPageBreak/>
        <w:t>e documentos de habilitação em envelopes distintos, lacrados, não transparentes, identificados como de n° 1 e n° 2, para o que se sugere a seguinte inscrição:</w:t>
      </w:r>
    </w:p>
    <w:p w:rsidR="00F11A0B" w:rsidRPr="001E605D" w:rsidRDefault="00F11A0B" w:rsidP="00F11A0B">
      <w:pPr>
        <w:pStyle w:val="ParagraphStyle"/>
        <w:jc w:val="both"/>
        <w:rPr>
          <w:rFonts w:asciiTheme="majorHAnsi" w:hAnsiTheme="majorHAnsi"/>
          <w:sz w:val="18"/>
          <w:szCs w:val="18"/>
        </w:rPr>
      </w:pPr>
    </w:p>
    <w:tbl>
      <w:tblPr>
        <w:tblW w:w="0" w:type="auto"/>
        <w:tblInd w:w="105" w:type="dxa"/>
        <w:tblLayout w:type="fixed"/>
        <w:tblCellMar>
          <w:left w:w="105" w:type="dxa"/>
          <w:right w:w="105" w:type="dxa"/>
        </w:tblCellMar>
        <w:tblLook w:val="0000"/>
      </w:tblPr>
      <w:tblGrid>
        <w:gridCol w:w="9210"/>
      </w:tblGrid>
      <w:tr w:rsidR="00F11A0B" w:rsidRPr="001E605D" w:rsidTr="001B6F5C">
        <w:tc>
          <w:tcPr>
            <w:tcW w:w="9210" w:type="dxa"/>
            <w:tcBorders>
              <w:top w:val="single" w:sz="6" w:space="0" w:color="000000"/>
              <w:left w:val="single" w:sz="6" w:space="0" w:color="000000"/>
              <w:bottom w:val="single" w:sz="6" w:space="0" w:color="000000"/>
              <w:right w:val="single" w:sz="6" w:space="0" w:color="000000"/>
            </w:tcBorders>
          </w:tcPr>
          <w:p w:rsidR="00F11A0B" w:rsidRPr="001E605D" w:rsidRDefault="00F11A0B" w:rsidP="001B6F5C">
            <w:pPr>
              <w:pStyle w:val="Centered"/>
              <w:rPr>
                <w:rFonts w:asciiTheme="majorHAnsi" w:hAnsiTheme="majorHAnsi"/>
                <w:sz w:val="18"/>
                <w:szCs w:val="18"/>
              </w:rPr>
            </w:pPr>
            <w:r w:rsidRPr="001E605D">
              <w:rPr>
                <w:rFonts w:asciiTheme="majorHAnsi" w:hAnsiTheme="majorHAnsi"/>
                <w:sz w:val="18"/>
                <w:szCs w:val="18"/>
              </w:rPr>
              <w:t>AO MUNICÍPIO DE CAFEARA</w:t>
            </w:r>
          </w:p>
          <w:p w:rsidR="00F11A0B" w:rsidRPr="001E605D" w:rsidRDefault="00F11A0B" w:rsidP="001B6F5C">
            <w:pPr>
              <w:pStyle w:val="Centered"/>
              <w:rPr>
                <w:rFonts w:asciiTheme="majorHAnsi" w:hAnsiTheme="majorHAnsi"/>
                <w:sz w:val="18"/>
                <w:szCs w:val="18"/>
              </w:rPr>
            </w:pPr>
            <w:r w:rsidRPr="001E605D">
              <w:rPr>
                <w:rFonts w:asciiTheme="majorHAnsi" w:hAnsiTheme="majorHAnsi"/>
                <w:sz w:val="18"/>
                <w:szCs w:val="18"/>
              </w:rPr>
              <w:t xml:space="preserve">PREGÃO PRESENCIAL N.º </w:t>
            </w:r>
            <w:r w:rsidR="001E605D">
              <w:rPr>
                <w:rFonts w:asciiTheme="majorHAnsi" w:hAnsiTheme="majorHAnsi"/>
                <w:sz w:val="18"/>
                <w:szCs w:val="18"/>
              </w:rPr>
              <w:t>05/2018</w:t>
            </w:r>
          </w:p>
          <w:p w:rsidR="00F11A0B" w:rsidRPr="001E605D" w:rsidRDefault="00F11A0B" w:rsidP="001B6F5C">
            <w:pPr>
              <w:pStyle w:val="Centered"/>
              <w:rPr>
                <w:rFonts w:asciiTheme="majorHAnsi" w:hAnsiTheme="majorHAnsi"/>
                <w:sz w:val="18"/>
                <w:szCs w:val="18"/>
              </w:rPr>
            </w:pPr>
            <w:r w:rsidRPr="001E605D">
              <w:rPr>
                <w:rFonts w:asciiTheme="majorHAnsi" w:hAnsiTheme="majorHAnsi"/>
                <w:sz w:val="18"/>
                <w:szCs w:val="18"/>
              </w:rPr>
              <w:t>ENVELOPE N.º 01 - PROPOSTA</w:t>
            </w:r>
          </w:p>
          <w:p w:rsidR="00F11A0B" w:rsidRPr="001E605D" w:rsidRDefault="00F11A0B" w:rsidP="001B6F5C">
            <w:pPr>
              <w:pStyle w:val="Centered"/>
              <w:rPr>
                <w:rFonts w:asciiTheme="majorHAnsi" w:hAnsiTheme="majorHAnsi"/>
                <w:sz w:val="18"/>
                <w:szCs w:val="18"/>
              </w:rPr>
            </w:pPr>
            <w:r w:rsidRPr="001E605D">
              <w:rPr>
                <w:rFonts w:asciiTheme="majorHAnsi" w:hAnsiTheme="majorHAnsi"/>
                <w:sz w:val="18"/>
                <w:szCs w:val="18"/>
              </w:rPr>
              <w:t>PROPONENTE (NOME COMPLETO)</w:t>
            </w:r>
          </w:p>
        </w:tc>
      </w:tr>
    </w:tbl>
    <w:p w:rsidR="00F11A0B" w:rsidRPr="001E605D" w:rsidRDefault="00F11A0B" w:rsidP="00F11A0B">
      <w:pPr>
        <w:pStyle w:val="ParagraphStyle"/>
        <w:jc w:val="both"/>
        <w:rPr>
          <w:rFonts w:asciiTheme="majorHAnsi" w:hAnsiTheme="majorHAnsi"/>
          <w:sz w:val="18"/>
          <w:szCs w:val="18"/>
        </w:rPr>
      </w:pPr>
    </w:p>
    <w:tbl>
      <w:tblPr>
        <w:tblW w:w="0" w:type="auto"/>
        <w:tblInd w:w="105" w:type="dxa"/>
        <w:tblLayout w:type="fixed"/>
        <w:tblCellMar>
          <w:left w:w="105" w:type="dxa"/>
          <w:right w:w="105" w:type="dxa"/>
        </w:tblCellMar>
        <w:tblLook w:val="0000"/>
      </w:tblPr>
      <w:tblGrid>
        <w:gridCol w:w="9210"/>
      </w:tblGrid>
      <w:tr w:rsidR="00F11A0B" w:rsidRPr="001E605D" w:rsidTr="001B6F5C">
        <w:tc>
          <w:tcPr>
            <w:tcW w:w="9210" w:type="dxa"/>
            <w:tcBorders>
              <w:top w:val="single" w:sz="6" w:space="0" w:color="000000"/>
              <w:left w:val="single" w:sz="6" w:space="0" w:color="000000"/>
              <w:bottom w:val="single" w:sz="6" w:space="0" w:color="000000"/>
              <w:right w:val="single" w:sz="6" w:space="0" w:color="000000"/>
            </w:tcBorders>
          </w:tcPr>
          <w:p w:rsidR="00F11A0B" w:rsidRPr="001E605D" w:rsidRDefault="00F11A0B" w:rsidP="001B6F5C">
            <w:pPr>
              <w:pStyle w:val="Centered"/>
              <w:rPr>
                <w:rFonts w:asciiTheme="majorHAnsi" w:hAnsiTheme="majorHAnsi"/>
                <w:sz w:val="18"/>
                <w:szCs w:val="18"/>
              </w:rPr>
            </w:pPr>
            <w:r w:rsidRPr="001E605D">
              <w:rPr>
                <w:rFonts w:asciiTheme="majorHAnsi" w:hAnsiTheme="majorHAnsi"/>
                <w:sz w:val="18"/>
                <w:szCs w:val="18"/>
              </w:rPr>
              <w:t>AO MUNICÍPIO DE CAFEARA</w:t>
            </w:r>
          </w:p>
          <w:p w:rsidR="00F11A0B" w:rsidRPr="001E605D" w:rsidRDefault="00F11A0B" w:rsidP="001B6F5C">
            <w:pPr>
              <w:pStyle w:val="Centered"/>
              <w:rPr>
                <w:rFonts w:asciiTheme="majorHAnsi" w:hAnsiTheme="majorHAnsi"/>
                <w:sz w:val="18"/>
                <w:szCs w:val="18"/>
              </w:rPr>
            </w:pPr>
            <w:r w:rsidRPr="001E605D">
              <w:rPr>
                <w:rFonts w:asciiTheme="majorHAnsi" w:hAnsiTheme="majorHAnsi"/>
                <w:sz w:val="18"/>
                <w:szCs w:val="18"/>
              </w:rPr>
              <w:t xml:space="preserve">PREGÃO PRESENCIAL N.º </w:t>
            </w:r>
            <w:r w:rsidR="001E605D">
              <w:rPr>
                <w:rFonts w:asciiTheme="majorHAnsi" w:hAnsiTheme="majorHAnsi"/>
                <w:sz w:val="18"/>
                <w:szCs w:val="18"/>
              </w:rPr>
              <w:t>05/2018</w:t>
            </w:r>
          </w:p>
          <w:p w:rsidR="00F11A0B" w:rsidRPr="001E605D" w:rsidRDefault="00F11A0B" w:rsidP="001B6F5C">
            <w:pPr>
              <w:pStyle w:val="Centered"/>
              <w:rPr>
                <w:rFonts w:asciiTheme="majorHAnsi" w:hAnsiTheme="majorHAnsi"/>
                <w:sz w:val="18"/>
                <w:szCs w:val="18"/>
              </w:rPr>
            </w:pPr>
            <w:r w:rsidRPr="001E605D">
              <w:rPr>
                <w:rFonts w:asciiTheme="majorHAnsi" w:hAnsiTheme="majorHAnsi"/>
                <w:sz w:val="18"/>
                <w:szCs w:val="18"/>
              </w:rPr>
              <w:t>ENVELOPE N.º 02 - DOCUMENTAÇÃO DE HABILITAÇÃO</w:t>
            </w:r>
          </w:p>
          <w:p w:rsidR="00F11A0B" w:rsidRPr="001E605D" w:rsidRDefault="00F11A0B" w:rsidP="001B6F5C">
            <w:pPr>
              <w:pStyle w:val="Centered"/>
              <w:rPr>
                <w:rFonts w:asciiTheme="majorHAnsi" w:hAnsiTheme="majorHAnsi"/>
                <w:sz w:val="18"/>
                <w:szCs w:val="18"/>
              </w:rPr>
            </w:pPr>
            <w:r w:rsidRPr="001E605D">
              <w:rPr>
                <w:rFonts w:asciiTheme="majorHAnsi" w:hAnsiTheme="majorHAnsi"/>
                <w:sz w:val="18"/>
                <w:szCs w:val="18"/>
              </w:rPr>
              <w:t>PROPONENTE (NOME COMPLETO)</w:t>
            </w:r>
          </w:p>
        </w:tc>
      </w:tr>
    </w:tbl>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1E605D">
        <w:rPr>
          <w:rFonts w:asciiTheme="majorHAnsi" w:hAnsiTheme="majorHAnsi"/>
          <w:b/>
          <w:bCs/>
          <w:sz w:val="18"/>
          <w:szCs w:val="18"/>
        </w:rPr>
        <w:t>4 - DA REPRESENTAÇÃO E DO CREDENCIAMENTO (Fora do Envelope)</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4.1.</w:t>
      </w:r>
      <w:r w:rsidRPr="001E605D">
        <w:rPr>
          <w:rFonts w:asciiTheme="majorHAnsi" w:hAnsiTheme="majorHAnsi"/>
          <w:sz w:val="18"/>
          <w:szCs w:val="18"/>
        </w:rPr>
        <w:t xml:space="preserve"> O licitante deverá apresentar-se para credenciamento (anexo II-MODELO) junto ao pregoeiro (em mãos, com todos os documentos constantes no item 3.3 para o credenciamento no horário estipulado no item 1.6., ou seja, das 08h30min às 09h00min), diretamente ou através de seu representante que, devidamente identificado e credenciado por meio legal, será o único admitido a intervir no procedimento licitatório, no interesse do representado.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4.2.</w:t>
      </w:r>
      <w:r w:rsidRPr="001E605D">
        <w:rPr>
          <w:rFonts w:asciiTheme="majorHAnsi" w:hAnsiTheme="majorHAnsi"/>
          <w:sz w:val="18"/>
          <w:szCs w:val="18"/>
        </w:rPr>
        <w:t xml:space="preserve"> Toda a documentação referente ao credenciamento deverá ser apresentada fora do envelope. </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4.3.</w:t>
      </w:r>
      <w:r w:rsidRPr="001E605D">
        <w:rPr>
          <w:rFonts w:asciiTheme="majorHAnsi" w:hAnsiTheme="majorHAnsi"/>
          <w:sz w:val="18"/>
          <w:szCs w:val="18"/>
        </w:rPr>
        <w:t xml:space="preserve"> O credenciamento será efetuado da seguinte forma:</w:t>
      </w:r>
    </w:p>
    <w:p w:rsidR="00F11A0B" w:rsidRPr="001E605D" w:rsidRDefault="00F11A0B" w:rsidP="00F11A0B">
      <w:pPr>
        <w:pStyle w:val="ParagraphStyle"/>
        <w:ind w:left="450"/>
        <w:jc w:val="both"/>
        <w:rPr>
          <w:rFonts w:asciiTheme="majorHAnsi" w:hAnsiTheme="majorHAnsi"/>
          <w:sz w:val="18"/>
          <w:szCs w:val="18"/>
        </w:rPr>
      </w:pPr>
      <w:r w:rsidRPr="001E605D">
        <w:rPr>
          <w:rFonts w:asciiTheme="majorHAnsi" w:hAnsiTheme="majorHAnsi"/>
          <w:sz w:val="18"/>
          <w:szCs w:val="18"/>
        </w:rPr>
        <w:t>a) 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F11A0B" w:rsidRPr="001E605D" w:rsidRDefault="00F11A0B" w:rsidP="00F11A0B">
      <w:pPr>
        <w:pStyle w:val="ParagraphStyle"/>
        <w:ind w:left="450"/>
        <w:jc w:val="both"/>
        <w:rPr>
          <w:rFonts w:asciiTheme="majorHAnsi" w:hAnsiTheme="majorHAnsi"/>
          <w:sz w:val="18"/>
          <w:szCs w:val="18"/>
        </w:rPr>
      </w:pPr>
    </w:p>
    <w:p w:rsidR="00F11A0B" w:rsidRPr="001E605D" w:rsidRDefault="00F11A0B" w:rsidP="00F11A0B">
      <w:pPr>
        <w:pStyle w:val="ParagraphStyle"/>
        <w:ind w:left="450"/>
        <w:jc w:val="both"/>
        <w:rPr>
          <w:rFonts w:asciiTheme="majorHAnsi" w:hAnsiTheme="majorHAnsi"/>
          <w:sz w:val="18"/>
          <w:szCs w:val="18"/>
        </w:rPr>
      </w:pPr>
      <w:r w:rsidRPr="001E605D">
        <w:rPr>
          <w:rFonts w:asciiTheme="majorHAnsi" w:hAnsiTheme="majorHAnsi"/>
          <w:sz w:val="18"/>
          <w:szCs w:val="18"/>
        </w:rPr>
        <w:t>b) se representante legal, deverá apresentar:</w:t>
      </w:r>
    </w:p>
    <w:p w:rsidR="00F11A0B" w:rsidRPr="001E605D" w:rsidRDefault="00F11A0B" w:rsidP="00F11A0B">
      <w:pPr>
        <w:pStyle w:val="ParagraphStyle"/>
        <w:ind w:left="855"/>
        <w:jc w:val="both"/>
        <w:rPr>
          <w:rFonts w:asciiTheme="majorHAnsi" w:hAnsiTheme="majorHAnsi"/>
          <w:sz w:val="18"/>
          <w:szCs w:val="18"/>
        </w:rPr>
      </w:pPr>
      <w:r w:rsidRPr="001E605D">
        <w:rPr>
          <w:rFonts w:asciiTheme="majorHAnsi" w:hAnsiTheme="majorHAnsi"/>
          <w:sz w:val="18"/>
          <w:szCs w:val="18"/>
        </w:rPr>
        <w:t>b.1) instrumento público ou particular de procuração,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F11A0B" w:rsidRPr="001E605D" w:rsidRDefault="00F11A0B" w:rsidP="00F11A0B">
      <w:pPr>
        <w:pStyle w:val="ParagraphStyle"/>
        <w:ind w:left="450"/>
        <w:jc w:val="both"/>
        <w:rPr>
          <w:rFonts w:asciiTheme="majorHAnsi" w:hAnsiTheme="majorHAnsi"/>
          <w:sz w:val="18"/>
          <w:szCs w:val="18"/>
        </w:rPr>
      </w:pPr>
      <w:r w:rsidRPr="001E605D">
        <w:rPr>
          <w:rFonts w:asciiTheme="majorHAnsi" w:hAnsiTheme="majorHAnsi"/>
          <w:sz w:val="18"/>
          <w:szCs w:val="18"/>
        </w:rPr>
        <w:t>c) se empresa individual, o registro comercial.</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4.3.1.</w:t>
      </w:r>
      <w:r w:rsidRPr="001E605D">
        <w:rPr>
          <w:rFonts w:asciiTheme="majorHAnsi" w:hAnsiTheme="majorHAnsi"/>
          <w:sz w:val="18"/>
          <w:szCs w:val="18"/>
        </w:rPr>
        <w:t xml:space="preserve"> É obrigatória a apresentação de documento de identidade.</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4.4.</w:t>
      </w:r>
      <w:r w:rsidRPr="001E605D">
        <w:rPr>
          <w:rFonts w:asciiTheme="majorHAnsi" w:hAnsiTheme="majorHAnsi"/>
          <w:sz w:val="18"/>
          <w:szCs w:val="18"/>
        </w:rPr>
        <w:t xml:space="preserve"> Caso o contrato social ou o estatuto determinem que mais de uma pessoa deva assinar o credenciamento para o representante da empresa, a falta de qualquer uma invalida o documento para os fins deste procedimento licitatório.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4.5.</w:t>
      </w:r>
      <w:r w:rsidRPr="001E605D">
        <w:rPr>
          <w:rFonts w:asciiTheme="majorHAnsi" w:hAnsiTheme="majorHAnsi"/>
          <w:sz w:val="18"/>
          <w:szCs w:val="18"/>
        </w:rPr>
        <w:t xml:space="preserve"> Para exercer os direitos de ofertar lances e/ou manifestar intenção de recorrer, é obrigatória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F11A0B" w:rsidRPr="001E605D" w:rsidRDefault="00F11A0B" w:rsidP="00F11A0B">
      <w:pPr>
        <w:pStyle w:val="ParagraphStyle"/>
        <w:jc w:val="both"/>
        <w:rPr>
          <w:rFonts w:asciiTheme="majorHAnsi" w:hAnsiTheme="majorHAnsi"/>
          <w:b/>
          <w:sz w:val="18"/>
          <w:szCs w:val="18"/>
        </w:rPr>
      </w:pP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4.6.</w:t>
      </w:r>
      <w:r w:rsidRPr="001E605D">
        <w:rPr>
          <w:rFonts w:asciiTheme="majorHAnsi" w:hAnsiTheme="majorHAnsi"/>
          <w:sz w:val="18"/>
          <w:szCs w:val="18"/>
        </w:rPr>
        <w:t xml:space="preserve"> No caso de Micro Empresa (ME) ou Empresa de Pequeno Porte (EPP), que quiser usufruir os benefícios d</w:t>
      </w:r>
      <w:r w:rsidR="001B6F5C" w:rsidRPr="001E605D">
        <w:rPr>
          <w:rFonts w:asciiTheme="majorHAnsi" w:hAnsiTheme="majorHAnsi"/>
          <w:sz w:val="18"/>
          <w:szCs w:val="18"/>
        </w:rPr>
        <w:t>a LC nº 123, deverão</w:t>
      </w:r>
      <w:r w:rsidRPr="001E605D">
        <w:rPr>
          <w:rFonts w:asciiTheme="majorHAnsi" w:hAnsiTheme="majorHAnsi"/>
          <w:sz w:val="18"/>
          <w:szCs w:val="18"/>
        </w:rPr>
        <w:t xml:space="preserve"> apresentar declaração de microempresa ou empresa de pequeno porte (</w:t>
      </w:r>
      <w:r w:rsidR="001B6F5C" w:rsidRPr="001E605D">
        <w:rPr>
          <w:rFonts w:asciiTheme="majorHAnsi" w:hAnsiTheme="majorHAnsi"/>
          <w:sz w:val="18"/>
          <w:szCs w:val="18"/>
        </w:rPr>
        <w:t>Anexo V</w:t>
      </w:r>
      <w:r w:rsidRPr="001E605D">
        <w:rPr>
          <w:rFonts w:asciiTheme="majorHAnsi" w:hAnsiTheme="majorHAnsi"/>
          <w:sz w:val="18"/>
          <w:szCs w:val="18"/>
        </w:rPr>
        <w:t>).</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4.7.</w:t>
      </w:r>
      <w:r w:rsidRPr="001E605D">
        <w:rPr>
          <w:rFonts w:asciiTheme="majorHAnsi" w:hAnsiTheme="majorHAnsi"/>
          <w:sz w:val="18"/>
          <w:szCs w:val="18"/>
        </w:rPr>
        <w:t xml:space="preserve"> Esta impedida de participar da licitação: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sz w:val="18"/>
          <w:szCs w:val="18"/>
        </w:rPr>
        <w:t>a) empresa expressamente declarada inidônea por qualquer órgão da administração direta ou indireta federal, estadual ou municipal, ou que tenha suspenso seu direito de licitar ou impedida de contratar com o licitador.</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sz w:val="18"/>
          <w:szCs w:val="18"/>
        </w:rPr>
        <w:t xml:space="preserve">b) Para obter as informações referentes ao impedimento, também poderá ser visualizado no Portal do TCE </w:t>
      </w:r>
      <w:hyperlink r:id="rId7" w:history="1">
        <w:r w:rsidRPr="001E605D">
          <w:rPr>
            <w:rStyle w:val="Hyperlink"/>
            <w:rFonts w:asciiTheme="majorHAnsi" w:hAnsiTheme="majorHAnsi"/>
            <w:sz w:val="18"/>
            <w:szCs w:val="18"/>
          </w:rPr>
          <w:t>www.tce.pr.gov.br</w:t>
        </w:r>
      </w:hyperlink>
      <w:r w:rsidRPr="001E605D">
        <w:rPr>
          <w:rFonts w:asciiTheme="majorHAnsi" w:hAnsiTheme="majorHAnsi"/>
          <w:sz w:val="18"/>
          <w:szCs w:val="18"/>
        </w:rPr>
        <w:t xml:space="preserve"> – na tela Entidades Municipais, no ícone “impedidos de licitar"</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1E605D">
        <w:rPr>
          <w:rFonts w:asciiTheme="majorHAnsi" w:hAnsiTheme="majorHAnsi"/>
          <w:b/>
          <w:bCs/>
          <w:sz w:val="18"/>
          <w:szCs w:val="18"/>
        </w:rPr>
        <w:t>5 - DA FORMA DE APRESENTAÇÃO DA DECLARAÇÃO DE PLENO ATENDIMENTO AOS REQUISITOS DE HABILITAÇÃO E DOS DOCUMENTOS DE HABILITAÇÃO</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5.1.</w:t>
      </w:r>
      <w:r w:rsidRPr="001E605D">
        <w:rPr>
          <w:rFonts w:asciiTheme="majorHAnsi" w:hAnsiTheme="majorHAnsi"/>
          <w:sz w:val="18"/>
          <w:szCs w:val="18"/>
        </w:rPr>
        <w:t xml:space="preserve"> A declaração de pleno atendimento aos requisitos de habilitação </w:t>
      </w:r>
      <w:r w:rsidRPr="001E605D">
        <w:rPr>
          <w:rFonts w:asciiTheme="majorHAnsi" w:hAnsiTheme="majorHAnsi"/>
          <w:b/>
          <w:bCs/>
          <w:sz w:val="18"/>
          <w:szCs w:val="18"/>
        </w:rPr>
        <w:t>(conforme anexo IV do Edital)</w:t>
      </w:r>
      <w:r w:rsidRPr="001E605D">
        <w:rPr>
          <w:rFonts w:asciiTheme="majorHAnsi" w:hAnsiTheme="majorHAnsi"/>
          <w:sz w:val="18"/>
          <w:szCs w:val="18"/>
        </w:rPr>
        <w:t>, deverá ser apresentada fora dos Envelopes nºs 1 e 2.</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5.1.2.</w:t>
      </w:r>
      <w:r w:rsidRPr="001E605D">
        <w:rPr>
          <w:rFonts w:asciiTheme="majorHAnsi" w:hAnsiTheme="majorHAnsi"/>
          <w:sz w:val="18"/>
          <w:szCs w:val="18"/>
        </w:rPr>
        <w:t xml:space="preserve"> É obrigatória a apresentação da Declaração de Pleno Atendimento para a participação da respectiva licitação sob pena de inabilitação da empresa, caso não a apresente, bom como das licitantes que apenas enviarem os envelopes pelos correios ou que apenas os protocolarem no setor.</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1E605D">
        <w:rPr>
          <w:rFonts w:asciiTheme="majorHAnsi" w:hAnsiTheme="majorHAnsi"/>
          <w:b/>
          <w:bCs/>
          <w:sz w:val="18"/>
          <w:szCs w:val="18"/>
        </w:rPr>
        <w:t>6 - DO RECEBIMENTO E ABERTURA DOS ENVELOPES</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6.1.</w:t>
      </w:r>
      <w:r w:rsidRPr="001E605D">
        <w:rPr>
          <w:rFonts w:asciiTheme="majorHAnsi" w:hAnsiTheme="majorHAnsi"/>
          <w:sz w:val="18"/>
          <w:szCs w:val="18"/>
        </w:rPr>
        <w:t xml:space="preserve"> No dia, hora e local mencionado no preâmbulo deste edital, na presença dos licitantes e demais pessoas presentes à sessão pública do pregão, o pregoeiro, inicialmente, receberá os envelopes n.ºs 01 - PROPOSTA DE PREÇO - e 02 – DOCUMENTOS, que estiverem protocolados no setor competente até o mesmo horário.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6.1.2.</w:t>
      </w:r>
      <w:r w:rsidRPr="001E605D">
        <w:rPr>
          <w:rFonts w:asciiTheme="majorHAnsi" w:hAnsiTheme="majorHAnsi"/>
          <w:sz w:val="18"/>
          <w:szCs w:val="18"/>
        </w:rPr>
        <w:t xml:space="preserve"> A ausência dos dizeres na parte externa do envelope não constituirá motivo para desclassificação do licitante que poderá ser regularizado no ato da entrega.</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6.2.</w:t>
      </w:r>
      <w:r w:rsidRPr="001E605D">
        <w:rPr>
          <w:rFonts w:asciiTheme="majorHAnsi" w:hAnsiTheme="majorHAnsi"/>
          <w:sz w:val="18"/>
          <w:szCs w:val="18"/>
        </w:rPr>
        <w:t xml:space="preserve"> Uma vez encerrado o prazo para a entrega dos envelopes acima referidos, o Setor de Protocolo não aceitará proposta de nenhum </w:t>
      </w:r>
      <w:r w:rsidRPr="001E605D">
        <w:rPr>
          <w:rFonts w:asciiTheme="majorHAnsi" w:hAnsiTheme="majorHAnsi"/>
          <w:sz w:val="18"/>
          <w:szCs w:val="18"/>
        </w:rPr>
        <w:lastRenderedPageBreak/>
        <w:t>licitante retardatário.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6.3.</w:t>
      </w:r>
      <w:r w:rsidRPr="001E605D">
        <w:rPr>
          <w:rFonts w:asciiTheme="majorHAnsi" w:hAnsiTheme="majorHAnsi"/>
          <w:sz w:val="18"/>
          <w:szCs w:val="18"/>
        </w:rPr>
        <w:t xml:space="preserve"> O pregoeiro realizará o credenciamento dos interessados, os quais deverão comprovar, por meio de instrumento próprio, poderes para formulação de ofertas e lances verbais e para a prática dos demais atos do certame.</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pBdr>
          <w:top w:val="single" w:sz="4" w:space="1" w:color="auto"/>
          <w:left w:val="single" w:sz="4" w:space="4" w:color="auto"/>
          <w:bottom w:val="single" w:sz="4" w:space="0" w:color="auto"/>
          <w:right w:val="single" w:sz="4" w:space="4" w:color="auto"/>
        </w:pBdr>
        <w:shd w:val="clear" w:color="auto" w:fill="D9D9D9" w:themeFill="background1" w:themeFillShade="D9"/>
        <w:jc w:val="both"/>
        <w:rPr>
          <w:rFonts w:asciiTheme="majorHAnsi" w:hAnsiTheme="majorHAnsi"/>
          <w:b/>
          <w:bCs/>
          <w:sz w:val="18"/>
          <w:szCs w:val="18"/>
        </w:rPr>
      </w:pPr>
      <w:r w:rsidRPr="001E605D">
        <w:rPr>
          <w:rFonts w:asciiTheme="majorHAnsi" w:hAnsiTheme="majorHAnsi"/>
          <w:b/>
          <w:bCs/>
          <w:sz w:val="18"/>
          <w:szCs w:val="18"/>
        </w:rPr>
        <w:t>7 - PROPOSTA DE PREÇO</w:t>
      </w:r>
    </w:p>
    <w:p w:rsidR="00F11A0B" w:rsidRPr="001E605D" w:rsidRDefault="00F11A0B" w:rsidP="00F11A0B">
      <w:pPr>
        <w:pStyle w:val="ParagraphStyle"/>
        <w:jc w:val="both"/>
        <w:rPr>
          <w:rFonts w:asciiTheme="majorHAnsi" w:hAnsiTheme="majorHAnsi"/>
          <w:bCs/>
          <w:color w:val="000000"/>
          <w:sz w:val="18"/>
          <w:szCs w:val="18"/>
        </w:rPr>
      </w:pPr>
      <w:r w:rsidRPr="001E605D">
        <w:rPr>
          <w:rFonts w:asciiTheme="majorHAnsi" w:hAnsiTheme="majorHAnsi"/>
          <w:b/>
          <w:bCs/>
          <w:color w:val="000000"/>
          <w:sz w:val="18"/>
          <w:szCs w:val="18"/>
        </w:rPr>
        <w:t xml:space="preserve">7.1. </w:t>
      </w:r>
      <w:r w:rsidRPr="001E605D">
        <w:rPr>
          <w:rFonts w:asciiTheme="majorHAnsi" w:hAnsiTheme="majorHAnsi"/>
          <w:bCs/>
          <w:color w:val="000000"/>
          <w:sz w:val="18"/>
          <w:szCs w:val="18"/>
        </w:rPr>
        <w:t>A proposta de preço deverá conter os seguintes elementos: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7.2.</w:t>
      </w:r>
      <w:r w:rsidRPr="001E605D">
        <w:rPr>
          <w:rFonts w:asciiTheme="majorHAnsi" w:hAnsiTheme="majorHAnsi"/>
          <w:sz w:val="18"/>
          <w:szCs w:val="18"/>
        </w:rPr>
        <w:t xml:space="preserve"> Validade da Proposta: não inferior a 60 (sessenta) dias, a contar da data da abertura do envelope proposta.</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7.3.</w:t>
      </w:r>
      <w:r w:rsidRPr="001E605D">
        <w:rPr>
          <w:rFonts w:asciiTheme="majorHAnsi" w:hAnsiTheme="majorHAnsi"/>
          <w:sz w:val="18"/>
          <w:szCs w:val="18"/>
        </w:rPr>
        <w:t xml:space="preserve"> Prazo de entrega: 03 (três) dias, conforme solicitação por escrito do responsável.</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7.4.</w:t>
      </w:r>
      <w:r w:rsidRPr="001E605D">
        <w:rPr>
          <w:rFonts w:asciiTheme="majorHAnsi" w:hAnsiTheme="majorHAnsi"/>
          <w:sz w:val="18"/>
          <w:szCs w:val="18"/>
        </w:rPr>
        <w:t xml:space="preserve"> Prazo de execução: </w:t>
      </w:r>
      <w:r w:rsidR="00C545DE" w:rsidRPr="001E605D">
        <w:rPr>
          <w:rFonts w:asciiTheme="majorHAnsi" w:hAnsiTheme="majorHAnsi"/>
          <w:sz w:val="18"/>
          <w:szCs w:val="18"/>
        </w:rPr>
        <w:t>12</w:t>
      </w:r>
      <w:r w:rsidRPr="001E605D">
        <w:rPr>
          <w:rFonts w:asciiTheme="majorHAnsi" w:hAnsiTheme="majorHAnsi"/>
          <w:sz w:val="18"/>
          <w:szCs w:val="18"/>
        </w:rPr>
        <w:t xml:space="preserve"> (</w:t>
      </w:r>
      <w:r w:rsidR="00C545DE" w:rsidRPr="001E605D">
        <w:rPr>
          <w:rFonts w:asciiTheme="majorHAnsi" w:hAnsiTheme="majorHAnsi"/>
          <w:sz w:val="18"/>
          <w:szCs w:val="18"/>
        </w:rPr>
        <w:t>doze</w:t>
      </w:r>
      <w:r w:rsidRPr="001E605D">
        <w:rPr>
          <w:rFonts w:asciiTheme="majorHAnsi" w:hAnsiTheme="majorHAnsi"/>
          <w:sz w:val="18"/>
          <w:szCs w:val="18"/>
        </w:rPr>
        <w:t>)</w:t>
      </w:r>
      <w:r w:rsidR="00C545DE" w:rsidRPr="001E605D">
        <w:rPr>
          <w:rFonts w:asciiTheme="majorHAnsi" w:hAnsiTheme="majorHAnsi"/>
          <w:sz w:val="18"/>
          <w:szCs w:val="18"/>
        </w:rPr>
        <w:t xml:space="preserve"> meses</w:t>
      </w:r>
      <w:r w:rsidRPr="001E605D">
        <w:rPr>
          <w:rFonts w:asciiTheme="majorHAnsi" w:hAnsiTheme="majorHAnsi"/>
          <w:sz w:val="18"/>
          <w:szCs w:val="18"/>
        </w:rPr>
        <w:t>.</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7.</w:t>
      </w:r>
      <w:r w:rsidR="001B6F5C" w:rsidRPr="001E605D">
        <w:rPr>
          <w:rFonts w:asciiTheme="majorHAnsi" w:hAnsiTheme="majorHAnsi"/>
          <w:b/>
          <w:sz w:val="18"/>
          <w:szCs w:val="18"/>
        </w:rPr>
        <w:t>5</w:t>
      </w:r>
      <w:r w:rsidRPr="001E605D">
        <w:rPr>
          <w:rFonts w:asciiTheme="majorHAnsi" w:hAnsiTheme="majorHAnsi"/>
          <w:b/>
          <w:sz w:val="18"/>
          <w:szCs w:val="18"/>
        </w:rPr>
        <w:t>.</w:t>
      </w:r>
      <w:r w:rsidRPr="001E605D">
        <w:rPr>
          <w:rFonts w:asciiTheme="majorHAnsi" w:hAnsiTheme="majorHAnsi"/>
          <w:sz w:val="18"/>
          <w:szCs w:val="18"/>
        </w:rPr>
        <w:t xml:space="preserve"> E a proposta deverá ser apresentada: - em CD/PEN DRIVE (anexo com a proposta inicial) – OBRIGATORIAMENTE preenchido para importação no sistema de compras; sendo que a ausência do CD/PEN DRIVE e/ou não ocorrendo a importação da proposta do CD/PEN DRIVE para o Sistema de Compras a empresa será desclassificada e, deverá ser impressa por meio eletrônico em folhas seqüencialmente numeradas e rubricadas, sem rasuras, ressalvas ou entrelinhas, redigidas em linguagem clara, sendo a última datada e assinada pelo representante legal da empresa, e deverá conter: </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ind w:left="435"/>
        <w:jc w:val="both"/>
        <w:rPr>
          <w:rFonts w:asciiTheme="majorHAnsi" w:hAnsiTheme="majorHAnsi"/>
          <w:sz w:val="18"/>
          <w:szCs w:val="18"/>
        </w:rPr>
      </w:pPr>
      <w:r w:rsidRPr="001E605D">
        <w:rPr>
          <w:rFonts w:asciiTheme="majorHAnsi" w:hAnsiTheme="majorHAnsi"/>
          <w:sz w:val="18"/>
          <w:szCs w:val="18"/>
        </w:rPr>
        <w:t>a) razão social completa da empresa;</w:t>
      </w:r>
    </w:p>
    <w:p w:rsidR="00F11A0B" w:rsidRPr="001E605D" w:rsidRDefault="00F11A0B" w:rsidP="00F11A0B">
      <w:pPr>
        <w:pStyle w:val="ParagraphStyle"/>
        <w:ind w:left="435"/>
        <w:jc w:val="both"/>
        <w:rPr>
          <w:rFonts w:asciiTheme="majorHAnsi" w:hAnsiTheme="majorHAnsi"/>
          <w:sz w:val="18"/>
          <w:szCs w:val="18"/>
        </w:rPr>
      </w:pPr>
      <w:r w:rsidRPr="001E605D">
        <w:rPr>
          <w:rFonts w:asciiTheme="majorHAnsi" w:hAnsiTheme="majorHAnsi"/>
          <w:sz w:val="18"/>
          <w:szCs w:val="18"/>
        </w:rPr>
        <w:t xml:space="preserve">b) preços unitários líquido, indicados em moeda nacionais, contendo, ainda, a descrição completa do produto ofertado, </w:t>
      </w:r>
      <w:r w:rsidR="001B6F5C" w:rsidRPr="001E605D">
        <w:rPr>
          <w:rFonts w:asciiTheme="majorHAnsi" w:hAnsiTheme="majorHAnsi"/>
          <w:b/>
          <w:bCs/>
          <w:sz w:val="18"/>
          <w:szCs w:val="18"/>
        </w:rPr>
        <w:t>MARCA ou PROCEDÊNCIA</w:t>
      </w:r>
      <w:r w:rsidRPr="001E605D">
        <w:rPr>
          <w:rFonts w:asciiTheme="majorHAnsi" w:hAnsiTheme="majorHAnsi"/>
          <w:sz w:val="18"/>
          <w:szCs w:val="18"/>
        </w:rPr>
        <w:t>,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C545DE" w:rsidRPr="001E605D" w:rsidRDefault="00C545DE" w:rsidP="00F11A0B">
      <w:pPr>
        <w:pStyle w:val="ParagraphStyle"/>
        <w:ind w:left="435"/>
        <w:jc w:val="both"/>
        <w:rPr>
          <w:rFonts w:asciiTheme="majorHAnsi" w:hAnsiTheme="majorHAnsi"/>
          <w:sz w:val="18"/>
          <w:szCs w:val="18"/>
        </w:rPr>
      </w:pPr>
    </w:p>
    <w:p w:rsidR="00C545DE" w:rsidRPr="001E605D" w:rsidRDefault="00C545DE" w:rsidP="00C545DE">
      <w:pPr>
        <w:pStyle w:val="ParagraphStyle"/>
        <w:jc w:val="both"/>
        <w:rPr>
          <w:rFonts w:asciiTheme="majorHAnsi" w:hAnsiTheme="majorHAnsi"/>
          <w:sz w:val="18"/>
          <w:szCs w:val="18"/>
        </w:rPr>
      </w:pPr>
      <w:r w:rsidRPr="001E605D">
        <w:rPr>
          <w:rFonts w:asciiTheme="majorHAnsi" w:hAnsiTheme="majorHAnsi"/>
          <w:b/>
          <w:sz w:val="18"/>
          <w:szCs w:val="18"/>
        </w:rPr>
        <w:t>7.6.</w:t>
      </w:r>
      <w:r w:rsidRPr="001E605D">
        <w:rPr>
          <w:rFonts w:asciiTheme="majorHAnsi" w:hAnsiTheme="majorHAnsi"/>
          <w:sz w:val="18"/>
          <w:szCs w:val="18"/>
        </w:rPr>
        <w:t xml:space="preserve"> Todos os licitantes deverão apresentar no Envelope nº 01 - Proposta de Preços – </w:t>
      </w:r>
      <w:r w:rsidRPr="001E605D">
        <w:rPr>
          <w:rFonts w:asciiTheme="majorHAnsi" w:hAnsiTheme="majorHAnsi"/>
          <w:b/>
          <w:sz w:val="18"/>
          <w:szCs w:val="18"/>
        </w:rPr>
        <w:t>LAUDO TÉCNICO</w:t>
      </w:r>
      <w:r w:rsidRPr="001E605D">
        <w:rPr>
          <w:rFonts w:asciiTheme="majorHAnsi" w:hAnsiTheme="majorHAnsi"/>
          <w:sz w:val="18"/>
          <w:szCs w:val="18"/>
        </w:rPr>
        <w:t>, (para os cartuchos e toners não originais do fabricante da impressora), atestando de forma expressa a conformidade dos produtos analisados com as seguintes normas da ABNT: NBR/ISO/IEC 24711/2007 (para determinação de rendimento para cartucho de tinta preta), NBR/ISO/IEC 24712/2007 (para determinação de rendimento para cartucho de tinta color), NBR/ISO/IEC 19752/2006 (para determinação de rendimento para cartucho de toner monocromáticos) e NBR/ISO/IEC 19798/2008 (para determinação de rendimento para cartucho de toner colorido).</w:t>
      </w:r>
    </w:p>
    <w:p w:rsidR="00C545DE" w:rsidRPr="001E605D" w:rsidRDefault="00C545DE" w:rsidP="00C545DE">
      <w:pPr>
        <w:pStyle w:val="ParagraphStyle"/>
        <w:jc w:val="both"/>
        <w:rPr>
          <w:rFonts w:asciiTheme="majorHAnsi" w:hAnsiTheme="majorHAnsi"/>
          <w:sz w:val="18"/>
          <w:szCs w:val="18"/>
        </w:rPr>
      </w:pPr>
    </w:p>
    <w:p w:rsidR="00C545DE" w:rsidRPr="001E605D" w:rsidRDefault="00C545DE" w:rsidP="00C545DE">
      <w:pPr>
        <w:pStyle w:val="ParagraphStyle"/>
        <w:jc w:val="both"/>
        <w:rPr>
          <w:rFonts w:asciiTheme="majorHAnsi" w:hAnsiTheme="majorHAnsi"/>
          <w:sz w:val="18"/>
          <w:szCs w:val="18"/>
        </w:rPr>
      </w:pPr>
      <w:r w:rsidRPr="001E605D">
        <w:rPr>
          <w:rFonts w:asciiTheme="majorHAnsi" w:hAnsiTheme="majorHAnsi"/>
          <w:b/>
          <w:sz w:val="18"/>
          <w:szCs w:val="18"/>
        </w:rPr>
        <w:t>7.7.</w:t>
      </w:r>
      <w:r w:rsidRPr="001E605D">
        <w:rPr>
          <w:rFonts w:asciiTheme="majorHAnsi" w:hAnsiTheme="majorHAnsi"/>
          <w:sz w:val="18"/>
          <w:szCs w:val="18"/>
        </w:rPr>
        <w:t xml:space="preserve"> Os referidos Laudos Técnicos deverão atestar que o ensaio foi realizado em modelo de cartucho/toner idêntico ao ofertado (mesmo modelo), conter data de emissão não superior a 12 (doze) meses, a contar da data da realização da sessão pública do pregão, e comprovar quantidades mínimas (gr/ml) bom funcionamento, boa qualidade, desempenho e rendimento de impressões.</w:t>
      </w:r>
    </w:p>
    <w:p w:rsidR="00C545DE" w:rsidRPr="001E605D" w:rsidRDefault="00C545DE" w:rsidP="00C545DE">
      <w:pPr>
        <w:pStyle w:val="ParagraphStyle"/>
        <w:jc w:val="both"/>
        <w:rPr>
          <w:rFonts w:asciiTheme="majorHAnsi" w:hAnsiTheme="majorHAnsi"/>
          <w:sz w:val="18"/>
          <w:szCs w:val="18"/>
        </w:rPr>
      </w:pPr>
    </w:p>
    <w:p w:rsidR="00F11A0B" w:rsidRPr="001E605D" w:rsidRDefault="00C545DE" w:rsidP="00C545DE">
      <w:pPr>
        <w:pStyle w:val="ParagraphStyle"/>
        <w:jc w:val="both"/>
        <w:rPr>
          <w:rFonts w:asciiTheme="majorHAnsi" w:hAnsiTheme="majorHAnsi"/>
          <w:sz w:val="18"/>
          <w:szCs w:val="18"/>
        </w:rPr>
      </w:pPr>
      <w:r w:rsidRPr="001E605D">
        <w:rPr>
          <w:rFonts w:asciiTheme="majorHAnsi" w:hAnsiTheme="majorHAnsi"/>
          <w:b/>
          <w:sz w:val="18"/>
          <w:szCs w:val="18"/>
        </w:rPr>
        <w:t>7.8.</w:t>
      </w:r>
      <w:r w:rsidRPr="001E605D">
        <w:rPr>
          <w:rFonts w:asciiTheme="majorHAnsi" w:hAnsiTheme="majorHAnsi"/>
          <w:sz w:val="18"/>
          <w:szCs w:val="18"/>
        </w:rPr>
        <w:t xml:space="preserve"> O referido Laudo Técnico deverá ser emitido por laboratório/entidade/instituto de reconhecida idoneidade e competência, pertencente a órgão da Administração Pública ou por ele credenciado, com acreditação do INMETRO, vinculado à Rede Brasileira de Laboratórios de Ensaio (RBLE). </w:t>
      </w:r>
      <w:r w:rsidRPr="001E605D">
        <w:rPr>
          <w:rFonts w:asciiTheme="majorHAnsi" w:hAnsiTheme="majorHAnsi"/>
          <w:sz w:val="18"/>
          <w:szCs w:val="18"/>
        </w:rPr>
        <w:cr/>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Observação</w:t>
      </w:r>
      <w:r w:rsidR="00C545DE" w:rsidRPr="001E605D">
        <w:rPr>
          <w:rFonts w:asciiTheme="majorHAnsi" w:hAnsiTheme="majorHAnsi"/>
          <w:b/>
          <w:sz w:val="18"/>
          <w:szCs w:val="18"/>
        </w:rPr>
        <w:t xml:space="preserve"> </w:t>
      </w:r>
      <w:r w:rsidRPr="001E605D">
        <w:rPr>
          <w:rFonts w:asciiTheme="majorHAnsi" w:hAnsiTheme="majorHAnsi"/>
          <w:b/>
          <w:sz w:val="18"/>
          <w:szCs w:val="18"/>
        </w:rPr>
        <w:t>1:</w:t>
      </w:r>
      <w:r w:rsidRPr="001E605D">
        <w:rPr>
          <w:rFonts w:asciiTheme="majorHAnsi" w:hAnsiTheme="majorHAnsi"/>
          <w:sz w:val="18"/>
          <w:szCs w:val="18"/>
        </w:rPr>
        <w:t xml:space="preserve"> Somente serão aceitos o CD/PEN DRIVE com a proposta original, que a proponente apresentará no envelope I - proposta</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Observação 2:</w:t>
      </w:r>
      <w:r w:rsidRPr="001E605D">
        <w:rPr>
          <w:rFonts w:asciiTheme="majorHAnsi" w:hAnsiTheme="majorHAnsi"/>
          <w:sz w:val="18"/>
          <w:szCs w:val="18"/>
        </w:rPr>
        <w:t xml:space="preserve"> serão considerados, para fins de julgamento, os valores constantes no preço até, no máximo, DUAS CASAS decimais após a vírgula, sendo desprezadas as demais, se houver, também em eventual contratação.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Observação 3:</w:t>
      </w:r>
      <w:r w:rsidRPr="001E605D">
        <w:rPr>
          <w:rFonts w:asciiTheme="majorHAnsi" w:hAnsiTheme="majorHAnsi"/>
          <w:sz w:val="18"/>
          <w:szCs w:val="18"/>
        </w:rPr>
        <w:t xml:space="preserve"> Caso a Empresa deixe de constar em sua proposta, o prazo de validade, condições de pagamento e prazo de entrega, ficará entendida a aceitação das condições constantes do Edital, considerando-se deste modo a classificação a proposta.</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1E605D">
        <w:rPr>
          <w:rFonts w:asciiTheme="majorHAnsi" w:hAnsiTheme="majorHAnsi"/>
          <w:b/>
          <w:bCs/>
          <w:sz w:val="18"/>
          <w:szCs w:val="18"/>
        </w:rPr>
        <w:t>8 - DO JULGAMENTO DAS PROPOSTAS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8.1.</w:t>
      </w:r>
      <w:r w:rsidRPr="001E605D">
        <w:rPr>
          <w:rFonts w:asciiTheme="majorHAnsi" w:hAnsiTheme="majorHAnsi"/>
          <w:sz w:val="18"/>
          <w:szCs w:val="18"/>
        </w:rPr>
        <w:t xml:space="preserve"> Verificada a conformidade com os requisitos estabelecidos neste edital, o autor da oferta de valor mais baixo e os das ofertas com preços até 10% (dez por cento) superiores àquela poderão fazer novos lances verbais e sucessivos, na forma dos itens subseqüentes, até a proclamação do vencedor.</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8.2.</w:t>
      </w:r>
      <w:r w:rsidRPr="001E605D">
        <w:rPr>
          <w:rFonts w:asciiTheme="majorHAnsi" w:hAnsiTheme="majorHAnsi"/>
          <w:sz w:val="18"/>
          <w:szCs w:val="18"/>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8.3.</w:t>
      </w:r>
      <w:r w:rsidRPr="001E605D">
        <w:rPr>
          <w:rFonts w:asciiTheme="majorHAnsi" w:hAnsiTheme="majorHAnsi"/>
          <w:sz w:val="18"/>
          <w:szCs w:val="18"/>
        </w:rPr>
        <w:t xml:space="preserve"> 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8.4.</w:t>
      </w:r>
      <w:r w:rsidRPr="001E605D">
        <w:rPr>
          <w:rFonts w:asciiTheme="majorHAnsi" w:hAnsiTheme="majorHAnsi"/>
          <w:sz w:val="18"/>
          <w:szCs w:val="18"/>
        </w:rPr>
        <w:t xml:space="preserve"> Caso duas ou mais propostas iniciais apresentem preços iguais, será realizado sorteio para determinação da ordem de oferta dos lances.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8.5.</w:t>
      </w:r>
      <w:r w:rsidRPr="001E605D">
        <w:rPr>
          <w:rFonts w:asciiTheme="majorHAnsi" w:hAnsiTheme="majorHAnsi"/>
          <w:sz w:val="18"/>
          <w:szCs w:val="18"/>
        </w:rPr>
        <w:t xml:space="preserve"> A oferta dos lances deverá ser efetuada no momento em que for conferida a palavra ao licitante, na ordem.</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8.6.</w:t>
      </w:r>
      <w:r w:rsidRPr="001E605D">
        <w:rPr>
          <w:rFonts w:asciiTheme="majorHAnsi" w:hAnsiTheme="majorHAnsi"/>
          <w:sz w:val="18"/>
          <w:szCs w:val="18"/>
        </w:rPr>
        <w:t xml:space="preserve"> É vedada a oferta de lance com vista ao empate. </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8.7.</w:t>
      </w:r>
      <w:r w:rsidRPr="001E605D">
        <w:rPr>
          <w:rFonts w:asciiTheme="majorHAnsi" w:hAnsiTheme="majorHAnsi"/>
          <w:sz w:val="18"/>
          <w:szCs w:val="18"/>
        </w:rPr>
        <w:t xml:space="preserve"> Não poderá haver desistência dos lances já ofertados, sujeitando-se o proponente desistente às penalidades constantes no item 1</w:t>
      </w:r>
      <w:r w:rsidR="002E5C55" w:rsidRPr="001E605D">
        <w:rPr>
          <w:rFonts w:asciiTheme="majorHAnsi" w:hAnsiTheme="majorHAnsi"/>
          <w:sz w:val="18"/>
          <w:szCs w:val="18"/>
        </w:rPr>
        <w:t>6</w:t>
      </w:r>
      <w:r w:rsidRPr="001E605D">
        <w:rPr>
          <w:rFonts w:asciiTheme="majorHAnsi" w:hAnsiTheme="majorHAnsi"/>
          <w:sz w:val="18"/>
          <w:szCs w:val="18"/>
        </w:rPr>
        <w:t xml:space="preserve"> deste edital.</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8.8.</w:t>
      </w:r>
      <w:r w:rsidRPr="001E605D">
        <w:rPr>
          <w:rFonts w:asciiTheme="majorHAnsi" w:hAnsiTheme="majorHAnsi"/>
          <w:sz w:val="18"/>
          <w:szCs w:val="18"/>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8.9.</w:t>
      </w:r>
      <w:r w:rsidRPr="001E605D">
        <w:rPr>
          <w:rFonts w:asciiTheme="majorHAnsi" w:hAnsiTheme="majorHAnsi"/>
          <w:sz w:val="18"/>
          <w:szCs w:val="18"/>
        </w:rPr>
        <w:t xml:space="preserve"> O encerramento da etapa competitiva dar-se-á quando, convocados pelo pregoeiro, os licitantes manifestarem seu desinteresse em apresentar novos lances.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8.10.</w:t>
      </w:r>
      <w:r w:rsidRPr="001E605D">
        <w:rPr>
          <w:rFonts w:asciiTheme="majorHAnsi" w:hAnsiTheme="majorHAnsi"/>
          <w:sz w:val="18"/>
          <w:szCs w:val="18"/>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8.11.</w:t>
      </w:r>
      <w:r w:rsidRPr="001E605D">
        <w:rPr>
          <w:rFonts w:asciiTheme="majorHAnsi" w:hAnsiTheme="majorHAnsi"/>
          <w:sz w:val="18"/>
          <w:szCs w:val="18"/>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8.12.</w:t>
      </w:r>
      <w:r w:rsidRPr="001E605D">
        <w:rPr>
          <w:rFonts w:asciiTheme="majorHAnsi" w:hAnsiTheme="majorHAnsi"/>
          <w:sz w:val="18"/>
          <w:szCs w:val="18"/>
        </w:rPr>
        <w:t xml:space="preserve"> Serão desclassificadas:</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ind w:left="585"/>
        <w:jc w:val="both"/>
        <w:rPr>
          <w:rFonts w:asciiTheme="majorHAnsi" w:hAnsiTheme="majorHAnsi"/>
          <w:sz w:val="18"/>
          <w:szCs w:val="18"/>
        </w:rPr>
      </w:pPr>
      <w:r w:rsidRPr="001E605D">
        <w:rPr>
          <w:rFonts w:asciiTheme="majorHAnsi" w:hAnsiTheme="majorHAnsi"/>
          <w:sz w:val="18"/>
          <w:szCs w:val="18"/>
        </w:rPr>
        <w:t xml:space="preserve">a) as propostas que não atenderem às exigências contidas no objeto desta licitação; as que contiverem opções de preços </w:t>
      </w:r>
      <w:r w:rsidRPr="001E605D">
        <w:rPr>
          <w:rFonts w:asciiTheme="majorHAnsi" w:hAnsiTheme="majorHAnsi"/>
          <w:sz w:val="18"/>
          <w:szCs w:val="18"/>
        </w:rPr>
        <w:lastRenderedPageBreak/>
        <w:t>alternativos; as que forem omissas em pontos essenciais, de modo a ensejar dúvidas, ou que se oponham a qualquer dispositivo legal vigente, bem como as que não atenderem aos requisitos do item 6;</w:t>
      </w:r>
    </w:p>
    <w:p w:rsidR="00F11A0B" w:rsidRPr="001E605D" w:rsidRDefault="00F11A0B" w:rsidP="00F11A0B">
      <w:pPr>
        <w:pStyle w:val="ParagraphStyle"/>
        <w:ind w:left="585"/>
        <w:jc w:val="both"/>
        <w:rPr>
          <w:rFonts w:asciiTheme="majorHAnsi" w:hAnsiTheme="majorHAnsi"/>
          <w:sz w:val="18"/>
          <w:szCs w:val="18"/>
        </w:rPr>
      </w:pPr>
      <w:r w:rsidRPr="001E605D">
        <w:rPr>
          <w:rFonts w:asciiTheme="majorHAnsi" w:hAnsiTheme="majorHAnsi"/>
          <w:sz w:val="18"/>
          <w:szCs w:val="18"/>
        </w:rPr>
        <w:t>b) as propostas que apresentarem preços manifestamente inexeqüíveis.</w:t>
      </w:r>
    </w:p>
    <w:p w:rsidR="00F11A0B" w:rsidRPr="001E605D" w:rsidRDefault="00F11A0B" w:rsidP="00F11A0B">
      <w:pPr>
        <w:pStyle w:val="ParagraphStyle"/>
        <w:ind w:left="585"/>
        <w:jc w:val="both"/>
        <w:rPr>
          <w:rFonts w:asciiTheme="majorHAnsi" w:hAnsiTheme="majorHAnsi"/>
          <w:sz w:val="18"/>
          <w:szCs w:val="18"/>
        </w:rPr>
      </w:pPr>
      <w:r w:rsidRPr="001E605D">
        <w:rPr>
          <w:rFonts w:asciiTheme="majorHAnsi" w:hAnsiTheme="majorHAnsi"/>
          <w:sz w:val="18"/>
          <w:szCs w:val="18"/>
        </w:rPr>
        <w:t>Observação: quaisquer inserções na proposta que visem modificar, extinguir ou criar direito, sem previsão no edital, serão tidas como inexistentes aproveitando-se a proposta no que não for conflitante com o instrumento convocatório.</w:t>
      </w:r>
    </w:p>
    <w:p w:rsidR="00F11A0B" w:rsidRPr="001E605D" w:rsidRDefault="00F11A0B" w:rsidP="00F11A0B">
      <w:pPr>
        <w:pStyle w:val="ParagraphStyle"/>
        <w:ind w:left="585"/>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8.13.</w:t>
      </w:r>
      <w:r w:rsidRPr="001E605D">
        <w:rPr>
          <w:rFonts w:asciiTheme="majorHAnsi" w:hAnsiTheme="majorHAnsi"/>
          <w:sz w:val="18"/>
          <w:szCs w:val="18"/>
        </w:rPr>
        <w:t xml:space="preserve"> Não serão consideradas, para julgamento das propostas, vantagens não previstas no edital.</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8.14.</w:t>
      </w:r>
      <w:r w:rsidRPr="001E605D">
        <w:rPr>
          <w:rFonts w:asciiTheme="majorHAnsi" w:hAnsiTheme="majorHAnsi"/>
          <w:sz w:val="18"/>
          <w:szCs w:val="18"/>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8.15.</w:t>
      </w:r>
      <w:r w:rsidRPr="001E605D">
        <w:rPr>
          <w:rFonts w:asciiTheme="majorHAnsi" w:hAnsiTheme="majorHAnsi"/>
          <w:sz w:val="18"/>
          <w:szCs w:val="18"/>
        </w:rPr>
        <w:t xml:space="preserve"> A sessão pública não será suspensa, salvo por motivos excepcionais, devendo todas e quaisquer informações acerca do objeto serem esclarecidas previamente junto ao setor de Compras deste Município, conforme subitem 1</w:t>
      </w:r>
      <w:r w:rsidR="00834A31" w:rsidRPr="001E605D">
        <w:rPr>
          <w:rFonts w:asciiTheme="majorHAnsi" w:hAnsiTheme="majorHAnsi"/>
          <w:sz w:val="18"/>
          <w:szCs w:val="18"/>
        </w:rPr>
        <w:t>7</w:t>
      </w:r>
      <w:r w:rsidRPr="001E605D">
        <w:rPr>
          <w:rFonts w:asciiTheme="majorHAnsi" w:hAnsiTheme="majorHAnsi"/>
          <w:sz w:val="18"/>
          <w:szCs w:val="18"/>
        </w:rPr>
        <w:t>.1. deste edital.</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8.16.</w:t>
      </w:r>
      <w:r w:rsidRPr="001E605D">
        <w:rPr>
          <w:rFonts w:asciiTheme="majorHAnsi" w:hAnsiTheme="majorHAnsi"/>
          <w:sz w:val="18"/>
          <w:szCs w:val="18"/>
        </w:rPr>
        <w:t xml:space="preserve"> Caso haja necessidade de adiamento da sessão pública, será marcada nova data para continuação dos trabalhos, devendo ficar intimadas, no mesmo ato, as licitantes presentes.</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1E605D">
        <w:rPr>
          <w:rFonts w:asciiTheme="majorHAnsi" w:hAnsiTheme="majorHAnsi"/>
          <w:b/>
          <w:bCs/>
          <w:sz w:val="18"/>
          <w:szCs w:val="18"/>
        </w:rPr>
        <w:t>9 - DA HABILITAÇÃO</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9.1.</w:t>
      </w:r>
      <w:r w:rsidRPr="001E605D">
        <w:rPr>
          <w:rFonts w:asciiTheme="majorHAnsi" w:hAnsiTheme="majorHAnsi"/>
          <w:sz w:val="18"/>
          <w:szCs w:val="18"/>
        </w:rPr>
        <w:t xml:space="preserve"> Para fins de habilitação neste pregão, o licitante deverá apresentar, dentro do ENVELOPE N.º 02, os seguintes documentos de habilitação conforme inciso VIII do art.4º da lei 10.520/2002.</w:t>
      </w:r>
    </w:p>
    <w:p w:rsidR="00F11A0B" w:rsidRPr="001E605D" w:rsidRDefault="00F11A0B" w:rsidP="00F11A0B">
      <w:pPr>
        <w:pStyle w:val="ParagraphStyle"/>
        <w:jc w:val="both"/>
        <w:rPr>
          <w:rFonts w:asciiTheme="majorHAnsi" w:hAnsiTheme="majorHAnsi"/>
          <w:b/>
          <w:sz w:val="18"/>
          <w:szCs w:val="18"/>
        </w:rPr>
      </w:pPr>
      <w:r w:rsidRPr="001E605D">
        <w:rPr>
          <w:rFonts w:asciiTheme="majorHAnsi" w:hAnsiTheme="majorHAnsi"/>
          <w:b/>
          <w:sz w:val="18"/>
          <w:szCs w:val="18"/>
        </w:rPr>
        <w:t>9.1.1 Habilitação Jurídica:</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sz w:val="18"/>
          <w:szCs w:val="18"/>
        </w:rPr>
        <w:t>a) Registro comercial, no caso de empresa individual;</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sz w:val="18"/>
          <w:szCs w:val="18"/>
        </w:rPr>
        <w:t>b) Ato constitutivo, estatuto ou contrato social em vigor, devidamente registrado, em se tratando de sociedades comerciais e, no caso de sociedades por ações, acompanhado de documentos de eleição de seus administradores (apresentado para o credenciamento)</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b/>
          <w:sz w:val="18"/>
          <w:szCs w:val="18"/>
        </w:rPr>
      </w:pPr>
      <w:r w:rsidRPr="001E605D">
        <w:rPr>
          <w:rFonts w:asciiTheme="majorHAnsi" w:hAnsiTheme="majorHAnsi"/>
          <w:b/>
          <w:sz w:val="18"/>
          <w:szCs w:val="18"/>
        </w:rPr>
        <w:t>9.1.2. Documentos relativos a Regularidade Fiscal e Trabalhista:</w:t>
      </w:r>
    </w:p>
    <w:p w:rsidR="00F11A0B" w:rsidRPr="001E605D" w:rsidRDefault="00F11A0B" w:rsidP="00F11A0B">
      <w:pPr>
        <w:pStyle w:val="ParagraphStyle"/>
        <w:ind w:left="555" w:firstLine="15"/>
        <w:jc w:val="both"/>
        <w:rPr>
          <w:rFonts w:asciiTheme="majorHAnsi" w:hAnsiTheme="majorHAnsi"/>
          <w:sz w:val="18"/>
          <w:szCs w:val="18"/>
        </w:rPr>
      </w:pPr>
      <w:r w:rsidRPr="001E605D">
        <w:rPr>
          <w:rFonts w:asciiTheme="majorHAnsi" w:hAnsiTheme="majorHAnsi"/>
          <w:sz w:val="18"/>
          <w:szCs w:val="18"/>
        </w:rPr>
        <w:t>a) Prova de inscrição no Cadastro Nacional de Pessoas Jurídicas (CNPJ), com ATIVIDADE CORRESPONDENTE AO OBJETO DA LICITAÇÃO - site: receitafazenda.gov.br (CNPJ – inscrição);</w:t>
      </w:r>
    </w:p>
    <w:p w:rsidR="00F11A0B" w:rsidRPr="001E605D" w:rsidRDefault="00F11A0B" w:rsidP="00F11A0B">
      <w:pPr>
        <w:pStyle w:val="ParagraphStyle"/>
        <w:ind w:left="555" w:firstLine="15"/>
        <w:jc w:val="both"/>
        <w:rPr>
          <w:rFonts w:asciiTheme="majorHAnsi" w:hAnsiTheme="majorHAnsi"/>
          <w:sz w:val="18"/>
          <w:szCs w:val="18"/>
        </w:rPr>
      </w:pPr>
      <w:r w:rsidRPr="001E605D">
        <w:rPr>
          <w:rFonts w:asciiTheme="majorHAnsi" w:hAnsiTheme="majorHAnsi"/>
          <w:sz w:val="18"/>
          <w:szCs w:val="18"/>
        </w:rPr>
        <w:t>b) Prova de inscrição no cadastro de contribuintes estadual, relativa ao domicílio ou sede do licitante, pertinente ao seu ramo de atividades compatível com o objeto da licitação (CICAD) - site: arinternet.pr.gov.br (Consultas);</w:t>
      </w:r>
    </w:p>
    <w:p w:rsidR="00F11A0B" w:rsidRPr="001E605D" w:rsidRDefault="00F11A0B" w:rsidP="00F11A0B">
      <w:pPr>
        <w:pStyle w:val="ParagraphStyle"/>
        <w:ind w:left="555" w:firstLine="15"/>
        <w:jc w:val="both"/>
        <w:rPr>
          <w:rFonts w:asciiTheme="majorHAnsi" w:hAnsiTheme="majorHAnsi"/>
          <w:sz w:val="18"/>
          <w:szCs w:val="18"/>
        </w:rPr>
      </w:pPr>
      <w:r w:rsidRPr="001E605D">
        <w:rPr>
          <w:rFonts w:asciiTheme="majorHAnsi" w:hAnsiTheme="majorHAnsi"/>
          <w:sz w:val="18"/>
          <w:szCs w:val="18"/>
        </w:rPr>
        <w:t>c) Prova de regularidade para com a Fazenda Federal e Procuradoria Geral da Fazenda (Certidão Conjunta) - sites: receitafazenda.gov.br (Certidões) e/ou pgnf.fazenda.gov.br (serviços);</w:t>
      </w:r>
    </w:p>
    <w:p w:rsidR="00F11A0B" w:rsidRPr="001E605D" w:rsidRDefault="00F11A0B" w:rsidP="00F11A0B">
      <w:pPr>
        <w:pStyle w:val="ParagraphStyle"/>
        <w:ind w:left="555" w:firstLine="15"/>
        <w:jc w:val="both"/>
        <w:rPr>
          <w:rFonts w:asciiTheme="majorHAnsi" w:hAnsiTheme="majorHAnsi"/>
          <w:sz w:val="18"/>
          <w:szCs w:val="18"/>
        </w:rPr>
      </w:pPr>
      <w:r w:rsidRPr="001E605D">
        <w:rPr>
          <w:rFonts w:asciiTheme="majorHAnsi" w:hAnsiTheme="majorHAnsi"/>
          <w:sz w:val="18"/>
          <w:szCs w:val="18"/>
        </w:rPr>
        <w:t>d) Prova de regularidade para com a Fazenda Estadual – site: arinternet.pr.gov.br (Estadual);</w:t>
      </w:r>
    </w:p>
    <w:p w:rsidR="00F11A0B" w:rsidRPr="001E605D" w:rsidRDefault="00F11A0B" w:rsidP="00F11A0B">
      <w:pPr>
        <w:pStyle w:val="ParagraphStyle"/>
        <w:ind w:left="555" w:firstLine="15"/>
        <w:jc w:val="both"/>
        <w:rPr>
          <w:rFonts w:asciiTheme="majorHAnsi" w:hAnsiTheme="majorHAnsi"/>
          <w:sz w:val="18"/>
          <w:szCs w:val="18"/>
        </w:rPr>
      </w:pPr>
      <w:r w:rsidRPr="001E605D">
        <w:rPr>
          <w:rFonts w:asciiTheme="majorHAnsi" w:hAnsiTheme="majorHAnsi"/>
          <w:sz w:val="18"/>
          <w:szCs w:val="18"/>
        </w:rPr>
        <w:t>e) Prova de regularidade para com a Fazenda Municipal – Prefeitura Municipal;</w:t>
      </w:r>
    </w:p>
    <w:p w:rsidR="00F11A0B" w:rsidRPr="001E605D" w:rsidRDefault="00F11A0B" w:rsidP="00F11A0B">
      <w:pPr>
        <w:pStyle w:val="ParagraphStyle"/>
        <w:ind w:left="555" w:firstLine="15"/>
        <w:jc w:val="both"/>
        <w:rPr>
          <w:rFonts w:asciiTheme="majorHAnsi" w:hAnsiTheme="majorHAnsi"/>
          <w:sz w:val="18"/>
          <w:szCs w:val="18"/>
        </w:rPr>
      </w:pPr>
      <w:r w:rsidRPr="001E605D">
        <w:rPr>
          <w:rFonts w:asciiTheme="majorHAnsi" w:hAnsiTheme="majorHAnsi"/>
          <w:sz w:val="18"/>
          <w:szCs w:val="18"/>
        </w:rPr>
        <w:t>f) Cópia do Alvará Municipal de Licença e/ou (renovação atualizada);</w:t>
      </w:r>
    </w:p>
    <w:p w:rsidR="00F11A0B" w:rsidRPr="001E605D" w:rsidRDefault="00F11A0B" w:rsidP="00F11A0B">
      <w:pPr>
        <w:pStyle w:val="ParagraphStyle"/>
        <w:ind w:left="555" w:firstLine="15"/>
        <w:jc w:val="both"/>
        <w:rPr>
          <w:rFonts w:asciiTheme="majorHAnsi" w:hAnsiTheme="majorHAnsi"/>
          <w:sz w:val="18"/>
          <w:szCs w:val="18"/>
        </w:rPr>
      </w:pPr>
      <w:r w:rsidRPr="001E605D">
        <w:rPr>
          <w:rFonts w:asciiTheme="majorHAnsi" w:hAnsiTheme="majorHAnsi"/>
          <w:sz w:val="18"/>
          <w:szCs w:val="18"/>
        </w:rPr>
        <w:t>g) Prova de regularidade do Instituto Nacional de Seguridade Social – INSS (CND) - site: previdência.gov.br (serviços);</w:t>
      </w:r>
    </w:p>
    <w:p w:rsidR="00F11A0B" w:rsidRPr="001E605D" w:rsidRDefault="00F11A0B" w:rsidP="00F11A0B">
      <w:pPr>
        <w:pStyle w:val="ParagraphStyle"/>
        <w:ind w:left="555" w:firstLine="15"/>
        <w:jc w:val="both"/>
        <w:rPr>
          <w:rFonts w:asciiTheme="majorHAnsi" w:hAnsiTheme="majorHAnsi"/>
          <w:sz w:val="18"/>
          <w:szCs w:val="18"/>
        </w:rPr>
      </w:pPr>
      <w:r w:rsidRPr="001E605D">
        <w:rPr>
          <w:rFonts w:asciiTheme="majorHAnsi" w:hAnsiTheme="majorHAnsi"/>
          <w:sz w:val="18"/>
          <w:szCs w:val="18"/>
        </w:rPr>
        <w:t>h) Prova de regularidade do Fundo de Garantia por Tempo de Serviço (C.R.F.) – site: caixa.gov.br;</w:t>
      </w:r>
    </w:p>
    <w:p w:rsidR="00F11A0B" w:rsidRPr="001E605D" w:rsidRDefault="00F11A0B" w:rsidP="00F11A0B">
      <w:pPr>
        <w:pStyle w:val="ParagraphStyle"/>
        <w:ind w:left="555" w:firstLine="15"/>
        <w:jc w:val="both"/>
        <w:rPr>
          <w:rFonts w:asciiTheme="majorHAnsi" w:hAnsiTheme="majorHAnsi"/>
          <w:sz w:val="18"/>
          <w:szCs w:val="18"/>
        </w:rPr>
      </w:pPr>
      <w:r w:rsidRPr="001E605D">
        <w:rPr>
          <w:rFonts w:asciiTheme="majorHAnsi" w:hAnsiTheme="majorHAnsi"/>
          <w:sz w:val="18"/>
          <w:szCs w:val="18"/>
        </w:rPr>
        <w:t xml:space="preserve">i) prova de inexistência de débitos inadimplidos perante a Justiça do Trabalho – (CNDT – CERTIDÃO NEGATIVA DE DÉBITOS TRABALHISTAS), em cumprimento à Lei nº 12.440 de 07 de julho de 2011. Fonte de pesquisa: </w:t>
      </w:r>
      <w:hyperlink r:id="rId8" w:history="1">
        <w:r w:rsidRPr="001E605D">
          <w:rPr>
            <w:rStyle w:val="Hyperlink"/>
            <w:rFonts w:asciiTheme="majorHAnsi" w:hAnsiTheme="majorHAnsi"/>
            <w:sz w:val="18"/>
            <w:szCs w:val="18"/>
          </w:rPr>
          <w:t>www.tst.jus.br</w:t>
        </w:r>
      </w:hyperlink>
      <w:r w:rsidRPr="001E605D">
        <w:rPr>
          <w:rFonts w:asciiTheme="majorHAnsi" w:hAnsiTheme="majorHAnsi"/>
          <w:sz w:val="18"/>
          <w:szCs w:val="18"/>
        </w:rPr>
        <w:t>;</w:t>
      </w:r>
    </w:p>
    <w:p w:rsidR="004E07F7" w:rsidRPr="001E605D" w:rsidRDefault="004E07F7" w:rsidP="00F11A0B">
      <w:pPr>
        <w:pStyle w:val="ParagraphStyle"/>
        <w:ind w:left="555" w:firstLine="15"/>
        <w:jc w:val="both"/>
        <w:rPr>
          <w:rFonts w:asciiTheme="majorHAnsi" w:hAnsiTheme="majorHAnsi"/>
          <w:sz w:val="18"/>
          <w:szCs w:val="18"/>
        </w:rPr>
      </w:pPr>
    </w:p>
    <w:p w:rsidR="004E07F7" w:rsidRPr="001E605D" w:rsidRDefault="004E07F7" w:rsidP="004E07F7">
      <w:pPr>
        <w:pStyle w:val="ParagraphStyle"/>
        <w:ind w:firstLine="15"/>
        <w:jc w:val="both"/>
        <w:rPr>
          <w:rFonts w:asciiTheme="majorHAnsi" w:hAnsiTheme="majorHAnsi"/>
          <w:sz w:val="18"/>
          <w:szCs w:val="18"/>
        </w:rPr>
      </w:pPr>
      <w:r w:rsidRPr="001E605D">
        <w:rPr>
          <w:rFonts w:asciiTheme="majorHAnsi" w:hAnsiTheme="majorHAnsi"/>
          <w:b/>
          <w:sz w:val="18"/>
          <w:szCs w:val="18"/>
        </w:rPr>
        <w:t xml:space="preserve">OBS: </w:t>
      </w:r>
      <w:r w:rsidRPr="001E605D">
        <w:rPr>
          <w:rFonts w:asciiTheme="majorHAnsi" w:hAnsiTheme="majorHAnsi"/>
          <w:b/>
          <w:color w:val="000000"/>
          <w:sz w:val="18"/>
          <w:szCs w:val="18"/>
        </w:rPr>
        <w:t>As Certidões de que trata no item 9.1.2, letras “c” e “g” podem ser substituídas pela Certidão Conjunta, conforme Portaria MF 358, de 5 de setembro de 2014</w:t>
      </w:r>
      <w:r w:rsidRPr="001E605D">
        <w:rPr>
          <w:rFonts w:asciiTheme="majorHAnsi" w:hAnsiTheme="majorHAnsi"/>
          <w:color w:val="000000"/>
          <w:sz w:val="18"/>
          <w:szCs w:val="18"/>
        </w:rPr>
        <w:t>.</w:t>
      </w:r>
    </w:p>
    <w:p w:rsidR="00F11A0B" w:rsidRPr="001E605D" w:rsidRDefault="00F11A0B" w:rsidP="00F11A0B">
      <w:pPr>
        <w:pStyle w:val="ParagraphStyle"/>
        <w:ind w:left="555" w:firstLine="15"/>
        <w:jc w:val="both"/>
        <w:rPr>
          <w:rFonts w:asciiTheme="majorHAnsi" w:hAnsiTheme="majorHAnsi"/>
          <w:sz w:val="18"/>
          <w:szCs w:val="18"/>
        </w:rPr>
      </w:pPr>
    </w:p>
    <w:p w:rsidR="00F11A0B" w:rsidRPr="001E605D" w:rsidRDefault="00F73CF3" w:rsidP="00F11A0B">
      <w:pPr>
        <w:pStyle w:val="ParagraphStyle"/>
        <w:jc w:val="both"/>
        <w:rPr>
          <w:rFonts w:asciiTheme="majorHAnsi" w:hAnsiTheme="majorHAnsi"/>
          <w:b/>
          <w:bCs/>
          <w:sz w:val="18"/>
          <w:szCs w:val="18"/>
        </w:rPr>
      </w:pPr>
      <w:r w:rsidRPr="001E605D">
        <w:rPr>
          <w:rFonts w:asciiTheme="majorHAnsi" w:hAnsiTheme="majorHAnsi"/>
          <w:b/>
          <w:bCs/>
          <w:sz w:val="18"/>
          <w:szCs w:val="18"/>
        </w:rPr>
        <w:t>9</w:t>
      </w:r>
      <w:r w:rsidR="00F11A0B" w:rsidRPr="001E605D">
        <w:rPr>
          <w:rFonts w:asciiTheme="majorHAnsi" w:hAnsiTheme="majorHAnsi"/>
          <w:b/>
          <w:bCs/>
          <w:sz w:val="18"/>
          <w:szCs w:val="18"/>
        </w:rPr>
        <w:t>.</w:t>
      </w:r>
      <w:r w:rsidRPr="001E605D">
        <w:rPr>
          <w:rFonts w:asciiTheme="majorHAnsi" w:hAnsiTheme="majorHAnsi"/>
          <w:b/>
          <w:bCs/>
          <w:sz w:val="18"/>
          <w:szCs w:val="18"/>
        </w:rPr>
        <w:t>1</w:t>
      </w:r>
      <w:r w:rsidR="00F11A0B" w:rsidRPr="001E605D">
        <w:rPr>
          <w:rFonts w:asciiTheme="majorHAnsi" w:hAnsiTheme="majorHAnsi"/>
          <w:b/>
          <w:bCs/>
          <w:sz w:val="18"/>
          <w:szCs w:val="18"/>
        </w:rPr>
        <w:t>.</w:t>
      </w:r>
      <w:r w:rsidRPr="001E605D">
        <w:rPr>
          <w:rFonts w:asciiTheme="majorHAnsi" w:hAnsiTheme="majorHAnsi"/>
          <w:b/>
          <w:bCs/>
          <w:sz w:val="18"/>
          <w:szCs w:val="18"/>
        </w:rPr>
        <w:t>3.</w:t>
      </w:r>
      <w:r w:rsidR="00F11A0B" w:rsidRPr="001E605D">
        <w:rPr>
          <w:rFonts w:asciiTheme="majorHAnsi" w:hAnsiTheme="majorHAnsi"/>
          <w:b/>
          <w:bCs/>
          <w:sz w:val="18"/>
          <w:szCs w:val="18"/>
        </w:rPr>
        <w:t xml:space="preserve"> Documentos Relativos à Qualificação Financeira:</w:t>
      </w:r>
    </w:p>
    <w:p w:rsidR="00F73CF3" w:rsidRPr="001E605D" w:rsidRDefault="00F73CF3" w:rsidP="00F73CF3">
      <w:pPr>
        <w:pStyle w:val="ParagraphStyle"/>
        <w:jc w:val="both"/>
        <w:rPr>
          <w:rFonts w:asciiTheme="majorHAnsi" w:hAnsiTheme="majorHAnsi"/>
          <w:bCs/>
          <w:color w:val="000000"/>
          <w:sz w:val="18"/>
          <w:szCs w:val="18"/>
        </w:rPr>
      </w:pPr>
      <w:r w:rsidRPr="001E605D">
        <w:rPr>
          <w:rFonts w:asciiTheme="majorHAnsi" w:hAnsiTheme="majorHAnsi"/>
          <w:b/>
          <w:sz w:val="18"/>
          <w:szCs w:val="18"/>
        </w:rPr>
        <w:t>a)</w:t>
      </w:r>
      <w:r w:rsidRPr="001E605D">
        <w:rPr>
          <w:rFonts w:asciiTheme="majorHAnsi" w:hAnsiTheme="majorHAnsi"/>
          <w:sz w:val="18"/>
          <w:szCs w:val="18"/>
        </w:rPr>
        <w:t xml:space="preserve"> </w:t>
      </w:r>
      <w:r w:rsidRPr="001E605D">
        <w:rPr>
          <w:rFonts w:asciiTheme="majorHAnsi" w:hAnsiTheme="majorHAnsi"/>
          <w:bCs/>
          <w:color w:val="000000"/>
          <w:sz w:val="18"/>
          <w:szCs w:val="18"/>
        </w:rPr>
        <w:t>Certidão Negativa de falência e concordata, expedida pelo cartório do distribuidor da Comarca onde localiza a sede da empresa licitante, com data de emissão não superior a 60 (sessenta) dias da data limite para a sua apresentação.</w:t>
      </w:r>
    </w:p>
    <w:p w:rsidR="00F73CF3" w:rsidRPr="001E605D" w:rsidRDefault="00F73CF3" w:rsidP="00F73CF3">
      <w:pPr>
        <w:pStyle w:val="ParagraphStyle"/>
        <w:jc w:val="both"/>
        <w:rPr>
          <w:rFonts w:asciiTheme="majorHAnsi" w:hAnsiTheme="majorHAnsi"/>
          <w:bCs/>
          <w:color w:val="000000"/>
          <w:sz w:val="18"/>
          <w:szCs w:val="18"/>
        </w:rPr>
      </w:pPr>
    </w:p>
    <w:p w:rsidR="00F73CF3" w:rsidRPr="001E605D" w:rsidRDefault="00C545DE" w:rsidP="00F73CF3">
      <w:pPr>
        <w:pStyle w:val="ParagraphStyle"/>
        <w:jc w:val="both"/>
        <w:rPr>
          <w:rFonts w:asciiTheme="majorHAnsi" w:hAnsiTheme="majorHAnsi"/>
          <w:b/>
          <w:bCs/>
          <w:sz w:val="18"/>
          <w:szCs w:val="18"/>
        </w:rPr>
      </w:pPr>
      <w:r w:rsidRPr="001E605D">
        <w:rPr>
          <w:rFonts w:asciiTheme="majorHAnsi" w:hAnsiTheme="majorHAnsi"/>
          <w:b/>
          <w:bCs/>
          <w:sz w:val="18"/>
          <w:szCs w:val="18"/>
        </w:rPr>
        <w:t>9.1.4</w:t>
      </w:r>
      <w:r w:rsidR="00F73CF3" w:rsidRPr="001E605D">
        <w:rPr>
          <w:rFonts w:asciiTheme="majorHAnsi" w:hAnsiTheme="majorHAnsi"/>
          <w:b/>
          <w:bCs/>
          <w:sz w:val="18"/>
          <w:szCs w:val="18"/>
        </w:rPr>
        <w:t>. Além dos documentos previstos nos itens acima os seguintes:</w:t>
      </w:r>
    </w:p>
    <w:p w:rsidR="00F73CF3" w:rsidRPr="001E605D" w:rsidRDefault="00F73CF3" w:rsidP="00F73CF3">
      <w:pPr>
        <w:pStyle w:val="ParagraphStyle"/>
        <w:jc w:val="both"/>
        <w:rPr>
          <w:rFonts w:asciiTheme="majorHAnsi" w:hAnsiTheme="majorHAnsi"/>
          <w:b/>
          <w:bCs/>
          <w:sz w:val="18"/>
          <w:szCs w:val="18"/>
        </w:rPr>
      </w:pPr>
      <w:r w:rsidRPr="001E605D">
        <w:rPr>
          <w:rFonts w:asciiTheme="majorHAnsi" w:hAnsiTheme="majorHAnsi"/>
          <w:b/>
          <w:sz w:val="18"/>
          <w:szCs w:val="18"/>
        </w:rPr>
        <w:t>a)</w:t>
      </w:r>
      <w:r w:rsidRPr="001E605D">
        <w:rPr>
          <w:rFonts w:asciiTheme="majorHAnsi" w:hAnsiTheme="majorHAnsi"/>
          <w:sz w:val="18"/>
          <w:szCs w:val="18"/>
        </w:rPr>
        <w:t xml:space="preserve"> Declaração expressa fornecida pelo representante legal da licitante, ou por quem detenha poderes para tanto, devidamente assinada, da inexistência de circunstância ou fato superveniente que a impeça de participar do processo licitatório. </w:t>
      </w:r>
      <w:r w:rsidRPr="001E605D">
        <w:rPr>
          <w:rFonts w:asciiTheme="majorHAnsi" w:hAnsiTheme="majorHAnsi"/>
          <w:b/>
          <w:bCs/>
          <w:sz w:val="18"/>
          <w:szCs w:val="18"/>
        </w:rPr>
        <w:t xml:space="preserve">(conforme modelo </w:t>
      </w:r>
      <w:r w:rsidR="001B6F5C" w:rsidRPr="001E605D">
        <w:rPr>
          <w:rFonts w:asciiTheme="majorHAnsi" w:hAnsiTheme="majorHAnsi"/>
          <w:b/>
          <w:bCs/>
          <w:sz w:val="18"/>
          <w:szCs w:val="18"/>
        </w:rPr>
        <w:t>A</w:t>
      </w:r>
      <w:r w:rsidRPr="001E605D">
        <w:rPr>
          <w:rFonts w:asciiTheme="majorHAnsi" w:hAnsiTheme="majorHAnsi"/>
          <w:b/>
          <w:bCs/>
          <w:sz w:val="18"/>
          <w:szCs w:val="18"/>
        </w:rPr>
        <w:t>nexo V</w:t>
      </w:r>
      <w:r w:rsidR="001B6F5C" w:rsidRPr="001E605D">
        <w:rPr>
          <w:rFonts w:asciiTheme="majorHAnsi" w:hAnsiTheme="majorHAnsi"/>
          <w:b/>
          <w:bCs/>
          <w:sz w:val="18"/>
          <w:szCs w:val="18"/>
        </w:rPr>
        <w:t>I</w:t>
      </w:r>
      <w:r w:rsidRPr="001E605D">
        <w:rPr>
          <w:rFonts w:asciiTheme="majorHAnsi" w:hAnsiTheme="majorHAnsi"/>
          <w:b/>
          <w:bCs/>
          <w:sz w:val="18"/>
          <w:szCs w:val="18"/>
        </w:rPr>
        <w:t>)</w:t>
      </w:r>
    </w:p>
    <w:p w:rsidR="00F73CF3" w:rsidRPr="001E605D" w:rsidRDefault="00F73CF3" w:rsidP="00F73CF3">
      <w:pPr>
        <w:pStyle w:val="ParagraphStyle"/>
        <w:jc w:val="both"/>
        <w:rPr>
          <w:rFonts w:asciiTheme="majorHAnsi" w:hAnsiTheme="majorHAnsi"/>
          <w:b/>
          <w:bCs/>
          <w:sz w:val="18"/>
          <w:szCs w:val="18"/>
        </w:rPr>
      </w:pPr>
      <w:r w:rsidRPr="001E605D">
        <w:rPr>
          <w:rFonts w:asciiTheme="majorHAnsi" w:hAnsiTheme="majorHAnsi"/>
          <w:b/>
          <w:sz w:val="18"/>
          <w:szCs w:val="18"/>
        </w:rPr>
        <w:t>b)</w:t>
      </w:r>
      <w:r w:rsidRPr="001E605D">
        <w:rPr>
          <w:rFonts w:asciiTheme="majorHAnsi" w:hAnsiTheme="majorHAnsi"/>
          <w:b/>
          <w:bCs/>
          <w:sz w:val="18"/>
          <w:szCs w:val="18"/>
        </w:rPr>
        <w:t xml:space="preserve"> </w:t>
      </w:r>
      <w:r w:rsidRPr="001E605D">
        <w:rPr>
          <w:rFonts w:asciiTheme="majorHAnsi" w:hAnsiTheme="majorHAnsi"/>
          <w:sz w:val="18"/>
          <w:szCs w:val="18"/>
        </w:rPr>
        <w:t xml:space="preserve">Declaração expressa fornecida pelo representante legal da licitante, ou por quem detenha poderes para tanto, devidamente assinada, de que não emprega menores de 16 (dezesseis) anos. </w:t>
      </w:r>
      <w:r w:rsidR="001B6F5C" w:rsidRPr="001E605D">
        <w:rPr>
          <w:rFonts w:asciiTheme="majorHAnsi" w:hAnsiTheme="majorHAnsi"/>
          <w:b/>
          <w:bCs/>
          <w:sz w:val="18"/>
          <w:szCs w:val="18"/>
        </w:rPr>
        <w:t>(conforme modelo A</w:t>
      </w:r>
      <w:r w:rsidRPr="001E605D">
        <w:rPr>
          <w:rFonts w:asciiTheme="majorHAnsi" w:hAnsiTheme="majorHAnsi"/>
          <w:b/>
          <w:bCs/>
          <w:sz w:val="18"/>
          <w:szCs w:val="18"/>
        </w:rPr>
        <w:t>nexo V</w:t>
      </w:r>
      <w:r w:rsidR="00834A31" w:rsidRPr="001E605D">
        <w:rPr>
          <w:rFonts w:asciiTheme="majorHAnsi" w:hAnsiTheme="majorHAnsi"/>
          <w:b/>
          <w:bCs/>
          <w:sz w:val="18"/>
          <w:szCs w:val="18"/>
        </w:rPr>
        <w:t>I</w:t>
      </w:r>
      <w:r w:rsidRPr="001E605D">
        <w:rPr>
          <w:rFonts w:asciiTheme="majorHAnsi" w:hAnsiTheme="majorHAnsi"/>
          <w:b/>
          <w:bCs/>
          <w:sz w:val="18"/>
          <w:szCs w:val="18"/>
        </w:rPr>
        <w:t>I).</w:t>
      </w:r>
    </w:p>
    <w:p w:rsidR="00F73CF3" w:rsidRPr="001E605D" w:rsidRDefault="00F73CF3" w:rsidP="00F11A0B">
      <w:pPr>
        <w:pStyle w:val="ParagraphStyle"/>
        <w:jc w:val="both"/>
        <w:rPr>
          <w:rFonts w:asciiTheme="majorHAnsi" w:hAnsiTheme="majorHAnsi"/>
          <w:sz w:val="18"/>
          <w:szCs w:val="18"/>
        </w:rPr>
      </w:pPr>
    </w:p>
    <w:p w:rsidR="00F11A0B" w:rsidRPr="001E605D" w:rsidRDefault="00F73CF3" w:rsidP="00F11A0B">
      <w:pPr>
        <w:pStyle w:val="ParagraphStyle"/>
        <w:jc w:val="both"/>
        <w:rPr>
          <w:rFonts w:asciiTheme="majorHAnsi" w:hAnsiTheme="majorHAnsi"/>
          <w:sz w:val="18"/>
          <w:szCs w:val="18"/>
        </w:rPr>
      </w:pPr>
      <w:r w:rsidRPr="001E605D">
        <w:rPr>
          <w:rFonts w:asciiTheme="majorHAnsi" w:hAnsiTheme="majorHAnsi"/>
          <w:b/>
          <w:sz w:val="18"/>
          <w:szCs w:val="18"/>
        </w:rPr>
        <w:t>9.2.</w:t>
      </w:r>
      <w:r w:rsidR="00F11A0B" w:rsidRPr="001E605D">
        <w:rPr>
          <w:rFonts w:asciiTheme="majorHAnsi" w:hAnsiTheme="majorHAnsi"/>
          <w:sz w:val="18"/>
          <w:szCs w:val="18"/>
        </w:rPr>
        <w:t xml:space="preserve"> Eventuais falhas, omissões ou outras irregularidades nos documentos de habilitação poderão ser sanadas na sessão pública de processamento do Pregão, até a decisão sobre a habilitação mediante:</w:t>
      </w:r>
    </w:p>
    <w:p w:rsidR="00F11A0B" w:rsidRPr="001E605D" w:rsidRDefault="00F11A0B" w:rsidP="00F11A0B">
      <w:pPr>
        <w:pStyle w:val="ParagraphStyle"/>
        <w:ind w:left="660"/>
        <w:jc w:val="both"/>
        <w:rPr>
          <w:rFonts w:asciiTheme="majorHAnsi" w:hAnsiTheme="majorHAnsi"/>
          <w:sz w:val="18"/>
          <w:szCs w:val="18"/>
        </w:rPr>
      </w:pPr>
      <w:r w:rsidRPr="001E605D">
        <w:rPr>
          <w:rFonts w:asciiTheme="majorHAnsi" w:hAnsiTheme="majorHAnsi"/>
          <w:sz w:val="18"/>
          <w:szCs w:val="18"/>
        </w:rPr>
        <w:t>a) substituição e apresentação de documentos, ou</w:t>
      </w:r>
    </w:p>
    <w:p w:rsidR="00F11A0B" w:rsidRPr="001E605D" w:rsidRDefault="00F11A0B" w:rsidP="00F11A0B">
      <w:pPr>
        <w:pStyle w:val="ParagraphStyle"/>
        <w:ind w:left="660"/>
        <w:jc w:val="both"/>
        <w:rPr>
          <w:rFonts w:asciiTheme="majorHAnsi" w:hAnsiTheme="majorHAnsi"/>
          <w:sz w:val="18"/>
          <w:szCs w:val="18"/>
        </w:rPr>
      </w:pPr>
      <w:r w:rsidRPr="001E605D">
        <w:rPr>
          <w:rFonts w:asciiTheme="majorHAnsi" w:hAnsiTheme="majorHAnsi"/>
          <w:sz w:val="18"/>
          <w:szCs w:val="18"/>
        </w:rPr>
        <w:t>b) verificação efetuada por meio eletrônico hábil de informações.</w:t>
      </w:r>
    </w:p>
    <w:p w:rsidR="00F11A0B" w:rsidRPr="001E605D" w:rsidRDefault="00F11A0B" w:rsidP="00F11A0B">
      <w:pPr>
        <w:pStyle w:val="ParagraphStyle"/>
        <w:jc w:val="both"/>
        <w:rPr>
          <w:rFonts w:asciiTheme="majorHAnsi" w:hAnsiTheme="majorHAnsi"/>
          <w:sz w:val="18"/>
          <w:szCs w:val="18"/>
        </w:rPr>
      </w:pPr>
    </w:p>
    <w:p w:rsidR="00F11A0B" w:rsidRPr="001E605D" w:rsidRDefault="00F73CF3" w:rsidP="00F11A0B">
      <w:pPr>
        <w:pStyle w:val="ParagraphStyle"/>
        <w:jc w:val="both"/>
        <w:rPr>
          <w:rFonts w:asciiTheme="majorHAnsi" w:hAnsiTheme="majorHAnsi"/>
          <w:sz w:val="18"/>
          <w:szCs w:val="18"/>
        </w:rPr>
      </w:pPr>
      <w:r w:rsidRPr="001E605D">
        <w:rPr>
          <w:rFonts w:asciiTheme="majorHAnsi" w:hAnsiTheme="majorHAnsi"/>
          <w:b/>
          <w:sz w:val="18"/>
          <w:szCs w:val="18"/>
        </w:rPr>
        <w:t>9.3.</w:t>
      </w:r>
      <w:r w:rsidR="00F11A0B" w:rsidRPr="001E605D">
        <w:rPr>
          <w:rFonts w:asciiTheme="majorHAnsi" w:hAnsiTheme="majorHAnsi"/>
          <w:sz w:val="18"/>
          <w:szCs w:val="18"/>
        </w:rPr>
        <w:t xml:space="preserve"> A verificação será certificada pelo Pregoeiro e deverão ser anexados aos autos os documentos passíveis de obtenção por meio eletrônico, salvo impossibilidade devidamente justificada.</w:t>
      </w:r>
    </w:p>
    <w:p w:rsidR="00F11A0B" w:rsidRPr="001E605D" w:rsidRDefault="00F73CF3" w:rsidP="00F11A0B">
      <w:pPr>
        <w:pStyle w:val="ParagraphStyle"/>
        <w:jc w:val="both"/>
        <w:rPr>
          <w:rFonts w:asciiTheme="majorHAnsi" w:hAnsiTheme="majorHAnsi"/>
          <w:sz w:val="18"/>
          <w:szCs w:val="18"/>
        </w:rPr>
      </w:pPr>
      <w:r w:rsidRPr="001E605D">
        <w:rPr>
          <w:rFonts w:asciiTheme="majorHAnsi" w:hAnsiTheme="majorHAnsi"/>
          <w:b/>
          <w:sz w:val="18"/>
          <w:szCs w:val="18"/>
        </w:rPr>
        <w:t>9.4</w:t>
      </w:r>
      <w:r w:rsidR="00F11A0B" w:rsidRPr="001E605D">
        <w:rPr>
          <w:rFonts w:asciiTheme="majorHAnsi" w:hAnsiTheme="majorHAnsi"/>
          <w:b/>
          <w:sz w:val="18"/>
          <w:szCs w:val="18"/>
        </w:rPr>
        <w:t>.</w:t>
      </w:r>
      <w:r w:rsidR="00F11A0B" w:rsidRPr="001E605D">
        <w:rPr>
          <w:rFonts w:asciiTheme="majorHAnsi" w:hAnsiTheme="majorHAnsi"/>
          <w:sz w:val="18"/>
          <w:szCs w:val="1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F11A0B" w:rsidRPr="001E605D" w:rsidRDefault="00F73CF3" w:rsidP="00F11A0B">
      <w:pPr>
        <w:pStyle w:val="ParagraphStyle"/>
        <w:jc w:val="both"/>
        <w:rPr>
          <w:rFonts w:asciiTheme="majorHAnsi" w:hAnsiTheme="majorHAnsi"/>
          <w:sz w:val="18"/>
          <w:szCs w:val="18"/>
        </w:rPr>
      </w:pPr>
      <w:r w:rsidRPr="001E605D">
        <w:rPr>
          <w:rFonts w:asciiTheme="majorHAnsi" w:hAnsiTheme="majorHAnsi"/>
          <w:b/>
          <w:sz w:val="18"/>
          <w:szCs w:val="18"/>
        </w:rPr>
        <w:t>9.5.</w:t>
      </w:r>
      <w:r w:rsidR="00F11A0B" w:rsidRPr="001E605D">
        <w:rPr>
          <w:rFonts w:asciiTheme="majorHAnsi" w:hAnsiTheme="majorHAnsi"/>
          <w:sz w:val="18"/>
          <w:szCs w:val="18"/>
        </w:rPr>
        <w:t xml:space="preserve"> Os documentos acima exigidos deverão ser apresentados em originais, cópia autenticada por Tabelião ou ainda cópias acompanhadas dos originais para confronto na hora da Abertura da Licitação.</w:t>
      </w:r>
    </w:p>
    <w:p w:rsidR="006B685F" w:rsidRPr="001E605D" w:rsidRDefault="006B685F" w:rsidP="006B685F">
      <w:pPr>
        <w:pStyle w:val="ParagraphStyle"/>
        <w:jc w:val="both"/>
        <w:rPr>
          <w:rFonts w:asciiTheme="majorHAnsi" w:hAnsiTheme="majorHAnsi"/>
          <w:color w:val="000000"/>
          <w:sz w:val="18"/>
          <w:szCs w:val="18"/>
        </w:rPr>
      </w:pPr>
      <w:r w:rsidRPr="001E605D">
        <w:rPr>
          <w:rFonts w:asciiTheme="majorHAnsi" w:hAnsiTheme="majorHAnsi"/>
          <w:b/>
          <w:color w:val="000000"/>
          <w:sz w:val="18"/>
          <w:szCs w:val="18"/>
        </w:rPr>
        <w:t>9.6.</w:t>
      </w:r>
      <w:r w:rsidRPr="001E605D">
        <w:rPr>
          <w:rFonts w:asciiTheme="majorHAnsi" w:hAnsiTheme="majorHAnsi"/>
          <w:color w:val="000000"/>
          <w:sz w:val="18"/>
          <w:szCs w:val="18"/>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o mesmo não precisará ser novamente apresentado dentro do envelope de habilitação.</w:t>
      </w:r>
    </w:p>
    <w:p w:rsidR="006B685F" w:rsidRPr="001E605D" w:rsidRDefault="006B685F"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77167" w:rsidP="00F73CF3">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before="120" w:line="255" w:lineRule="exact"/>
        <w:jc w:val="both"/>
        <w:rPr>
          <w:rFonts w:asciiTheme="majorHAnsi" w:hAnsiTheme="majorHAnsi"/>
          <w:b/>
          <w:bCs/>
          <w:sz w:val="18"/>
          <w:szCs w:val="18"/>
        </w:rPr>
      </w:pPr>
      <w:r w:rsidRPr="001E605D">
        <w:rPr>
          <w:rFonts w:asciiTheme="majorHAnsi" w:hAnsiTheme="majorHAnsi"/>
          <w:b/>
          <w:bCs/>
          <w:sz w:val="18"/>
          <w:szCs w:val="18"/>
        </w:rPr>
        <w:t>10</w:t>
      </w:r>
      <w:r w:rsidR="00F11A0B" w:rsidRPr="001E605D">
        <w:rPr>
          <w:rFonts w:asciiTheme="majorHAnsi" w:hAnsiTheme="majorHAnsi"/>
          <w:b/>
          <w:bCs/>
          <w:sz w:val="18"/>
          <w:szCs w:val="18"/>
        </w:rPr>
        <w:t xml:space="preserve"> - DO TRATAMENTO DIFERENCIADO E FAVORECIDO ÀS MICRO EMPRESAS E EMPRESAS DE PEQUENO PORTE, SEGUNDO A LEI COMPLEMENTAR 123/06</w:t>
      </w:r>
    </w:p>
    <w:p w:rsidR="00F11A0B" w:rsidRPr="001E605D" w:rsidRDefault="00F77167" w:rsidP="00F11A0B">
      <w:pPr>
        <w:pStyle w:val="ParagraphStyle"/>
        <w:spacing w:before="120" w:line="255" w:lineRule="exact"/>
        <w:jc w:val="both"/>
        <w:rPr>
          <w:rFonts w:asciiTheme="majorHAnsi" w:hAnsiTheme="majorHAnsi"/>
          <w:sz w:val="18"/>
          <w:szCs w:val="18"/>
        </w:rPr>
      </w:pPr>
      <w:r w:rsidRPr="001E605D">
        <w:rPr>
          <w:rFonts w:asciiTheme="majorHAnsi" w:hAnsiTheme="majorHAnsi"/>
          <w:b/>
          <w:sz w:val="18"/>
          <w:szCs w:val="18"/>
        </w:rPr>
        <w:t>10</w:t>
      </w:r>
      <w:r w:rsidR="00F11A0B" w:rsidRPr="001E605D">
        <w:rPr>
          <w:rFonts w:asciiTheme="majorHAnsi" w:hAnsiTheme="majorHAnsi"/>
          <w:b/>
          <w:sz w:val="18"/>
          <w:szCs w:val="18"/>
        </w:rPr>
        <w:t>.1</w:t>
      </w:r>
      <w:r w:rsidRPr="001E605D">
        <w:rPr>
          <w:rFonts w:asciiTheme="majorHAnsi" w:hAnsiTheme="majorHAnsi"/>
          <w:b/>
          <w:sz w:val="18"/>
          <w:szCs w:val="18"/>
        </w:rPr>
        <w:t>.</w:t>
      </w:r>
      <w:r w:rsidR="00F11A0B" w:rsidRPr="001E605D">
        <w:rPr>
          <w:rFonts w:asciiTheme="majorHAnsi" w:hAnsiTheme="majorHAnsi"/>
          <w:sz w:val="18"/>
          <w:szCs w:val="18"/>
        </w:rPr>
        <w:t xml:space="preserve"> Em caso de participação de licitante que detenha a condição de micro empresa ou de empresa de pequeno porte nos termos da Lei Complementar 123/06, serão observados o seguinte:</w:t>
      </w:r>
    </w:p>
    <w:p w:rsidR="00F11A0B" w:rsidRPr="001E605D" w:rsidRDefault="00F11A0B" w:rsidP="00F11A0B">
      <w:pPr>
        <w:pStyle w:val="ParagraphStyle"/>
        <w:numPr>
          <w:ilvl w:val="0"/>
          <w:numId w:val="1"/>
        </w:numPr>
        <w:spacing w:before="120" w:line="255" w:lineRule="exact"/>
        <w:jc w:val="both"/>
        <w:rPr>
          <w:rFonts w:asciiTheme="majorHAnsi" w:hAnsiTheme="majorHAnsi"/>
          <w:sz w:val="18"/>
          <w:szCs w:val="18"/>
        </w:rPr>
      </w:pPr>
      <w:r w:rsidRPr="001E605D">
        <w:rPr>
          <w:rFonts w:asciiTheme="majorHAnsi" w:hAnsiTheme="majorHAnsi"/>
          <w:sz w:val="18"/>
          <w:szCs w:val="18"/>
        </w:rPr>
        <w:t>Será assegurada preferência de contratação para as microempresas e empresas de pequeno porte, entendendo-se por empate aquela situação em que as propostas apresentadas pela microempresa e empresa de pequeno porte sejam iguais ou até 5% (cinco por cento) superiores à proposta melhor classificada apresentada por empresa que não estiver amparada pela Lei Complementar 123/06;</w:t>
      </w:r>
    </w:p>
    <w:p w:rsidR="00F11A0B" w:rsidRPr="001E605D" w:rsidRDefault="00F11A0B" w:rsidP="00F11A0B">
      <w:pPr>
        <w:pStyle w:val="ParagraphStyle"/>
        <w:numPr>
          <w:ilvl w:val="0"/>
          <w:numId w:val="1"/>
        </w:numPr>
        <w:spacing w:before="120" w:line="255" w:lineRule="exact"/>
        <w:jc w:val="both"/>
        <w:rPr>
          <w:rFonts w:asciiTheme="majorHAnsi" w:hAnsiTheme="majorHAnsi"/>
          <w:sz w:val="18"/>
          <w:szCs w:val="18"/>
        </w:rPr>
      </w:pPr>
      <w:r w:rsidRPr="001E605D">
        <w:rPr>
          <w:rFonts w:asciiTheme="majorHAnsi" w:hAnsiTheme="majorHAnsi"/>
          <w:sz w:val="18"/>
          <w:szCs w:val="18"/>
        </w:rPr>
        <w:t>A microempresa ou empresa de pequeno porte mais bem classificada terá a oportunidade de apresentar novo lance de preço no prazo máximo de 05 (cinco) minutos após a notificação por parte do Pregoeiro, sob pena de preclusão.</w:t>
      </w:r>
    </w:p>
    <w:p w:rsidR="00F11A0B" w:rsidRPr="001E605D" w:rsidRDefault="00F11A0B" w:rsidP="00F11A0B">
      <w:pPr>
        <w:pStyle w:val="ParagraphStyle"/>
        <w:numPr>
          <w:ilvl w:val="0"/>
          <w:numId w:val="1"/>
        </w:numPr>
        <w:spacing w:before="120" w:line="255" w:lineRule="exact"/>
        <w:jc w:val="both"/>
        <w:rPr>
          <w:rFonts w:asciiTheme="majorHAnsi" w:hAnsiTheme="majorHAnsi"/>
          <w:sz w:val="18"/>
          <w:szCs w:val="18"/>
        </w:rPr>
      </w:pPr>
      <w:r w:rsidRPr="001E605D">
        <w:rPr>
          <w:rFonts w:asciiTheme="majorHAnsi" w:hAnsiTheme="majorHAnsi"/>
          <w:sz w:val="18"/>
          <w:szCs w:val="18"/>
        </w:rPr>
        <w:t>Não ocorrendo a contratação da microempresa ou empresa de pequeno porte, na forma da alínea anterior, serão convocadas as MEs ou EPPs remanescentes, na ordem classificatória, para o exercício do mesmo direito</w:t>
      </w:r>
    </w:p>
    <w:p w:rsidR="00F11A0B" w:rsidRPr="001E605D" w:rsidRDefault="00F11A0B" w:rsidP="00F11A0B">
      <w:pPr>
        <w:pStyle w:val="ParagraphStyle"/>
        <w:numPr>
          <w:ilvl w:val="0"/>
          <w:numId w:val="1"/>
        </w:numPr>
        <w:spacing w:before="120" w:line="255" w:lineRule="exact"/>
        <w:jc w:val="both"/>
        <w:rPr>
          <w:rFonts w:asciiTheme="majorHAnsi" w:hAnsiTheme="majorHAnsi"/>
          <w:sz w:val="18"/>
          <w:szCs w:val="18"/>
        </w:rPr>
      </w:pPr>
      <w:r w:rsidRPr="001E605D">
        <w:rPr>
          <w:rFonts w:asciiTheme="majorHAnsi" w:hAnsiTheme="majorHAnsi"/>
          <w:sz w:val="18"/>
          <w:szCs w:val="18"/>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F11A0B" w:rsidRPr="001E605D" w:rsidRDefault="00F11A0B" w:rsidP="00F11A0B">
      <w:pPr>
        <w:pStyle w:val="ParagraphStyle"/>
        <w:numPr>
          <w:ilvl w:val="0"/>
          <w:numId w:val="1"/>
        </w:numPr>
        <w:spacing w:before="120" w:line="255" w:lineRule="exact"/>
        <w:jc w:val="both"/>
        <w:rPr>
          <w:rFonts w:asciiTheme="majorHAnsi" w:hAnsiTheme="majorHAnsi"/>
          <w:sz w:val="18"/>
          <w:szCs w:val="18"/>
        </w:rPr>
      </w:pPr>
      <w:r w:rsidRPr="001E605D">
        <w:rPr>
          <w:rFonts w:asciiTheme="majorHAnsi" w:hAnsiTheme="majorHAnsi"/>
          <w:sz w:val="18"/>
          <w:szCs w:val="18"/>
        </w:rPr>
        <w:t>Na hipótese da não contratação nos termos previstos na alínea “b”, o objeto licitado será adjudicado em favor da proposta originalmente vencedora do certame.</w:t>
      </w:r>
    </w:p>
    <w:p w:rsidR="00F11A0B" w:rsidRPr="001E605D" w:rsidRDefault="00F77167" w:rsidP="00F11A0B">
      <w:pPr>
        <w:pStyle w:val="ParagraphStyle"/>
        <w:spacing w:before="120" w:line="255" w:lineRule="exact"/>
        <w:jc w:val="both"/>
        <w:rPr>
          <w:rFonts w:asciiTheme="majorHAnsi" w:hAnsiTheme="majorHAnsi"/>
          <w:sz w:val="18"/>
          <w:szCs w:val="18"/>
        </w:rPr>
      </w:pPr>
      <w:r w:rsidRPr="001E605D">
        <w:rPr>
          <w:rFonts w:asciiTheme="majorHAnsi" w:hAnsiTheme="majorHAnsi"/>
          <w:b/>
          <w:sz w:val="18"/>
          <w:szCs w:val="18"/>
        </w:rPr>
        <w:t>10</w:t>
      </w:r>
      <w:r w:rsidR="00F11A0B" w:rsidRPr="001E605D">
        <w:rPr>
          <w:rFonts w:asciiTheme="majorHAnsi" w:hAnsiTheme="majorHAnsi"/>
          <w:b/>
          <w:sz w:val="18"/>
          <w:szCs w:val="18"/>
        </w:rPr>
        <w:t>.2.</w:t>
      </w:r>
      <w:r w:rsidR="00F11A0B" w:rsidRPr="001E605D">
        <w:rPr>
          <w:rFonts w:asciiTheme="majorHAnsi" w:hAnsiTheme="majorHAnsi"/>
          <w:sz w:val="18"/>
          <w:szCs w:val="18"/>
        </w:rPr>
        <w:t xml:space="preserve">  As microempresas e empresas de pequeno porte deverão apresentar toda a documentação exigida para efeito de comprovação da regularidade fiscal, mesmo que esta apresente alguma restrição.</w:t>
      </w:r>
    </w:p>
    <w:p w:rsidR="00F11A0B" w:rsidRPr="001E605D" w:rsidRDefault="00F77167" w:rsidP="00F11A0B">
      <w:pPr>
        <w:pStyle w:val="ParagraphStyle"/>
        <w:spacing w:before="120" w:line="255" w:lineRule="exact"/>
        <w:jc w:val="both"/>
        <w:rPr>
          <w:rFonts w:asciiTheme="majorHAnsi" w:hAnsiTheme="majorHAnsi"/>
          <w:sz w:val="18"/>
          <w:szCs w:val="18"/>
        </w:rPr>
      </w:pPr>
      <w:r w:rsidRPr="001E605D">
        <w:rPr>
          <w:rFonts w:asciiTheme="majorHAnsi" w:hAnsiTheme="majorHAnsi"/>
          <w:b/>
          <w:sz w:val="18"/>
          <w:szCs w:val="18"/>
        </w:rPr>
        <w:t>10</w:t>
      </w:r>
      <w:r w:rsidR="00F11A0B" w:rsidRPr="001E605D">
        <w:rPr>
          <w:rFonts w:asciiTheme="majorHAnsi" w:hAnsiTheme="majorHAnsi"/>
          <w:b/>
          <w:sz w:val="18"/>
          <w:szCs w:val="18"/>
        </w:rPr>
        <w:t>.3.</w:t>
      </w:r>
      <w:r w:rsidR="00F11A0B" w:rsidRPr="001E605D">
        <w:rPr>
          <w:rFonts w:asciiTheme="majorHAnsi" w:hAnsiTheme="majorHAnsi"/>
          <w:sz w:val="18"/>
          <w:szCs w:val="18"/>
        </w:rPr>
        <w:t xml:space="preserve"> Havendo alguma restrição na comprovação da regularidade fiscal, a microempresa ou empresa de pequeno porte terá assegurado o prazo de 0</w:t>
      </w:r>
      <w:r w:rsidR="004318D8" w:rsidRPr="001E605D">
        <w:rPr>
          <w:rFonts w:asciiTheme="majorHAnsi" w:hAnsiTheme="majorHAnsi"/>
          <w:sz w:val="18"/>
          <w:szCs w:val="18"/>
        </w:rPr>
        <w:t>5</w:t>
      </w:r>
      <w:r w:rsidR="00F11A0B" w:rsidRPr="001E605D">
        <w:rPr>
          <w:rFonts w:asciiTheme="majorHAnsi" w:hAnsiTheme="majorHAnsi"/>
          <w:sz w:val="18"/>
          <w:szCs w:val="18"/>
        </w:rPr>
        <w:t xml:space="preserve"> (</w:t>
      </w:r>
      <w:r w:rsidR="004318D8" w:rsidRPr="001E605D">
        <w:rPr>
          <w:rFonts w:asciiTheme="majorHAnsi" w:hAnsiTheme="majorHAnsi"/>
          <w:sz w:val="18"/>
          <w:szCs w:val="18"/>
        </w:rPr>
        <w:t>cinco</w:t>
      </w:r>
      <w:r w:rsidR="00F11A0B" w:rsidRPr="001E605D">
        <w:rPr>
          <w:rFonts w:asciiTheme="majorHAnsi" w:hAnsiTheme="majorHAnsi"/>
          <w:sz w:val="18"/>
          <w:szCs w:val="18"/>
        </w:rPr>
        <w:t>)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rsidR="00F11A0B" w:rsidRPr="001E605D" w:rsidRDefault="00F77167" w:rsidP="00F11A0B">
      <w:pPr>
        <w:pStyle w:val="ParagraphStyle"/>
        <w:spacing w:before="120" w:line="255" w:lineRule="exact"/>
        <w:jc w:val="both"/>
        <w:rPr>
          <w:rFonts w:asciiTheme="majorHAnsi" w:hAnsiTheme="majorHAnsi"/>
          <w:sz w:val="18"/>
          <w:szCs w:val="18"/>
        </w:rPr>
      </w:pPr>
      <w:r w:rsidRPr="001E605D">
        <w:rPr>
          <w:rFonts w:asciiTheme="majorHAnsi" w:hAnsiTheme="majorHAnsi"/>
          <w:b/>
          <w:sz w:val="18"/>
          <w:szCs w:val="18"/>
        </w:rPr>
        <w:t>10</w:t>
      </w:r>
      <w:r w:rsidR="00F11A0B" w:rsidRPr="001E605D">
        <w:rPr>
          <w:rFonts w:asciiTheme="majorHAnsi" w:hAnsiTheme="majorHAnsi"/>
          <w:b/>
          <w:sz w:val="18"/>
          <w:szCs w:val="18"/>
        </w:rPr>
        <w:t>.3.1.</w:t>
      </w:r>
      <w:r w:rsidR="00F11A0B" w:rsidRPr="001E605D">
        <w:rPr>
          <w:rFonts w:asciiTheme="majorHAnsi" w:hAnsiTheme="majorHAnsi"/>
          <w:sz w:val="18"/>
          <w:szCs w:val="18"/>
        </w:rPr>
        <w:t xml:space="preserve">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F11A0B" w:rsidRPr="001E605D" w:rsidRDefault="00F11A0B" w:rsidP="00F11A0B">
      <w:pPr>
        <w:pStyle w:val="ParagraphStyle"/>
        <w:spacing w:before="120" w:line="255" w:lineRule="exact"/>
        <w:jc w:val="both"/>
        <w:rPr>
          <w:rFonts w:asciiTheme="majorHAnsi" w:hAnsiTheme="majorHAnsi"/>
          <w:sz w:val="18"/>
          <w:szCs w:val="18"/>
        </w:rPr>
      </w:pPr>
    </w:p>
    <w:p w:rsidR="00F11A0B" w:rsidRPr="001E605D" w:rsidRDefault="00F11A0B" w:rsidP="00F77167">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1E605D">
        <w:rPr>
          <w:rFonts w:asciiTheme="majorHAnsi" w:hAnsiTheme="majorHAnsi"/>
          <w:b/>
          <w:bCs/>
          <w:sz w:val="18"/>
          <w:szCs w:val="18"/>
        </w:rPr>
        <w:t>1</w:t>
      </w:r>
      <w:r w:rsidR="00F77167" w:rsidRPr="001E605D">
        <w:rPr>
          <w:rFonts w:asciiTheme="majorHAnsi" w:hAnsiTheme="majorHAnsi"/>
          <w:b/>
          <w:bCs/>
          <w:sz w:val="18"/>
          <w:szCs w:val="18"/>
        </w:rPr>
        <w:t>1</w:t>
      </w:r>
      <w:r w:rsidRPr="001E605D">
        <w:rPr>
          <w:rFonts w:asciiTheme="majorHAnsi" w:hAnsiTheme="majorHAnsi"/>
          <w:b/>
          <w:bCs/>
          <w:sz w:val="18"/>
          <w:szCs w:val="18"/>
        </w:rPr>
        <w:t xml:space="preserve"> - DA ADJUDICAÇÃO</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F77167" w:rsidRPr="001E605D">
        <w:rPr>
          <w:rFonts w:asciiTheme="majorHAnsi" w:hAnsiTheme="majorHAnsi"/>
          <w:b/>
          <w:sz w:val="18"/>
          <w:szCs w:val="18"/>
        </w:rPr>
        <w:t>1</w:t>
      </w:r>
      <w:r w:rsidRPr="001E605D">
        <w:rPr>
          <w:rFonts w:asciiTheme="majorHAnsi" w:hAnsiTheme="majorHAnsi"/>
          <w:b/>
          <w:sz w:val="18"/>
          <w:szCs w:val="18"/>
        </w:rPr>
        <w:t>.1.</w:t>
      </w:r>
      <w:r w:rsidRPr="001E605D">
        <w:rPr>
          <w:rFonts w:asciiTheme="majorHAnsi" w:hAnsiTheme="majorHAnsi"/>
          <w:sz w:val="18"/>
          <w:szCs w:val="18"/>
        </w:rPr>
        <w:t xml:space="preserve"> Constatado o atendimento das exigências fixadas no edital, o licitante será declarado vencedor, sendo-lhe adjudicado o objeto do certame.</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F77167" w:rsidRPr="001E605D">
        <w:rPr>
          <w:rFonts w:asciiTheme="majorHAnsi" w:hAnsiTheme="majorHAnsi"/>
          <w:b/>
          <w:sz w:val="18"/>
          <w:szCs w:val="18"/>
        </w:rPr>
        <w:t>1</w:t>
      </w:r>
      <w:r w:rsidRPr="001E605D">
        <w:rPr>
          <w:rFonts w:asciiTheme="majorHAnsi" w:hAnsiTheme="majorHAnsi"/>
          <w:b/>
          <w:sz w:val="18"/>
          <w:szCs w:val="18"/>
        </w:rPr>
        <w:t>.2.</w:t>
      </w:r>
      <w:r w:rsidRPr="001E605D">
        <w:rPr>
          <w:rFonts w:asciiTheme="majorHAnsi" w:hAnsiTheme="majorHAnsi"/>
          <w:sz w:val="18"/>
          <w:szCs w:val="18"/>
        </w:rPr>
        <w:t xml:space="preserve"> 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F11A0B" w:rsidRPr="001E605D" w:rsidRDefault="00F77167" w:rsidP="00F11A0B">
      <w:pPr>
        <w:pStyle w:val="ParagraphStyle"/>
        <w:jc w:val="both"/>
        <w:rPr>
          <w:rFonts w:asciiTheme="majorHAnsi" w:hAnsiTheme="majorHAnsi"/>
          <w:sz w:val="18"/>
          <w:szCs w:val="18"/>
        </w:rPr>
      </w:pPr>
      <w:r w:rsidRPr="001E605D">
        <w:rPr>
          <w:rFonts w:asciiTheme="majorHAnsi" w:hAnsiTheme="majorHAnsi"/>
          <w:b/>
          <w:sz w:val="18"/>
          <w:szCs w:val="18"/>
        </w:rPr>
        <w:t>11</w:t>
      </w:r>
      <w:r w:rsidR="00F11A0B" w:rsidRPr="001E605D">
        <w:rPr>
          <w:rFonts w:asciiTheme="majorHAnsi" w:hAnsiTheme="majorHAnsi"/>
          <w:b/>
          <w:sz w:val="18"/>
          <w:szCs w:val="18"/>
        </w:rPr>
        <w:t>.3.</w:t>
      </w:r>
      <w:r w:rsidR="00F11A0B" w:rsidRPr="001E605D">
        <w:rPr>
          <w:rFonts w:asciiTheme="majorHAnsi" w:hAnsiTheme="majorHAnsi"/>
          <w:sz w:val="18"/>
          <w:szCs w:val="18"/>
        </w:rPr>
        <w:t xml:space="preserve"> 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recorrer por parte do licitante.</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F77167" w:rsidRPr="001E605D">
        <w:rPr>
          <w:rFonts w:asciiTheme="majorHAnsi" w:hAnsiTheme="majorHAnsi"/>
          <w:b/>
          <w:sz w:val="18"/>
          <w:szCs w:val="18"/>
        </w:rPr>
        <w:t>1</w:t>
      </w:r>
      <w:r w:rsidRPr="001E605D">
        <w:rPr>
          <w:rFonts w:asciiTheme="majorHAnsi" w:hAnsiTheme="majorHAnsi"/>
          <w:b/>
          <w:sz w:val="18"/>
          <w:szCs w:val="18"/>
        </w:rPr>
        <w:t>.4.</w:t>
      </w:r>
      <w:r w:rsidRPr="001E605D">
        <w:rPr>
          <w:rFonts w:asciiTheme="majorHAnsi" w:hAnsiTheme="majorHAnsi"/>
          <w:sz w:val="18"/>
          <w:szCs w:val="18"/>
        </w:rPr>
        <w:t xml:space="preserve"> Decididos os recursos e constatada a regularidade dos atos praticados, a autoridade competente adjudicará o objeto de o certame à licitante e homologará o procedimento.</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77167">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1E605D">
        <w:rPr>
          <w:rFonts w:asciiTheme="majorHAnsi" w:hAnsiTheme="majorHAnsi"/>
          <w:b/>
          <w:bCs/>
          <w:sz w:val="18"/>
          <w:szCs w:val="18"/>
        </w:rPr>
        <w:t>1</w:t>
      </w:r>
      <w:r w:rsidR="00F77167" w:rsidRPr="001E605D">
        <w:rPr>
          <w:rFonts w:asciiTheme="majorHAnsi" w:hAnsiTheme="majorHAnsi"/>
          <w:b/>
          <w:bCs/>
          <w:sz w:val="18"/>
          <w:szCs w:val="18"/>
        </w:rPr>
        <w:t>2</w:t>
      </w:r>
      <w:r w:rsidRPr="001E605D">
        <w:rPr>
          <w:rFonts w:asciiTheme="majorHAnsi" w:hAnsiTheme="majorHAnsi"/>
          <w:b/>
          <w:bCs/>
          <w:sz w:val="18"/>
          <w:szCs w:val="18"/>
        </w:rPr>
        <w:t xml:space="preserve"> - DOS RECURSOS ADMINISTRATIVOS</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F77167" w:rsidRPr="001E605D">
        <w:rPr>
          <w:rFonts w:asciiTheme="majorHAnsi" w:hAnsiTheme="majorHAnsi"/>
          <w:b/>
          <w:sz w:val="18"/>
          <w:szCs w:val="18"/>
        </w:rPr>
        <w:t>2</w:t>
      </w:r>
      <w:r w:rsidRPr="001E605D">
        <w:rPr>
          <w:rFonts w:asciiTheme="majorHAnsi" w:hAnsiTheme="majorHAnsi"/>
          <w:b/>
          <w:sz w:val="18"/>
          <w:szCs w:val="18"/>
        </w:rPr>
        <w:t>.1.</w:t>
      </w:r>
      <w:r w:rsidRPr="001E605D">
        <w:rPr>
          <w:rFonts w:asciiTheme="majorHAnsi" w:hAnsiTheme="majorHAnsi"/>
          <w:sz w:val="18"/>
          <w:szCs w:val="18"/>
        </w:rPr>
        <w:t xml:space="preserve"> Tendo o licitante manifestado motivadamente a intenção de recorrer na sessão pública do pregão, ele terá o prazo de 03 (três) dias corridos para apresentação das razões de recurso (artigo 4º, inciso XVIII da lei nº 10.520).</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F77167" w:rsidRPr="001E605D">
        <w:rPr>
          <w:rFonts w:asciiTheme="majorHAnsi" w:hAnsiTheme="majorHAnsi"/>
          <w:b/>
          <w:sz w:val="18"/>
          <w:szCs w:val="18"/>
        </w:rPr>
        <w:t>2</w:t>
      </w:r>
      <w:r w:rsidRPr="001E605D">
        <w:rPr>
          <w:rFonts w:asciiTheme="majorHAnsi" w:hAnsiTheme="majorHAnsi"/>
          <w:b/>
          <w:sz w:val="18"/>
          <w:szCs w:val="18"/>
        </w:rPr>
        <w:t>.2.</w:t>
      </w:r>
      <w:r w:rsidRPr="001E605D">
        <w:rPr>
          <w:rFonts w:asciiTheme="majorHAnsi" w:hAnsiTheme="majorHAnsi"/>
          <w:sz w:val="18"/>
          <w:szCs w:val="18"/>
        </w:rPr>
        <w:t xml:space="preserve"> Constará na ata da sessão a síntese das razões de recurso apresentadas, bem como o registro de que todas os demais licitantes ficaram intimados para, querendo, manifestarem-se sobre as razões do recurso no prazo de 03 (três) dias corridos, após o término do prazo da recorrente, proporcionando-se, a todos, vista imediata do processo.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F77167" w:rsidRPr="001E605D">
        <w:rPr>
          <w:rFonts w:asciiTheme="majorHAnsi" w:hAnsiTheme="majorHAnsi"/>
          <w:b/>
          <w:sz w:val="18"/>
          <w:szCs w:val="18"/>
        </w:rPr>
        <w:t>2</w:t>
      </w:r>
      <w:r w:rsidRPr="001E605D">
        <w:rPr>
          <w:rFonts w:asciiTheme="majorHAnsi" w:hAnsiTheme="majorHAnsi"/>
          <w:b/>
          <w:sz w:val="18"/>
          <w:szCs w:val="18"/>
        </w:rPr>
        <w:t>.3.</w:t>
      </w:r>
      <w:r w:rsidRPr="001E605D">
        <w:rPr>
          <w:rFonts w:asciiTheme="majorHAnsi" w:hAnsiTheme="majorHAnsi"/>
          <w:sz w:val="18"/>
          <w:szCs w:val="18"/>
        </w:rPr>
        <w:t xml:space="preserve"> A manifestação na sessão pública e a motivação são pressupostas de admissibilidade dos recursos.</w:t>
      </w:r>
    </w:p>
    <w:p w:rsidR="00F11A0B" w:rsidRPr="001E605D" w:rsidRDefault="00F77167" w:rsidP="00F11A0B">
      <w:pPr>
        <w:pStyle w:val="ParagraphStyle"/>
        <w:jc w:val="both"/>
        <w:rPr>
          <w:rFonts w:asciiTheme="majorHAnsi" w:hAnsiTheme="majorHAnsi"/>
          <w:sz w:val="18"/>
          <w:szCs w:val="18"/>
        </w:rPr>
      </w:pPr>
      <w:r w:rsidRPr="001E605D">
        <w:rPr>
          <w:rFonts w:asciiTheme="majorHAnsi" w:hAnsiTheme="majorHAnsi"/>
          <w:b/>
          <w:sz w:val="18"/>
          <w:szCs w:val="18"/>
        </w:rPr>
        <w:t>12</w:t>
      </w:r>
      <w:r w:rsidR="00F11A0B" w:rsidRPr="001E605D">
        <w:rPr>
          <w:rFonts w:asciiTheme="majorHAnsi" w:hAnsiTheme="majorHAnsi"/>
          <w:b/>
          <w:sz w:val="18"/>
          <w:szCs w:val="18"/>
        </w:rPr>
        <w:t>.4.</w:t>
      </w:r>
      <w:r w:rsidR="00F11A0B" w:rsidRPr="001E605D">
        <w:rPr>
          <w:rFonts w:asciiTheme="majorHAnsi" w:hAnsiTheme="majorHAnsi"/>
          <w:sz w:val="18"/>
          <w:szCs w:val="18"/>
        </w:rPr>
        <w:t xml:space="preserve"> O recurso será dirigido à autoridade superior, por intermédio da que praticou o ato recorrido, a qual poderá reconsiderar sua decisão, no prazo de 5 (cinco) dias úteis, ou, nesse mesmo prazo, fazê-lo subir, devidamente informado, devendo, neste caso, a decisão ser proferida dentro do prazo de 5 (cinco) dias úteis, contado da subida do recurso, sob pena de responsabilidade.</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77167">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1E605D">
        <w:rPr>
          <w:rFonts w:asciiTheme="majorHAnsi" w:hAnsiTheme="majorHAnsi"/>
          <w:b/>
          <w:bCs/>
          <w:sz w:val="18"/>
          <w:szCs w:val="18"/>
        </w:rPr>
        <w:t>1</w:t>
      </w:r>
      <w:r w:rsidR="00F77167" w:rsidRPr="001E605D">
        <w:rPr>
          <w:rFonts w:asciiTheme="majorHAnsi" w:hAnsiTheme="majorHAnsi"/>
          <w:b/>
          <w:bCs/>
          <w:sz w:val="18"/>
          <w:szCs w:val="18"/>
        </w:rPr>
        <w:t>3</w:t>
      </w:r>
      <w:r w:rsidRPr="001E605D">
        <w:rPr>
          <w:rFonts w:asciiTheme="majorHAnsi" w:hAnsiTheme="majorHAnsi"/>
          <w:b/>
          <w:bCs/>
          <w:sz w:val="18"/>
          <w:szCs w:val="18"/>
        </w:rPr>
        <w:t xml:space="preserve"> - DOS PRAZOS PARA ASSINATURA DO CONTRATO</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lastRenderedPageBreak/>
        <w:t>1</w:t>
      </w:r>
      <w:r w:rsidR="00F77167" w:rsidRPr="001E605D">
        <w:rPr>
          <w:rFonts w:asciiTheme="majorHAnsi" w:hAnsiTheme="majorHAnsi"/>
          <w:b/>
          <w:sz w:val="18"/>
          <w:szCs w:val="18"/>
        </w:rPr>
        <w:t>3</w:t>
      </w:r>
      <w:r w:rsidRPr="001E605D">
        <w:rPr>
          <w:rFonts w:asciiTheme="majorHAnsi" w:hAnsiTheme="majorHAnsi"/>
          <w:b/>
          <w:sz w:val="18"/>
          <w:szCs w:val="18"/>
        </w:rPr>
        <w:t>.1</w:t>
      </w:r>
      <w:r w:rsidR="00F77167" w:rsidRPr="001E605D">
        <w:rPr>
          <w:rFonts w:asciiTheme="majorHAnsi" w:hAnsiTheme="majorHAnsi"/>
          <w:b/>
          <w:sz w:val="18"/>
          <w:szCs w:val="18"/>
        </w:rPr>
        <w:t>.</w:t>
      </w:r>
      <w:r w:rsidRPr="001E605D">
        <w:rPr>
          <w:rFonts w:asciiTheme="majorHAnsi" w:hAnsiTheme="majorHAnsi"/>
          <w:sz w:val="18"/>
          <w:szCs w:val="18"/>
        </w:rPr>
        <w:t xml:space="preserve"> Esgotados todos os prazos recursais, a Administração convocará o vencedor para assinar o contrato ou instrumento equivalente, que deverá fazê-lo no prazo máximo de 10 (dez) dias sob pena de decair do direito à contratação, sem prejuízo das sanções previstas neste edital.</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F77167" w:rsidRPr="001E605D">
        <w:rPr>
          <w:rFonts w:asciiTheme="majorHAnsi" w:hAnsiTheme="majorHAnsi"/>
          <w:b/>
          <w:sz w:val="18"/>
          <w:szCs w:val="18"/>
        </w:rPr>
        <w:t>3</w:t>
      </w:r>
      <w:r w:rsidRPr="001E605D">
        <w:rPr>
          <w:rFonts w:asciiTheme="majorHAnsi" w:hAnsiTheme="majorHAnsi"/>
          <w:b/>
          <w:sz w:val="18"/>
          <w:szCs w:val="18"/>
        </w:rPr>
        <w:t>.2</w:t>
      </w:r>
      <w:r w:rsidR="00F77167" w:rsidRPr="001E605D">
        <w:rPr>
          <w:rFonts w:asciiTheme="majorHAnsi" w:hAnsiTheme="majorHAnsi"/>
          <w:b/>
          <w:sz w:val="18"/>
          <w:szCs w:val="18"/>
        </w:rPr>
        <w:t>.</w:t>
      </w:r>
      <w:r w:rsidRPr="001E605D">
        <w:rPr>
          <w:rFonts w:asciiTheme="majorHAnsi" w:hAnsiTheme="majorHAnsi"/>
          <w:sz w:val="18"/>
          <w:szCs w:val="18"/>
        </w:rPr>
        <w:t xml:space="preserve"> O prazo de que trata o item anterior poderá ser prorrogado, uma vez, pelo mesmo período, desde que seja requerido de forma motivada e durante o transcurso dos respectivos prazos.</w:t>
      </w:r>
    </w:p>
    <w:p w:rsidR="00F11A0B" w:rsidRPr="001E605D" w:rsidRDefault="00F11A0B" w:rsidP="00F11A0B">
      <w:pPr>
        <w:pStyle w:val="ParagraphStyle"/>
        <w:jc w:val="both"/>
        <w:rPr>
          <w:rFonts w:asciiTheme="majorHAnsi" w:hAnsiTheme="majorHAnsi"/>
          <w:b/>
          <w:bCs/>
          <w:sz w:val="18"/>
          <w:szCs w:val="18"/>
        </w:rPr>
      </w:pPr>
    </w:p>
    <w:p w:rsidR="00F11A0B" w:rsidRPr="001E605D" w:rsidRDefault="00F11A0B" w:rsidP="00F77167">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1E605D">
        <w:rPr>
          <w:rFonts w:asciiTheme="majorHAnsi" w:hAnsiTheme="majorHAnsi"/>
          <w:b/>
          <w:bCs/>
          <w:sz w:val="18"/>
          <w:szCs w:val="18"/>
        </w:rPr>
        <w:t>1</w:t>
      </w:r>
      <w:r w:rsidR="00F77167" w:rsidRPr="001E605D">
        <w:rPr>
          <w:rFonts w:asciiTheme="majorHAnsi" w:hAnsiTheme="majorHAnsi"/>
          <w:b/>
          <w:bCs/>
          <w:sz w:val="18"/>
          <w:szCs w:val="18"/>
        </w:rPr>
        <w:t>4</w:t>
      </w:r>
      <w:r w:rsidRPr="001E605D">
        <w:rPr>
          <w:rFonts w:asciiTheme="majorHAnsi" w:hAnsiTheme="majorHAnsi"/>
          <w:b/>
          <w:bCs/>
          <w:sz w:val="18"/>
          <w:szCs w:val="18"/>
        </w:rPr>
        <w:t xml:space="preserve"> - DO RECEBIMENTO</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F77167" w:rsidRPr="001E605D">
        <w:rPr>
          <w:rFonts w:asciiTheme="majorHAnsi" w:hAnsiTheme="majorHAnsi"/>
          <w:b/>
          <w:sz w:val="18"/>
          <w:szCs w:val="18"/>
        </w:rPr>
        <w:t>4</w:t>
      </w:r>
      <w:r w:rsidRPr="001E605D">
        <w:rPr>
          <w:rFonts w:asciiTheme="majorHAnsi" w:hAnsiTheme="majorHAnsi"/>
          <w:b/>
          <w:sz w:val="18"/>
          <w:szCs w:val="18"/>
        </w:rPr>
        <w:t>.1.</w:t>
      </w:r>
      <w:r w:rsidRPr="001E605D">
        <w:rPr>
          <w:rFonts w:asciiTheme="majorHAnsi" w:hAnsiTheme="majorHAnsi"/>
          <w:sz w:val="18"/>
          <w:szCs w:val="18"/>
        </w:rPr>
        <w:t xml:space="preserve"> O objeto do presente PREGÃO PRESENCIAL deverá ser entregue no Município de Cafeara, na Prefeitura Municipal e ou nos locais indicados pela mesma, no horário de expediente normal, de segunda a sexta feira, no prazo de 03 (três) dias a contar da solicitação/Requisição de Compra do responsável autorizado pela Secretaria Municipal de Administração e no recebimento será feita verificação da qualidade, especificações e quantidade do bem fornecido e conseqüente aceitação do responsável.</w:t>
      </w:r>
      <w:r w:rsidR="001B6F5C" w:rsidRPr="001E605D">
        <w:rPr>
          <w:rFonts w:asciiTheme="majorHAnsi" w:hAnsiTheme="majorHAnsi"/>
          <w:sz w:val="18"/>
          <w:szCs w:val="18"/>
        </w:rPr>
        <w:t xml:space="preserve"> </w:t>
      </w:r>
      <w:r w:rsidRPr="001E605D">
        <w:rPr>
          <w:rFonts w:asciiTheme="majorHAnsi" w:hAnsiTheme="majorHAnsi"/>
          <w:sz w:val="18"/>
          <w:szCs w:val="18"/>
        </w:rPr>
        <w:t>Na hipótese de rejeição por entrega dos produtos em desacordo com as especificações, a contratada deverá repor o (s) produto (s) no prazo de 48 horas.</w:t>
      </w:r>
    </w:p>
    <w:p w:rsidR="00F11A0B" w:rsidRPr="001E605D" w:rsidRDefault="00F77167" w:rsidP="00F11A0B">
      <w:pPr>
        <w:pStyle w:val="ParagraphStyle"/>
        <w:jc w:val="both"/>
        <w:rPr>
          <w:rFonts w:asciiTheme="majorHAnsi" w:hAnsiTheme="majorHAnsi"/>
          <w:sz w:val="18"/>
          <w:szCs w:val="18"/>
        </w:rPr>
      </w:pPr>
      <w:r w:rsidRPr="001E605D">
        <w:rPr>
          <w:rFonts w:asciiTheme="majorHAnsi" w:hAnsiTheme="majorHAnsi"/>
          <w:b/>
          <w:sz w:val="18"/>
          <w:szCs w:val="18"/>
        </w:rPr>
        <w:t>14</w:t>
      </w:r>
      <w:r w:rsidR="00F11A0B" w:rsidRPr="001E605D">
        <w:rPr>
          <w:rFonts w:asciiTheme="majorHAnsi" w:hAnsiTheme="majorHAnsi"/>
          <w:b/>
          <w:sz w:val="18"/>
          <w:szCs w:val="18"/>
        </w:rPr>
        <w:t>.2</w:t>
      </w:r>
      <w:r w:rsidRPr="001E605D">
        <w:rPr>
          <w:rFonts w:asciiTheme="majorHAnsi" w:hAnsiTheme="majorHAnsi"/>
          <w:b/>
          <w:sz w:val="18"/>
          <w:szCs w:val="18"/>
        </w:rPr>
        <w:t>.</w:t>
      </w:r>
      <w:r w:rsidR="00F11A0B" w:rsidRPr="001E605D">
        <w:rPr>
          <w:rFonts w:asciiTheme="majorHAnsi" w:hAnsiTheme="majorHAnsi"/>
          <w:sz w:val="18"/>
          <w:szCs w:val="18"/>
        </w:rPr>
        <w:t xml:space="preserve"> Todo e qualquer custo referente a transporte e entrega do objeto é de única e exclusiva responsabilidade do vencedor do referido lote.</w:t>
      </w:r>
    </w:p>
    <w:p w:rsidR="00F11A0B" w:rsidRPr="001E605D" w:rsidRDefault="00F77167" w:rsidP="00F11A0B">
      <w:pPr>
        <w:pStyle w:val="ParagraphStyle"/>
        <w:jc w:val="both"/>
        <w:rPr>
          <w:rFonts w:asciiTheme="majorHAnsi" w:hAnsiTheme="majorHAnsi"/>
          <w:sz w:val="18"/>
          <w:szCs w:val="18"/>
        </w:rPr>
      </w:pPr>
      <w:r w:rsidRPr="001E605D">
        <w:rPr>
          <w:rFonts w:asciiTheme="majorHAnsi" w:hAnsiTheme="majorHAnsi"/>
          <w:b/>
          <w:sz w:val="18"/>
          <w:szCs w:val="18"/>
        </w:rPr>
        <w:t>14.3.</w:t>
      </w:r>
      <w:r w:rsidR="00F11A0B" w:rsidRPr="001E605D">
        <w:rPr>
          <w:rFonts w:asciiTheme="majorHAnsi" w:hAnsiTheme="majorHAnsi"/>
          <w:sz w:val="18"/>
          <w:szCs w:val="18"/>
        </w:rPr>
        <w:t xml:space="preserve"> Verificada a não-conformidade do produto, o licitante vencedor deverá promover as correções necessárias no prazo máximo de 1 (um) dia útil, sujeitando-se às penalidades previstas neste edital.</w:t>
      </w:r>
    </w:p>
    <w:p w:rsidR="00F11A0B" w:rsidRPr="001E605D" w:rsidRDefault="00F77167" w:rsidP="00F11A0B">
      <w:pPr>
        <w:pStyle w:val="ParagraphStyle"/>
        <w:jc w:val="both"/>
        <w:rPr>
          <w:rFonts w:asciiTheme="majorHAnsi" w:hAnsiTheme="majorHAnsi"/>
          <w:sz w:val="18"/>
          <w:szCs w:val="18"/>
        </w:rPr>
      </w:pPr>
      <w:r w:rsidRPr="001E605D">
        <w:rPr>
          <w:rFonts w:asciiTheme="majorHAnsi" w:hAnsiTheme="majorHAnsi"/>
          <w:b/>
          <w:sz w:val="18"/>
          <w:szCs w:val="18"/>
        </w:rPr>
        <w:t>14.4.</w:t>
      </w:r>
      <w:r w:rsidR="00F11A0B" w:rsidRPr="001E605D">
        <w:rPr>
          <w:rFonts w:asciiTheme="majorHAnsi" w:hAnsiTheme="majorHAnsi"/>
          <w:sz w:val="18"/>
          <w:szCs w:val="18"/>
        </w:rPr>
        <w:t xml:space="preserve"> A nota fiscal/fatura deverá, obrigatoriamente, ser entregue junto com o seu objeto.</w:t>
      </w:r>
    </w:p>
    <w:p w:rsidR="00F11A0B" w:rsidRPr="001E605D" w:rsidRDefault="00F77167" w:rsidP="00F11A0B">
      <w:pPr>
        <w:pStyle w:val="ParagraphStyle"/>
        <w:jc w:val="both"/>
        <w:rPr>
          <w:rFonts w:asciiTheme="majorHAnsi" w:hAnsiTheme="majorHAnsi"/>
          <w:sz w:val="18"/>
          <w:szCs w:val="18"/>
        </w:rPr>
      </w:pPr>
      <w:r w:rsidRPr="001E605D">
        <w:rPr>
          <w:rFonts w:asciiTheme="majorHAnsi" w:hAnsiTheme="majorHAnsi"/>
          <w:b/>
          <w:sz w:val="18"/>
          <w:szCs w:val="18"/>
        </w:rPr>
        <w:t>14.5.</w:t>
      </w:r>
      <w:r w:rsidRPr="001E605D">
        <w:rPr>
          <w:rFonts w:asciiTheme="majorHAnsi" w:hAnsiTheme="majorHAnsi"/>
          <w:sz w:val="18"/>
          <w:szCs w:val="18"/>
        </w:rPr>
        <w:t xml:space="preserve"> </w:t>
      </w:r>
      <w:r w:rsidR="00F11A0B" w:rsidRPr="001E605D">
        <w:rPr>
          <w:rFonts w:asciiTheme="majorHAnsi" w:hAnsiTheme="majorHAnsi"/>
          <w:sz w:val="18"/>
          <w:szCs w:val="18"/>
        </w:rPr>
        <w:t>Todos os produtos deverão ter validade/garantia mínima de 12 meses a contar da data da efetiva entrega dos mesmos.</w:t>
      </w:r>
    </w:p>
    <w:p w:rsidR="00F11A0B" w:rsidRPr="001E605D" w:rsidRDefault="00F11A0B" w:rsidP="00F11A0B">
      <w:pPr>
        <w:pStyle w:val="ParagraphStyle"/>
        <w:jc w:val="both"/>
        <w:rPr>
          <w:rFonts w:asciiTheme="majorHAnsi" w:hAnsiTheme="majorHAnsi"/>
          <w:sz w:val="18"/>
          <w:szCs w:val="18"/>
        </w:rPr>
      </w:pPr>
    </w:p>
    <w:p w:rsidR="00F11A0B" w:rsidRPr="001E605D" w:rsidRDefault="00F77167" w:rsidP="00F77167">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1E605D">
        <w:rPr>
          <w:rFonts w:asciiTheme="majorHAnsi" w:hAnsiTheme="majorHAnsi"/>
          <w:b/>
          <w:bCs/>
          <w:sz w:val="18"/>
          <w:szCs w:val="18"/>
        </w:rPr>
        <w:t>15</w:t>
      </w:r>
      <w:r w:rsidR="00F11A0B" w:rsidRPr="001E605D">
        <w:rPr>
          <w:rFonts w:asciiTheme="majorHAnsi" w:hAnsiTheme="majorHAnsi"/>
          <w:b/>
          <w:bCs/>
          <w:sz w:val="18"/>
          <w:szCs w:val="18"/>
        </w:rPr>
        <w:t xml:space="preserve"> - DO PAGAMENTO</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F77167" w:rsidRPr="001E605D">
        <w:rPr>
          <w:rFonts w:asciiTheme="majorHAnsi" w:hAnsiTheme="majorHAnsi"/>
          <w:b/>
          <w:sz w:val="18"/>
          <w:szCs w:val="18"/>
        </w:rPr>
        <w:t>5</w:t>
      </w:r>
      <w:r w:rsidRPr="001E605D">
        <w:rPr>
          <w:rFonts w:asciiTheme="majorHAnsi" w:hAnsiTheme="majorHAnsi"/>
          <w:b/>
          <w:sz w:val="18"/>
          <w:szCs w:val="18"/>
        </w:rPr>
        <w:t>.1.</w:t>
      </w:r>
      <w:r w:rsidRPr="001E605D">
        <w:rPr>
          <w:rFonts w:asciiTheme="majorHAnsi" w:hAnsiTheme="majorHAnsi"/>
          <w:sz w:val="18"/>
          <w:szCs w:val="18"/>
        </w:rPr>
        <w:t xml:space="preserve"> O pagamento ao(s) fornecedor (es) será efetuado: ATÉ 30 DIAS partir da entrega dos produtos solicitados e da documentação fiscal devidamente atestada pela Administração. Constatando-se alguma irregularidade na entrega do produto ou qualquer outra circunstância que desaconselhe o seu pagamento, o prazo será contado a partir da respectiva regularização.</w:t>
      </w:r>
    </w:p>
    <w:p w:rsidR="00F11A0B" w:rsidRPr="001E605D" w:rsidRDefault="00F77167" w:rsidP="00F11A0B">
      <w:pPr>
        <w:pStyle w:val="ParagraphStyle"/>
        <w:jc w:val="both"/>
        <w:rPr>
          <w:rFonts w:asciiTheme="majorHAnsi" w:hAnsiTheme="majorHAnsi"/>
          <w:sz w:val="18"/>
          <w:szCs w:val="18"/>
        </w:rPr>
      </w:pPr>
      <w:r w:rsidRPr="001E605D">
        <w:rPr>
          <w:rFonts w:asciiTheme="majorHAnsi" w:hAnsiTheme="majorHAnsi"/>
          <w:b/>
          <w:sz w:val="18"/>
          <w:szCs w:val="18"/>
        </w:rPr>
        <w:t>15</w:t>
      </w:r>
      <w:r w:rsidR="00F11A0B" w:rsidRPr="001E605D">
        <w:rPr>
          <w:rFonts w:asciiTheme="majorHAnsi" w:hAnsiTheme="majorHAnsi"/>
          <w:b/>
          <w:sz w:val="18"/>
          <w:szCs w:val="18"/>
        </w:rPr>
        <w:t>.2.</w:t>
      </w:r>
      <w:r w:rsidRPr="001E605D">
        <w:rPr>
          <w:rFonts w:asciiTheme="majorHAnsi" w:hAnsiTheme="majorHAnsi"/>
          <w:sz w:val="18"/>
          <w:szCs w:val="18"/>
        </w:rPr>
        <w:t xml:space="preserve"> </w:t>
      </w:r>
      <w:r w:rsidR="00F11A0B" w:rsidRPr="001E605D">
        <w:rPr>
          <w:rFonts w:asciiTheme="majorHAnsi" w:hAnsiTheme="majorHAnsi"/>
          <w:sz w:val="18"/>
          <w:szCs w:val="18"/>
        </w:rPr>
        <w:t xml:space="preserve">O pagamento será feito por intermédio da Tesouraria da Prefeitura, após verificação da liquidação do respectivo empenho e existência da regularidade fiscal da empresa, correndo a despesa na seguinte rubrica: </w:t>
      </w:r>
    </w:p>
    <w:p w:rsidR="002E5C55" w:rsidRPr="001E605D" w:rsidRDefault="002E5C55" w:rsidP="002E5C55">
      <w:pPr>
        <w:autoSpaceDE w:val="0"/>
        <w:autoSpaceDN w:val="0"/>
        <w:adjustRightInd w:val="0"/>
        <w:spacing w:before="240"/>
        <w:jc w:val="both"/>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RECURSOS ORÇAMENTÁRIOS:</w:t>
      </w:r>
    </w:p>
    <w:p w:rsidR="001E605D" w:rsidRPr="001E605D" w:rsidRDefault="001E605D" w:rsidP="002E5C55">
      <w:pPr>
        <w:autoSpaceDE w:val="0"/>
        <w:autoSpaceDN w:val="0"/>
        <w:adjustRightInd w:val="0"/>
        <w:rPr>
          <w:rFonts w:asciiTheme="majorHAnsi" w:eastAsiaTheme="minorHAnsi" w:hAnsiTheme="majorHAnsi" w:cs="Arial"/>
          <w:sz w:val="18"/>
          <w:szCs w:val="18"/>
          <w:lang w:eastAsia="en-US"/>
        </w:rPr>
      </w:pPr>
      <w:r>
        <w:rPr>
          <w:rFonts w:asciiTheme="majorHAnsi" w:eastAsiaTheme="minorHAnsi" w:hAnsiTheme="majorHAnsi" w:cs="Arial"/>
          <w:sz w:val="18"/>
          <w:szCs w:val="18"/>
          <w:lang w:eastAsia="en-US"/>
        </w:rPr>
        <w:t xml:space="preserve"> </w:t>
      </w:r>
    </w:p>
    <w:tbl>
      <w:tblPr>
        <w:tblW w:w="5000"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950"/>
        <w:gridCol w:w="950"/>
        <w:gridCol w:w="3229"/>
        <w:gridCol w:w="950"/>
        <w:gridCol w:w="1709"/>
        <w:gridCol w:w="2874"/>
      </w:tblGrid>
      <w:tr w:rsidR="001E605D" w:rsidRPr="001E605D" w:rsidTr="001E605D">
        <w:tc>
          <w:tcPr>
            <w:tcW w:w="10773" w:type="dxa"/>
            <w:gridSpan w:val="6"/>
            <w:tcBorders>
              <w:top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DOTAÇÕES</w:t>
            </w:r>
          </w:p>
        </w:tc>
      </w:tr>
      <w:tr w:rsidR="001E605D" w:rsidRPr="001E605D" w:rsidTr="001E605D">
        <w:tc>
          <w:tcPr>
            <w:tcW w:w="959" w:type="dxa"/>
            <w:tcBorders>
              <w:top w:val="single" w:sz="6" w:space="0" w:color="000000"/>
              <w:bottom w:val="single" w:sz="6" w:space="0" w:color="000000"/>
              <w:right w:val="single" w:sz="6" w:space="0" w:color="000000"/>
            </w:tcBorders>
            <w:shd w:val="clear" w:color="auto" w:fill="C0C0C0"/>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Exercício da despesa</w:t>
            </w:r>
          </w:p>
        </w:tc>
        <w:tc>
          <w:tcPr>
            <w:tcW w:w="960" w:type="dxa"/>
            <w:tcBorders>
              <w:top w:val="single" w:sz="6" w:space="0" w:color="000000"/>
              <w:left w:val="single" w:sz="6" w:space="0" w:color="000000"/>
              <w:bottom w:val="single" w:sz="6" w:space="0" w:color="000000"/>
              <w:right w:val="single" w:sz="6" w:space="0" w:color="000000"/>
            </w:tcBorders>
            <w:shd w:val="clear" w:color="auto" w:fill="C0C0C0"/>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Conta da despesa</w:t>
            </w:r>
          </w:p>
        </w:tc>
        <w:tc>
          <w:tcPr>
            <w:tcW w:w="3263" w:type="dxa"/>
            <w:tcBorders>
              <w:top w:val="single" w:sz="6" w:space="0" w:color="000000"/>
              <w:left w:val="single" w:sz="6" w:space="0" w:color="000000"/>
              <w:bottom w:val="single" w:sz="6" w:space="0" w:color="000000"/>
              <w:right w:val="single" w:sz="6" w:space="0" w:color="000000"/>
            </w:tcBorders>
            <w:shd w:val="clear" w:color="auto" w:fill="C0C0C0"/>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Funcional programática</w:t>
            </w:r>
          </w:p>
        </w:tc>
        <w:tc>
          <w:tcPr>
            <w:tcW w:w="960" w:type="dxa"/>
            <w:tcBorders>
              <w:top w:val="single" w:sz="6" w:space="0" w:color="000000"/>
              <w:left w:val="single" w:sz="6" w:space="0" w:color="000000"/>
              <w:bottom w:val="single" w:sz="6" w:space="0" w:color="000000"/>
              <w:right w:val="single" w:sz="6" w:space="0" w:color="000000"/>
            </w:tcBorders>
            <w:shd w:val="clear" w:color="auto" w:fill="C0C0C0"/>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Fonte de recurso</w:t>
            </w:r>
          </w:p>
        </w:tc>
        <w:tc>
          <w:tcPr>
            <w:tcW w:w="1727" w:type="dxa"/>
            <w:tcBorders>
              <w:top w:val="single" w:sz="6" w:space="0" w:color="000000"/>
              <w:left w:val="single" w:sz="6" w:space="0" w:color="000000"/>
              <w:bottom w:val="single" w:sz="6" w:space="0" w:color="000000"/>
              <w:right w:val="single" w:sz="6" w:space="0" w:color="000000"/>
            </w:tcBorders>
            <w:shd w:val="clear" w:color="auto" w:fill="C0C0C0"/>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Natureza da despesa</w:t>
            </w:r>
          </w:p>
        </w:tc>
        <w:tc>
          <w:tcPr>
            <w:tcW w:w="2904" w:type="dxa"/>
            <w:tcBorders>
              <w:top w:val="single" w:sz="6" w:space="0" w:color="000000"/>
              <w:left w:val="single" w:sz="6" w:space="0" w:color="000000"/>
              <w:bottom w:val="single" w:sz="6" w:space="0" w:color="000000"/>
            </w:tcBorders>
            <w:shd w:val="clear" w:color="auto" w:fill="C0C0C0"/>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Grupo da fonte</w:t>
            </w:r>
          </w:p>
        </w:tc>
      </w:tr>
      <w:tr w:rsidR="001E605D" w:rsidRPr="001E605D" w:rsidTr="001E605D">
        <w:tc>
          <w:tcPr>
            <w:tcW w:w="959"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2018</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215</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03.002.04.122.0002.2012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0</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3.3.90.30.99.00</w:t>
            </w:r>
          </w:p>
        </w:tc>
        <w:tc>
          <w:tcPr>
            <w:tcW w:w="2904"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Do Exercício</w:t>
            </w:r>
          </w:p>
        </w:tc>
      </w:tr>
      <w:tr w:rsidR="001E605D" w:rsidRPr="001E605D" w:rsidTr="001E605D">
        <w:tc>
          <w:tcPr>
            <w:tcW w:w="959"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2018</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835</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04.002.10.301.0006.2045</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303</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3.3.90.30.99.00</w:t>
            </w:r>
          </w:p>
        </w:tc>
        <w:tc>
          <w:tcPr>
            <w:tcW w:w="2904"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Do Exercício</w:t>
            </w:r>
          </w:p>
        </w:tc>
      </w:tr>
      <w:tr w:rsidR="001E605D" w:rsidRPr="001E605D" w:rsidTr="001E605D">
        <w:tc>
          <w:tcPr>
            <w:tcW w:w="959"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2018</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1550</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06.001.12.361.0011.2094</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107</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3.3.90.30.99.00</w:t>
            </w:r>
          </w:p>
        </w:tc>
        <w:tc>
          <w:tcPr>
            <w:tcW w:w="2904"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Do Exercício</w:t>
            </w:r>
          </w:p>
        </w:tc>
      </w:tr>
      <w:tr w:rsidR="001E605D" w:rsidRPr="001E605D" w:rsidTr="001E605D">
        <w:tc>
          <w:tcPr>
            <w:tcW w:w="959"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2018</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2280</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07.002.08.244.0013.2116</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934</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3.3.90.30.99.00</w:t>
            </w:r>
          </w:p>
        </w:tc>
        <w:tc>
          <w:tcPr>
            <w:tcW w:w="2904"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Do Exercício</w:t>
            </w:r>
          </w:p>
        </w:tc>
      </w:tr>
    </w:tbl>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p>
    <w:p w:rsidR="00F11A0B" w:rsidRPr="001E605D" w:rsidRDefault="00F77167" w:rsidP="00F11A0B">
      <w:pPr>
        <w:pStyle w:val="ParagraphStyle"/>
        <w:jc w:val="both"/>
        <w:rPr>
          <w:rFonts w:asciiTheme="majorHAnsi" w:hAnsiTheme="majorHAnsi"/>
          <w:sz w:val="18"/>
          <w:szCs w:val="18"/>
        </w:rPr>
      </w:pPr>
      <w:r w:rsidRPr="001E605D">
        <w:rPr>
          <w:rFonts w:asciiTheme="majorHAnsi" w:hAnsiTheme="majorHAnsi"/>
          <w:b/>
          <w:sz w:val="18"/>
          <w:szCs w:val="18"/>
        </w:rPr>
        <w:t>15</w:t>
      </w:r>
      <w:r w:rsidR="00F11A0B" w:rsidRPr="001E605D">
        <w:rPr>
          <w:rFonts w:asciiTheme="majorHAnsi" w:hAnsiTheme="majorHAnsi"/>
          <w:b/>
          <w:sz w:val="18"/>
          <w:szCs w:val="18"/>
        </w:rPr>
        <w:t>.3.</w:t>
      </w:r>
      <w:r w:rsidR="00F11A0B" w:rsidRPr="001E605D">
        <w:rPr>
          <w:rFonts w:asciiTheme="majorHAnsi" w:hAnsiTheme="majorHAnsi"/>
          <w:sz w:val="18"/>
          <w:szCs w:val="18"/>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77167">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1E605D">
        <w:rPr>
          <w:rFonts w:asciiTheme="majorHAnsi" w:hAnsiTheme="majorHAnsi"/>
          <w:b/>
          <w:bCs/>
          <w:sz w:val="18"/>
          <w:szCs w:val="18"/>
        </w:rPr>
        <w:t>1</w:t>
      </w:r>
      <w:r w:rsidR="00F77167" w:rsidRPr="001E605D">
        <w:rPr>
          <w:rFonts w:asciiTheme="majorHAnsi" w:hAnsiTheme="majorHAnsi"/>
          <w:b/>
          <w:bCs/>
          <w:sz w:val="18"/>
          <w:szCs w:val="18"/>
        </w:rPr>
        <w:t>6</w:t>
      </w:r>
      <w:r w:rsidRPr="001E605D">
        <w:rPr>
          <w:rFonts w:asciiTheme="majorHAnsi" w:hAnsiTheme="majorHAnsi"/>
          <w:b/>
          <w:bCs/>
          <w:sz w:val="18"/>
          <w:szCs w:val="18"/>
        </w:rPr>
        <w:t xml:space="preserve"> - DAS PENALIDADES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sz w:val="18"/>
          <w:szCs w:val="18"/>
        </w:rPr>
        <w:t>Pelo inadimplemento das obrigações, quer como participante do pregão, quer como contratante, os licitantes estarão sujeitos as seguintes penalidades, conforme a infração:</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7439EB" w:rsidRPr="001E605D">
        <w:rPr>
          <w:rFonts w:asciiTheme="majorHAnsi" w:hAnsiTheme="majorHAnsi"/>
          <w:b/>
          <w:sz w:val="18"/>
          <w:szCs w:val="18"/>
        </w:rPr>
        <w:t>6</w:t>
      </w:r>
      <w:r w:rsidRPr="001E605D">
        <w:rPr>
          <w:rFonts w:asciiTheme="majorHAnsi" w:hAnsiTheme="majorHAnsi"/>
          <w:b/>
          <w:sz w:val="18"/>
          <w:szCs w:val="18"/>
        </w:rPr>
        <w:t>.1.</w:t>
      </w:r>
      <w:r w:rsidRPr="001E605D">
        <w:rPr>
          <w:rFonts w:asciiTheme="majorHAnsi" w:hAnsiTheme="majorHAnsi"/>
          <w:sz w:val="18"/>
          <w:szCs w:val="18"/>
        </w:rPr>
        <w:t xml:space="preserve"> deixar de apresentar documentação exigida no certame: suspensão do direito de licitar e contratar com a Administração pelo prazo de 2 anos e multa de 10% sobre o último lance ofertado do valor total do item;</w:t>
      </w:r>
    </w:p>
    <w:p w:rsidR="00F11A0B" w:rsidRPr="001E605D" w:rsidRDefault="007439EB" w:rsidP="00F11A0B">
      <w:pPr>
        <w:pStyle w:val="ParagraphStyle"/>
        <w:jc w:val="both"/>
        <w:rPr>
          <w:rFonts w:asciiTheme="majorHAnsi" w:hAnsiTheme="majorHAnsi"/>
          <w:sz w:val="18"/>
          <w:szCs w:val="18"/>
        </w:rPr>
      </w:pPr>
      <w:r w:rsidRPr="001E605D">
        <w:rPr>
          <w:rFonts w:asciiTheme="majorHAnsi" w:hAnsiTheme="majorHAnsi"/>
          <w:b/>
          <w:sz w:val="18"/>
          <w:szCs w:val="18"/>
        </w:rPr>
        <w:t>16</w:t>
      </w:r>
      <w:r w:rsidR="00F11A0B" w:rsidRPr="001E605D">
        <w:rPr>
          <w:rFonts w:asciiTheme="majorHAnsi" w:hAnsiTheme="majorHAnsi"/>
          <w:b/>
          <w:sz w:val="18"/>
          <w:szCs w:val="18"/>
        </w:rPr>
        <w:t>.2</w:t>
      </w:r>
      <w:r w:rsidRPr="001E605D">
        <w:rPr>
          <w:rFonts w:asciiTheme="majorHAnsi" w:hAnsiTheme="majorHAnsi"/>
          <w:b/>
          <w:sz w:val="18"/>
          <w:szCs w:val="18"/>
        </w:rPr>
        <w:t>.</w:t>
      </w:r>
      <w:r w:rsidR="00F11A0B" w:rsidRPr="001E605D">
        <w:rPr>
          <w:rFonts w:asciiTheme="majorHAnsi" w:hAnsiTheme="majorHAnsi"/>
          <w:sz w:val="18"/>
          <w:szCs w:val="18"/>
        </w:rPr>
        <w:t xml:space="preserve"> manter comportamento inadequado durante a sessão do pregão: afastamento do atual certame e suspensão do direito de licitar e contratar com a Administração pelo prazo de 2 anos;</w:t>
      </w:r>
    </w:p>
    <w:p w:rsidR="00F11A0B" w:rsidRPr="001E605D" w:rsidRDefault="007439EB" w:rsidP="00F11A0B">
      <w:pPr>
        <w:pStyle w:val="ParagraphStyle"/>
        <w:jc w:val="both"/>
        <w:rPr>
          <w:rFonts w:asciiTheme="majorHAnsi" w:hAnsiTheme="majorHAnsi"/>
          <w:sz w:val="18"/>
          <w:szCs w:val="18"/>
        </w:rPr>
      </w:pPr>
      <w:r w:rsidRPr="001E605D">
        <w:rPr>
          <w:rFonts w:asciiTheme="majorHAnsi" w:hAnsiTheme="majorHAnsi"/>
          <w:b/>
          <w:sz w:val="18"/>
          <w:szCs w:val="18"/>
        </w:rPr>
        <w:t>16</w:t>
      </w:r>
      <w:r w:rsidR="00F11A0B" w:rsidRPr="001E605D">
        <w:rPr>
          <w:rFonts w:asciiTheme="majorHAnsi" w:hAnsiTheme="majorHAnsi"/>
          <w:b/>
          <w:sz w:val="18"/>
          <w:szCs w:val="18"/>
        </w:rPr>
        <w:t>.3</w:t>
      </w:r>
      <w:r w:rsidRPr="001E605D">
        <w:rPr>
          <w:rFonts w:asciiTheme="majorHAnsi" w:hAnsiTheme="majorHAnsi"/>
          <w:sz w:val="18"/>
          <w:szCs w:val="18"/>
        </w:rPr>
        <w:t xml:space="preserve">. </w:t>
      </w:r>
      <w:r w:rsidR="00F11A0B" w:rsidRPr="001E605D">
        <w:rPr>
          <w:rFonts w:asciiTheme="majorHAnsi" w:hAnsiTheme="majorHAnsi"/>
          <w:sz w:val="18"/>
          <w:szCs w:val="18"/>
        </w:rPr>
        <w:t>não mantiver a proposta (recusa injustificada para contratar): suspensão do direito de licitar e contratar com a Administração pelo prazo de 5 anos e multa de 10% sobre o valor do último lance ofertado;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7439EB" w:rsidRPr="001E605D">
        <w:rPr>
          <w:rFonts w:asciiTheme="majorHAnsi" w:hAnsiTheme="majorHAnsi"/>
          <w:b/>
          <w:sz w:val="18"/>
          <w:szCs w:val="18"/>
        </w:rPr>
        <w:t>6</w:t>
      </w:r>
      <w:r w:rsidRPr="001E605D">
        <w:rPr>
          <w:rFonts w:asciiTheme="majorHAnsi" w:hAnsiTheme="majorHAnsi"/>
          <w:b/>
          <w:sz w:val="18"/>
          <w:szCs w:val="18"/>
        </w:rPr>
        <w:t>.</w:t>
      </w:r>
      <w:r w:rsidR="007439EB" w:rsidRPr="001E605D">
        <w:rPr>
          <w:rFonts w:asciiTheme="majorHAnsi" w:hAnsiTheme="majorHAnsi"/>
          <w:b/>
          <w:sz w:val="18"/>
          <w:szCs w:val="18"/>
        </w:rPr>
        <w:t>4.</w:t>
      </w:r>
      <w:r w:rsidRPr="001E605D">
        <w:rPr>
          <w:rFonts w:asciiTheme="majorHAnsi" w:hAnsiTheme="majorHAnsi"/>
          <w:sz w:val="18"/>
          <w:szCs w:val="18"/>
        </w:rPr>
        <w:t xml:space="preserve"> executar o contrato com irregularidades, porém passíveis de correção durante a execução sem prejuízo ao resultado: advertência;</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7439EB" w:rsidRPr="001E605D">
        <w:rPr>
          <w:rFonts w:asciiTheme="majorHAnsi" w:hAnsiTheme="majorHAnsi"/>
          <w:b/>
          <w:sz w:val="18"/>
          <w:szCs w:val="18"/>
        </w:rPr>
        <w:t xml:space="preserve">6.5. </w:t>
      </w:r>
      <w:r w:rsidRPr="001E605D">
        <w:rPr>
          <w:rFonts w:asciiTheme="majorHAnsi" w:hAnsiTheme="majorHAnsi"/>
          <w:sz w:val="18"/>
          <w:szCs w:val="18"/>
        </w:rPr>
        <w:t>executar o contrato com atraso injustificado: multa de 0,5% sobre o valor atualizado do contrato, até o limite de 1 (um) dia, após os quais será considerada inexecução contratual;</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7439EB" w:rsidRPr="001E605D">
        <w:rPr>
          <w:rFonts w:asciiTheme="majorHAnsi" w:hAnsiTheme="majorHAnsi"/>
          <w:b/>
          <w:sz w:val="18"/>
          <w:szCs w:val="18"/>
        </w:rPr>
        <w:t>6</w:t>
      </w:r>
      <w:r w:rsidRPr="001E605D">
        <w:rPr>
          <w:rFonts w:asciiTheme="majorHAnsi" w:hAnsiTheme="majorHAnsi"/>
          <w:b/>
          <w:sz w:val="18"/>
          <w:szCs w:val="18"/>
        </w:rPr>
        <w:t>.6</w:t>
      </w:r>
      <w:r w:rsidR="007439EB" w:rsidRPr="001E605D">
        <w:rPr>
          <w:rFonts w:asciiTheme="majorHAnsi" w:hAnsiTheme="majorHAnsi"/>
          <w:b/>
          <w:sz w:val="18"/>
          <w:szCs w:val="18"/>
        </w:rPr>
        <w:t>.</w:t>
      </w:r>
      <w:r w:rsidRPr="001E605D">
        <w:rPr>
          <w:rFonts w:asciiTheme="majorHAnsi" w:hAnsiTheme="majorHAnsi"/>
          <w:sz w:val="18"/>
          <w:szCs w:val="18"/>
        </w:rPr>
        <w:t xml:space="preserve"> inexecução parcial do contrato: suspensão do direito de licitar e contratar com a Administração pelo prazo de 3 anos e multa de 8% sobre o valor correspondente ao montante não adimplido do contrato;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7439EB" w:rsidRPr="001E605D">
        <w:rPr>
          <w:rFonts w:asciiTheme="majorHAnsi" w:hAnsiTheme="majorHAnsi"/>
          <w:b/>
          <w:sz w:val="18"/>
          <w:szCs w:val="18"/>
        </w:rPr>
        <w:t>6</w:t>
      </w:r>
      <w:r w:rsidRPr="001E605D">
        <w:rPr>
          <w:rFonts w:asciiTheme="majorHAnsi" w:hAnsiTheme="majorHAnsi"/>
          <w:b/>
          <w:sz w:val="18"/>
          <w:szCs w:val="18"/>
        </w:rPr>
        <w:t>.</w:t>
      </w:r>
      <w:r w:rsidR="007439EB" w:rsidRPr="001E605D">
        <w:rPr>
          <w:rFonts w:asciiTheme="majorHAnsi" w:hAnsiTheme="majorHAnsi"/>
          <w:b/>
          <w:sz w:val="18"/>
          <w:szCs w:val="18"/>
        </w:rPr>
        <w:t>7.</w:t>
      </w:r>
      <w:r w:rsidRPr="001E605D">
        <w:rPr>
          <w:rFonts w:asciiTheme="majorHAnsi" w:hAnsiTheme="majorHAnsi"/>
          <w:sz w:val="18"/>
          <w:szCs w:val="18"/>
        </w:rPr>
        <w:t xml:space="preserve"> inexecução total do contrato: suspensão do direito de licitar e contratar com a Administração pelo prazo de 5 anos e multa de 10% sobre o valor atualizado do contrato;</w:t>
      </w:r>
    </w:p>
    <w:p w:rsidR="00F11A0B" w:rsidRPr="001E605D" w:rsidRDefault="007439EB" w:rsidP="00F11A0B">
      <w:pPr>
        <w:pStyle w:val="ParagraphStyle"/>
        <w:jc w:val="both"/>
        <w:rPr>
          <w:rFonts w:asciiTheme="majorHAnsi" w:hAnsiTheme="majorHAnsi"/>
          <w:sz w:val="18"/>
          <w:szCs w:val="18"/>
        </w:rPr>
      </w:pPr>
      <w:r w:rsidRPr="001E605D">
        <w:rPr>
          <w:rFonts w:asciiTheme="majorHAnsi" w:hAnsiTheme="majorHAnsi"/>
          <w:b/>
          <w:sz w:val="18"/>
          <w:szCs w:val="18"/>
        </w:rPr>
        <w:t>16</w:t>
      </w:r>
      <w:r w:rsidR="00F11A0B" w:rsidRPr="001E605D">
        <w:rPr>
          <w:rFonts w:asciiTheme="majorHAnsi" w:hAnsiTheme="majorHAnsi"/>
          <w:b/>
          <w:sz w:val="18"/>
          <w:szCs w:val="18"/>
        </w:rPr>
        <w:t>.8</w:t>
      </w:r>
      <w:r w:rsidRPr="001E605D">
        <w:rPr>
          <w:rFonts w:asciiTheme="majorHAnsi" w:hAnsiTheme="majorHAnsi"/>
          <w:b/>
          <w:sz w:val="18"/>
          <w:szCs w:val="18"/>
        </w:rPr>
        <w:t>.</w:t>
      </w:r>
      <w:r w:rsidR="00F11A0B" w:rsidRPr="001E605D">
        <w:rPr>
          <w:rFonts w:asciiTheme="majorHAnsi" w:hAnsiTheme="majorHAnsi"/>
          <w:sz w:val="18"/>
          <w:szCs w:val="18"/>
        </w:rPr>
        <w:t xml:space="preserve"> causar prejuízo material resultante diretamente de execução contratual: declaração de inidoneidade acumulada com a suspensão do direito de licitar e contratar com a Administração Pública pelo prazo de 5 anos e multa de 12 % sobre o valor atualizado do contrato;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7439EB" w:rsidRPr="001E605D">
        <w:rPr>
          <w:rFonts w:asciiTheme="majorHAnsi" w:hAnsiTheme="majorHAnsi"/>
          <w:b/>
          <w:sz w:val="18"/>
          <w:szCs w:val="18"/>
        </w:rPr>
        <w:t>6</w:t>
      </w:r>
      <w:r w:rsidRPr="001E605D">
        <w:rPr>
          <w:rFonts w:asciiTheme="majorHAnsi" w:hAnsiTheme="majorHAnsi"/>
          <w:b/>
          <w:sz w:val="18"/>
          <w:szCs w:val="18"/>
        </w:rPr>
        <w:t>.9</w:t>
      </w:r>
      <w:r w:rsidR="007439EB" w:rsidRPr="001E605D">
        <w:rPr>
          <w:rFonts w:asciiTheme="majorHAnsi" w:hAnsiTheme="majorHAnsi"/>
          <w:b/>
          <w:sz w:val="18"/>
          <w:szCs w:val="18"/>
        </w:rPr>
        <w:t>.</w:t>
      </w:r>
      <w:r w:rsidRPr="001E605D">
        <w:rPr>
          <w:rFonts w:asciiTheme="majorHAnsi" w:hAnsiTheme="majorHAnsi"/>
          <w:sz w:val="18"/>
          <w:szCs w:val="18"/>
        </w:rPr>
        <w:t xml:space="preserve"> As penalidades serão registradas no cadastro do contratado, quando for o caso.</w:t>
      </w:r>
    </w:p>
    <w:p w:rsidR="00F11A0B" w:rsidRPr="001E605D" w:rsidRDefault="007439EB" w:rsidP="00F11A0B">
      <w:pPr>
        <w:pStyle w:val="ParagraphStyle"/>
        <w:jc w:val="both"/>
        <w:rPr>
          <w:rFonts w:asciiTheme="majorHAnsi" w:hAnsiTheme="majorHAnsi"/>
          <w:sz w:val="18"/>
          <w:szCs w:val="18"/>
        </w:rPr>
      </w:pPr>
      <w:r w:rsidRPr="001E605D">
        <w:rPr>
          <w:rFonts w:asciiTheme="majorHAnsi" w:hAnsiTheme="majorHAnsi"/>
          <w:b/>
          <w:sz w:val="18"/>
          <w:szCs w:val="18"/>
        </w:rPr>
        <w:t>16</w:t>
      </w:r>
      <w:r w:rsidR="00F11A0B" w:rsidRPr="001E605D">
        <w:rPr>
          <w:rFonts w:asciiTheme="majorHAnsi" w:hAnsiTheme="majorHAnsi"/>
          <w:b/>
          <w:sz w:val="18"/>
          <w:szCs w:val="18"/>
        </w:rPr>
        <w:t>.10</w:t>
      </w:r>
      <w:r w:rsidRPr="001E605D">
        <w:rPr>
          <w:rFonts w:asciiTheme="majorHAnsi" w:hAnsiTheme="majorHAnsi"/>
          <w:b/>
          <w:sz w:val="18"/>
          <w:szCs w:val="18"/>
        </w:rPr>
        <w:t>.</w:t>
      </w:r>
      <w:r w:rsidR="00F11A0B" w:rsidRPr="001E605D">
        <w:rPr>
          <w:rFonts w:asciiTheme="majorHAnsi" w:hAnsiTheme="majorHAnsi"/>
          <w:sz w:val="18"/>
          <w:szCs w:val="18"/>
        </w:rPr>
        <w:t xml:space="preserve"> Nenhum pagamento será efetuado pela Administração enquanto pendente de liquidação qualquer obrigação financeira que for imposta ao fornecedor em virtude de penalidade ou inadimplência contratual.</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sz w:val="18"/>
          <w:szCs w:val="18"/>
        </w:rPr>
        <w:t>Observação: as multas serão calculadas sobre o montante não adimplido do contrato.</w:t>
      </w:r>
    </w:p>
    <w:p w:rsidR="00F11A0B" w:rsidRPr="001E605D" w:rsidRDefault="00F11A0B" w:rsidP="00F11A0B">
      <w:pPr>
        <w:pStyle w:val="ParagraphStyle"/>
        <w:jc w:val="both"/>
        <w:rPr>
          <w:rFonts w:asciiTheme="majorHAnsi" w:hAnsiTheme="majorHAnsi"/>
          <w:sz w:val="18"/>
          <w:szCs w:val="18"/>
        </w:rPr>
      </w:pPr>
    </w:p>
    <w:p w:rsidR="00F11A0B" w:rsidRPr="001E605D" w:rsidRDefault="005E0211" w:rsidP="005E0211">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1E605D">
        <w:rPr>
          <w:rFonts w:asciiTheme="majorHAnsi" w:hAnsiTheme="majorHAnsi"/>
          <w:b/>
          <w:bCs/>
          <w:sz w:val="18"/>
          <w:szCs w:val="18"/>
        </w:rPr>
        <w:t>17</w:t>
      </w:r>
      <w:r w:rsidR="00F11A0B" w:rsidRPr="001E605D">
        <w:rPr>
          <w:rFonts w:asciiTheme="majorHAnsi" w:hAnsiTheme="majorHAnsi"/>
          <w:b/>
          <w:bCs/>
          <w:sz w:val="18"/>
          <w:szCs w:val="18"/>
        </w:rPr>
        <w:t xml:space="preserve"> - DAS DISPOSIÇÕES GERAIS</w:t>
      </w:r>
    </w:p>
    <w:p w:rsidR="00F11A0B" w:rsidRPr="001E605D" w:rsidRDefault="00F11A0B" w:rsidP="00F11A0B">
      <w:pPr>
        <w:pStyle w:val="ParagraphStyle"/>
        <w:jc w:val="both"/>
        <w:rPr>
          <w:rFonts w:asciiTheme="majorHAnsi" w:hAnsiTheme="majorHAnsi"/>
          <w:sz w:val="18"/>
          <w:szCs w:val="18"/>
        </w:rPr>
      </w:pPr>
    </w:p>
    <w:p w:rsidR="00F11A0B" w:rsidRPr="001E605D" w:rsidRDefault="005E0211" w:rsidP="00F11A0B">
      <w:pPr>
        <w:pStyle w:val="ParagraphStyle"/>
        <w:jc w:val="both"/>
        <w:rPr>
          <w:rFonts w:asciiTheme="majorHAnsi" w:hAnsiTheme="majorHAnsi"/>
          <w:sz w:val="18"/>
          <w:szCs w:val="18"/>
        </w:rPr>
      </w:pPr>
      <w:r w:rsidRPr="001E605D">
        <w:rPr>
          <w:rFonts w:asciiTheme="majorHAnsi" w:hAnsiTheme="majorHAnsi"/>
          <w:b/>
          <w:sz w:val="18"/>
          <w:szCs w:val="18"/>
        </w:rPr>
        <w:t>17</w:t>
      </w:r>
      <w:r w:rsidR="00F11A0B" w:rsidRPr="001E605D">
        <w:rPr>
          <w:rFonts w:asciiTheme="majorHAnsi" w:hAnsiTheme="majorHAnsi"/>
          <w:b/>
          <w:sz w:val="18"/>
          <w:szCs w:val="18"/>
        </w:rPr>
        <w:t>.1.</w:t>
      </w:r>
      <w:r w:rsidR="00F11A0B" w:rsidRPr="001E605D">
        <w:rPr>
          <w:rFonts w:asciiTheme="majorHAnsi" w:hAnsiTheme="majorHAnsi"/>
          <w:sz w:val="18"/>
          <w:szCs w:val="18"/>
        </w:rPr>
        <w:t xml:space="preserve"> Quaisquer informações ou dúvidas de ordem técnica, bem como aquelas decorrentes de interpretação do edital, deverão ser solicitadas por escrito a Prefeitura Municipal de Cafeara, ao Pregoeiro e Equipe de Apoio, sito na Avenida Brasil, 188, nesta cidade, ou pelo </w:t>
      </w:r>
      <w:r w:rsidR="009E6355" w:rsidRPr="001E605D">
        <w:rPr>
          <w:rFonts w:asciiTheme="majorHAnsi" w:hAnsiTheme="majorHAnsi"/>
          <w:sz w:val="18"/>
          <w:szCs w:val="18"/>
        </w:rPr>
        <w:t>telefone (43) 3625</w:t>
      </w:r>
      <w:r w:rsidR="00F11A0B" w:rsidRPr="001E605D">
        <w:rPr>
          <w:rFonts w:asciiTheme="majorHAnsi" w:hAnsiTheme="majorHAnsi"/>
          <w:sz w:val="18"/>
          <w:szCs w:val="18"/>
        </w:rPr>
        <w:t>-1000, no horário compreendido entre as 0</w:t>
      </w:r>
      <w:r w:rsidR="001B6F5C" w:rsidRPr="001E605D">
        <w:rPr>
          <w:rFonts w:asciiTheme="majorHAnsi" w:hAnsiTheme="majorHAnsi"/>
          <w:sz w:val="18"/>
          <w:szCs w:val="18"/>
        </w:rPr>
        <w:t>7h30min e 11h30min e das 13h</w:t>
      </w:r>
      <w:r w:rsidR="00F11A0B" w:rsidRPr="001E605D">
        <w:rPr>
          <w:rFonts w:asciiTheme="majorHAnsi" w:hAnsiTheme="majorHAnsi"/>
          <w:sz w:val="18"/>
          <w:szCs w:val="18"/>
        </w:rPr>
        <w:t>00min às 1</w:t>
      </w:r>
      <w:r w:rsidR="001B6F5C" w:rsidRPr="001E605D">
        <w:rPr>
          <w:rFonts w:asciiTheme="majorHAnsi" w:hAnsiTheme="majorHAnsi"/>
          <w:sz w:val="18"/>
          <w:szCs w:val="18"/>
        </w:rPr>
        <w:t>7h</w:t>
      </w:r>
      <w:r w:rsidR="00F11A0B" w:rsidRPr="001E605D">
        <w:rPr>
          <w:rFonts w:asciiTheme="majorHAnsi" w:hAnsiTheme="majorHAnsi"/>
          <w:sz w:val="18"/>
          <w:szCs w:val="18"/>
        </w:rPr>
        <w:t>00min, preferencialmente, com antecedência mínima de 02 (dois) dias da data marcada para recebimento dos envelopes.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5E0211" w:rsidRPr="001E605D">
        <w:rPr>
          <w:rFonts w:asciiTheme="majorHAnsi" w:hAnsiTheme="majorHAnsi"/>
          <w:b/>
          <w:sz w:val="18"/>
          <w:szCs w:val="18"/>
        </w:rPr>
        <w:t>7</w:t>
      </w:r>
      <w:r w:rsidRPr="001E605D">
        <w:rPr>
          <w:rFonts w:asciiTheme="majorHAnsi" w:hAnsiTheme="majorHAnsi"/>
          <w:b/>
          <w:sz w:val="18"/>
          <w:szCs w:val="18"/>
        </w:rPr>
        <w:t>.2.</w:t>
      </w:r>
      <w:r w:rsidRPr="001E605D">
        <w:rPr>
          <w:rFonts w:asciiTheme="majorHAnsi" w:hAnsiTheme="majorHAnsi"/>
          <w:sz w:val="18"/>
          <w:szCs w:val="18"/>
        </w:rPr>
        <w:t xml:space="preserve"> Os questionamentos recebidos e as respectivas respostas com relação ao presente pregão encontrar-se-ão à disposição de todos os interessados no Município, setor de Compras.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5E0211" w:rsidRPr="001E605D">
        <w:rPr>
          <w:rFonts w:asciiTheme="majorHAnsi" w:hAnsiTheme="majorHAnsi"/>
          <w:b/>
          <w:sz w:val="18"/>
          <w:szCs w:val="18"/>
        </w:rPr>
        <w:t>7</w:t>
      </w:r>
      <w:r w:rsidRPr="001E605D">
        <w:rPr>
          <w:rFonts w:asciiTheme="majorHAnsi" w:hAnsiTheme="majorHAnsi"/>
          <w:b/>
          <w:sz w:val="18"/>
          <w:szCs w:val="18"/>
        </w:rPr>
        <w:t>.3.</w:t>
      </w:r>
      <w:r w:rsidRPr="001E605D">
        <w:rPr>
          <w:rFonts w:asciiTheme="majorHAnsi" w:hAnsiTheme="majorHAnsi"/>
          <w:sz w:val="18"/>
          <w:szCs w:val="18"/>
        </w:rPr>
        <w:t xml:space="preserve"> Até 2 (dois) dias úteis anteriores à data fixada para recebimento das propostas qualquer pessoa poderá solicitar esclarecimentos, provimentos ou impugnar disposições deste Edital.</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5E0211" w:rsidRPr="001E605D">
        <w:rPr>
          <w:rFonts w:asciiTheme="majorHAnsi" w:hAnsiTheme="majorHAnsi"/>
          <w:b/>
          <w:sz w:val="18"/>
          <w:szCs w:val="18"/>
        </w:rPr>
        <w:t>7</w:t>
      </w:r>
      <w:r w:rsidRPr="001E605D">
        <w:rPr>
          <w:rFonts w:asciiTheme="majorHAnsi" w:hAnsiTheme="majorHAnsi"/>
          <w:b/>
          <w:sz w:val="18"/>
          <w:szCs w:val="18"/>
        </w:rPr>
        <w:t>.4.</w:t>
      </w:r>
      <w:r w:rsidRPr="001E605D">
        <w:rPr>
          <w:rFonts w:asciiTheme="majorHAnsi" w:hAnsiTheme="majorHAnsi"/>
          <w:sz w:val="18"/>
          <w:szCs w:val="18"/>
        </w:rPr>
        <w:t xml:space="preserve"> Os casos omissos do presente Pregão serão solucionadas pelo Pregoeiro e/ou Setor Jurídico.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5E0211" w:rsidRPr="001E605D">
        <w:rPr>
          <w:rFonts w:asciiTheme="majorHAnsi" w:hAnsiTheme="majorHAnsi"/>
          <w:b/>
          <w:sz w:val="18"/>
          <w:szCs w:val="18"/>
        </w:rPr>
        <w:t>7</w:t>
      </w:r>
      <w:r w:rsidRPr="001E605D">
        <w:rPr>
          <w:rFonts w:asciiTheme="majorHAnsi" w:hAnsiTheme="majorHAnsi"/>
          <w:b/>
          <w:sz w:val="18"/>
          <w:szCs w:val="18"/>
        </w:rPr>
        <w:t>.5.</w:t>
      </w:r>
      <w:r w:rsidRPr="001E605D">
        <w:rPr>
          <w:rFonts w:asciiTheme="majorHAnsi" w:hAnsiTheme="majorHAnsi"/>
          <w:sz w:val="18"/>
          <w:szCs w:val="18"/>
        </w:rPr>
        <w:t xml:space="preserve"> 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F11A0B" w:rsidRPr="001E605D" w:rsidRDefault="005E0211" w:rsidP="00F11A0B">
      <w:pPr>
        <w:pStyle w:val="ParagraphStyle"/>
        <w:jc w:val="both"/>
        <w:rPr>
          <w:rFonts w:asciiTheme="majorHAnsi" w:hAnsiTheme="majorHAnsi"/>
          <w:sz w:val="18"/>
          <w:szCs w:val="18"/>
        </w:rPr>
      </w:pPr>
      <w:r w:rsidRPr="001E605D">
        <w:rPr>
          <w:rFonts w:asciiTheme="majorHAnsi" w:hAnsiTheme="majorHAnsi"/>
          <w:b/>
          <w:sz w:val="18"/>
          <w:szCs w:val="18"/>
        </w:rPr>
        <w:t>17</w:t>
      </w:r>
      <w:r w:rsidR="00F11A0B" w:rsidRPr="001E605D">
        <w:rPr>
          <w:rFonts w:asciiTheme="majorHAnsi" w:hAnsiTheme="majorHAnsi"/>
          <w:b/>
          <w:sz w:val="18"/>
          <w:szCs w:val="18"/>
        </w:rPr>
        <w:t>.6.</w:t>
      </w:r>
      <w:r w:rsidR="00F11A0B" w:rsidRPr="001E605D">
        <w:rPr>
          <w:rFonts w:asciiTheme="majorHAnsi" w:hAnsiTheme="majorHAnsi"/>
          <w:sz w:val="18"/>
          <w:szCs w:val="18"/>
        </w:rPr>
        <w:t xml:space="preserve"> Para agiliz</w:t>
      </w:r>
      <w:r w:rsidR="001E605D">
        <w:rPr>
          <w:rFonts w:asciiTheme="majorHAnsi" w:hAnsiTheme="majorHAnsi"/>
          <w:sz w:val="18"/>
          <w:szCs w:val="18"/>
        </w:rPr>
        <w:t>ar</w:t>
      </w:r>
      <w:r w:rsidR="00942E42">
        <w:rPr>
          <w:rFonts w:asciiTheme="majorHAnsi" w:hAnsiTheme="majorHAnsi"/>
          <w:sz w:val="18"/>
          <w:szCs w:val="18"/>
        </w:rPr>
        <w:t xml:space="preserve"> </w:t>
      </w:r>
      <w:r w:rsidR="00F11A0B" w:rsidRPr="001E605D">
        <w:rPr>
          <w:rFonts w:asciiTheme="majorHAnsi" w:hAnsiTheme="majorHAnsi"/>
          <w:sz w:val="18"/>
          <w:szCs w:val="18"/>
        </w:rPr>
        <w:t>os trabalhos, solicita-se que os licitantes façam constar em sua documentação o endereço, os números de fax e telefone e o e-mail.</w:t>
      </w:r>
    </w:p>
    <w:p w:rsidR="00F11A0B" w:rsidRPr="001E605D" w:rsidRDefault="005E0211" w:rsidP="00F11A0B">
      <w:pPr>
        <w:pStyle w:val="ParagraphStyle"/>
        <w:jc w:val="both"/>
        <w:rPr>
          <w:rFonts w:asciiTheme="majorHAnsi" w:hAnsiTheme="majorHAnsi"/>
          <w:sz w:val="18"/>
          <w:szCs w:val="18"/>
        </w:rPr>
      </w:pPr>
      <w:r w:rsidRPr="001E605D">
        <w:rPr>
          <w:rFonts w:asciiTheme="majorHAnsi" w:hAnsiTheme="majorHAnsi"/>
          <w:b/>
          <w:sz w:val="18"/>
          <w:szCs w:val="18"/>
        </w:rPr>
        <w:t>17</w:t>
      </w:r>
      <w:r w:rsidR="00F11A0B" w:rsidRPr="001E605D">
        <w:rPr>
          <w:rFonts w:asciiTheme="majorHAnsi" w:hAnsiTheme="majorHAnsi"/>
          <w:b/>
          <w:sz w:val="18"/>
          <w:szCs w:val="18"/>
        </w:rPr>
        <w:t>.7.</w:t>
      </w:r>
      <w:r w:rsidR="00F11A0B" w:rsidRPr="001E605D">
        <w:rPr>
          <w:rFonts w:asciiTheme="majorHAnsi" w:hAnsiTheme="majorHAnsi"/>
          <w:sz w:val="18"/>
          <w:szCs w:val="18"/>
        </w:rPr>
        <w:t xml:space="preserve"> Todos os documentos exigidos no presente instrumento convocatório poderão ser apresentados em original, ou por qualquer processo de cópia autenticada por tabelião, ou funcionário público municipal, mediante apresentação da original.</w:t>
      </w:r>
    </w:p>
    <w:p w:rsidR="00F11A0B" w:rsidRPr="001E605D" w:rsidRDefault="005E0211" w:rsidP="00F11A0B">
      <w:pPr>
        <w:pStyle w:val="ParagraphStyle"/>
        <w:jc w:val="both"/>
        <w:rPr>
          <w:rFonts w:asciiTheme="majorHAnsi" w:hAnsiTheme="majorHAnsi"/>
          <w:sz w:val="18"/>
          <w:szCs w:val="18"/>
        </w:rPr>
      </w:pPr>
      <w:r w:rsidRPr="001E605D">
        <w:rPr>
          <w:rFonts w:asciiTheme="majorHAnsi" w:hAnsiTheme="majorHAnsi"/>
          <w:b/>
          <w:sz w:val="18"/>
          <w:szCs w:val="18"/>
        </w:rPr>
        <w:t>17</w:t>
      </w:r>
      <w:r w:rsidR="00F11A0B" w:rsidRPr="001E605D">
        <w:rPr>
          <w:rFonts w:asciiTheme="majorHAnsi" w:hAnsiTheme="majorHAnsi"/>
          <w:b/>
          <w:sz w:val="18"/>
          <w:szCs w:val="18"/>
        </w:rPr>
        <w:t>.8.</w:t>
      </w:r>
      <w:r w:rsidR="00F11A0B" w:rsidRPr="001E605D">
        <w:rPr>
          <w:rFonts w:asciiTheme="majorHAnsi" w:hAnsiTheme="majorHAnsi"/>
          <w:sz w:val="18"/>
          <w:szCs w:val="18"/>
        </w:rPr>
        <w:t xml:space="preserve"> Todos os documentos de habilitação cujos envelopes forem abertos na sessão serão rubricadas pelo Pregoeiro e pelos licitantes presentes que desejarem.</w:t>
      </w:r>
    </w:p>
    <w:p w:rsidR="00F11A0B" w:rsidRPr="001E605D" w:rsidRDefault="005E0211" w:rsidP="00F11A0B">
      <w:pPr>
        <w:pStyle w:val="ParagraphStyle"/>
        <w:jc w:val="both"/>
        <w:rPr>
          <w:rFonts w:asciiTheme="majorHAnsi" w:hAnsiTheme="majorHAnsi"/>
          <w:sz w:val="18"/>
          <w:szCs w:val="18"/>
        </w:rPr>
      </w:pPr>
      <w:r w:rsidRPr="001E605D">
        <w:rPr>
          <w:rFonts w:asciiTheme="majorHAnsi" w:hAnsiTheme="majorHAnsi"/>
          <w:b/>
          <w:sz w:val="18"/>
          <w:szCs w:val="18"/>
        </w:rPr>
        <w:t>17</w:t>
      </w:r>
      <w:r w:rsidR="00F11A0B" w:rsidRPr="001E605D">
        <w:rPr>
          <w:rFonts w:asciiTheme="majorHAnsi" w:hAnsiTheme="majorHAnsi"/>
          <w:b/>
          <w:sz w:val="18"/>
          <w:szCs w:val="18"/>
        </w:rPr>
        <w:t>.9.</w:t>
      </w:r>
      <w:r w:rsidR="00F11A0B" w:rsidRPr="001E605D">
        <w:rPr>
          <w:rFonts w:asciiTheme="majorHAnsi" w:hAnsiTheme="majorHAnsi"/>
          <w:sz w:val="18"/>
          <w:szCs w:val="18"/>
        </w:rPr>
        <w:t xml:space="preserve"> 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5E0211" w:rsidRPr="001E605D">
        <w:rPr>
          <w:rFonts w:asciiTheme="majorHAnsi" w:hAnsiTheme="majorHAnsi"/>
          <w:b/>
          <w:sz w:val="18"/>
          <w:szCs w:val="18"/>
        </w:rPr>
        <w:t>7</w:t>
      </w:r>
      <w:r w:rsidRPr="001E605D">
        <w:rPr>
          <w:rFonts w:asciiTheme="majorHAnsi" w:hAnsiTheme="majorHAnsi"/>
          <w:b/>
          <w:sz w:val="18"/>
          <w:szCs w:val="18"/>
        </w:rPr>
        <w:t>.10.</w:t>
      </w:r>
      <w:r w:rsidRPr="001E605D">
        <w:rPr>
          <w:rFonts w:asciiTheme="majorHAnsi" w:hAnsiTheme="majorHAnsi"/>
          <w:sz w:val="18"/>
          <w:szCs w:val="18"/>
        </w:rPr>
        <w:t xml:space="preserve"> Após a apresentação da proposta, não caberá desistência, salvo por motivo justo, decorrente de fato superveniente e aceito pelo pregoeiro.</w:t>
      </w:r>
    </w:p>
    <w:p w:rsidR="00F11A0B" w:rsidRPr="001E605D" w:rsidRDefault="005E0211" w:rsidP="00F11A0B">
      <w:pPr>
        <w:pStyle w:val="ParagraphStyle"/>
        <w:jc w:val="both"/>
        <w:rPr>
          <w:rFonts w:asciiTheme="majorHAnsi" w:hAnsiTheme="majorHAnsi"/>
          <w:sz w:val="18"/>
          <w:szCs w:val="18"/>
        </w:rPr>
      </w:pPr>
      <w:r w:rsidRPr="001E605D">
        <w:rPr>
          <w:rFonts w:asciiTheme="majorHAnsi" w:hAnsiTheme="majorHAnsi"/>
          <w:b/>
          <w:sz w:val="18"/>
          <w:szCs w:val="18"/>
        </w:rPr>
        <w:t>17</w:t>
      </w:r>
      <w:r w:rsidR="00F11A0B" w:rsidRPr="001E605D">
        <w:rPr>
          <w:rFonts w:asciiTheme="majorHAnsi" w:hAnsiTheme="majorHAnsi"/>
          <w:b/>
          <w:sz w:val="18"/>
          <w:szCs w:val="18"/>
        </w:rPr>
        <w:t>.11.</w:t>
      </w:r>
      <w:r w:rsidR="00F11A0B" w:rsidRPr="001E605D">
        <w:rPr>
          <w:rFonts w:asciiTheme="majorHAnsi" w:hAnsiTheme="majorHAnsi"/>
          <w:sz w:val="18"/>
          <w:szCs w:val="18"/>
        </w:rPr>
        <w:t xml:space="preserve"> Integram o presente Edital, os seguintes anexos: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sz w:val="18"/>
          <w:szCs w:val="18"/>
        </w:rPr>
        <w:t xml:space="preserve"> </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sz w:val="18"/>
          <w:szCs w:val="18"/>
        </w:rPr>
        <w:t>a) Anexo I - Termo de Referência;</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sz w:val="18"/>
          <w:szCs w:val="18"/>
        </w:rPr>
        <w:t>b) Anexo II - Modelo de Credenciamento das Empresas;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sz w:val="18"/>
          <w:szCs w:val="18"/>
        </w:rPr>
        <w:t>c) Anexo III - Modelo de Procuração de Credenciamento</w:t>
      </w:r>
    </w:p>
    <w:p w:rsidR="00F11A0B" w:rsidRPr="001E605D" w:rsidRDefault="005E0211" w:rsidP="00F11A0B">
      <w:pPr>
        <w:pStyle w:val="ParagraphStyle"/>
        <w:jc w:val="both"/>
        <w:rPr>
          <w:rFonts w:asciiTheme="majorHAnsi" w:hAnsiTheme="majorHAnsi"/>
          <w:sz w:val="18"/>
          <w:szCs w:val="18"/>
        </w:rPr>
      </w:pPr>
      <w:r w:rsidRPr="001E605D">
        <w:rPr>
          <w:rFonts w:asciiTheme="majorHAnsi" w:hAnsiTheme="majorHAnsi"/>
          <w:sz w:val="18"/>
          <w:szCs w:val="18"/>
        </w:rPr>
        <w:t>d</w:t>
      </w:r>
      <w:r w:rsidR="00F11A0B" w:rsidRPr="001E605D">
        <w:rPr>
          <w:rFonts w:asciiTheme="majorHAnsi" w:hAnsiTheme="majorHAnsi"/>
          <w:sz w:val="18"/>
          <w:szCs w:val="18"/>
        </w:rPr>
        <w:t>) Anexo IV - Modelo da declaração de cumprimento da habilitação;</w:t>
      </w:r>
    </w:p>
    <w:p w:rsidR="005E0211" w:rsidRPr="001E605D" w:rsidRDefault="005E0211" w:rsidP="00F11A0B">
      <w:pPr>
        <w:pStyle w:val="ParagraphStyle"/>
        <w:jc w:val="both"/>
        <w:rPr>
          <w:rFonts w:asciiTheme="majorHAnsi" w:hAnsiTheme="majorHAnsi"/>
          <w:sz w:val="18"/>
          <w:szCs w:val="18"/>
        </w:rPr>
      </w:pPr>
      <w:r w:rsidRPr="001E605D">
        <w:rPr>
          <w:rFonts w:asciiTheme="majorHAnsi" w:hAnsiTheme="majorHAnsi"/>
          <w:sz w:val="18"/>
          <w:szCs w:val="18"/>
        </w:rPr>
        <w:t>e) Anexo V - Declaração de Microempresa ou Empresa de Pequeno Porte</w:t>
      </w:r>
    </w:p>
    <w:p w:rsidR="00F11A0B" w:rsidRPr="001E605D" w:rsidRDefault="005E0211" w:rsidP="00F11A0B">
      <w:pPr>
        <w:pStyle w:val="ParagraphStyle"/>
        <w:jc w:val="both"/>
        <w:rPr>
          <w:rFonts w:asciiTheme="majorHAnsi" w:hAnsiTheme="majorHAnsi"/>
          <w:sz w:val="18"/>
          <w:szCs w:val="18"/>
        </w:rPr>
      </w:pPr>
      <w:r w:rsidRPr="001E605D">
        <w:rPr>
          <w:rFonts w:asciiTheme="majorHAnsi" w:hAnsiTheme="majorHAnsi"/>
          <w:sz w:val="18"/>
          <w:szCs w:val="18"/>
        </w:rPr>
        <w:t>f</w:t>
      </w:r>
      <w:r w:rsidR="00F11A0B" w:rsidRPr="001E605D">
        <w:rPr>
          <w:rFonts w:asciiTheme="majorHAnsi" w:hAnsiTheme="majorHAnsi"/>
          <w:sz w:val="18"/>
          <w:szCs w:val="18"/>
        </w:rPr>
        <w:t>) Anexo V</w:t>
      </w:r>
      <w:r w:rsidRPr="001E605D">
        <w:rPr>
          <w:rFonts w:asciiTheme="majorHAnsi" w:hAnsiTheme="majorHAnsi"/>
          <w:sz w:val="18"/>
          <w:szCs w:val="18"/>
        </w:rPr>
        <w:t>I</w:t>
      </w:r>
      <w:r w:rsidR="00F11A0B" w:rsidRPr="001E605D">
        <w:rPr>
          <w:rFonts w:asciiTheme="majorHAnsi" w:hAnsiTheme="majorHAnsi"/>
          <w:sz w:val="18"/>
          <w:szCs w:val="18"/>
        </w:rPr>
        <w:t xml:space="preserve"> - Modelo de declaração de superveniência de fato impeditivo da qualificação;</w:t>
      </w:r>
    </w:p>
    <w:p w:rsidR="00F11A0B" w:rsidRPr="001E605D" w:rsidRDefault="005E0211" w:rsidP="00F11A0B">
      <w:pPr>
        <w:pStyle w:val="ParagraphStyle"/>
        <w:jc w:val="both"/>
        <w:rPr>
          <w:rFonts w:asciiTheme="majorHAnsi" w:hAnsiTheme="majorHAnsi"/>
          <w:sz w:val="18"/>
          <w:szCs w:val="18"/>
        </w:rPr>
      </w:pPr>
      <w:r w:rsidRPr="001E605D">
        <w:rPr>
          <w:rFonts w:asciiTheme="majorHAnsi" w:hAnsiTheme="majorHAnsi"/>
          <w:sz w:val="18"/>
          <w:szCs w:val="18"/>
        </w:rPr>
        <w:t>g</w:t>
      </w:r>
      <w:r w:rsidR="00F11A0B" w:rsidRPr="001E605D">
        <w:rPr>
          <w:rFonts w:asciiTheme="majorHAnsi" w:hAnsiTheme="majorHAnsi"/>
          <w:sz w:val="18"/>
          <w:szCs w:val="18"/>
        </w:rPr>
        <w:t>) Anexo VI</w:t>
      </w:r>
      <w:r w:rsidRPr="001E605D">
        <w:rPr>
          <w:rFonts w:asciiTheme="majorHAnsi" w:hAnsiTheme="majorHAnsi"/>
          <w:sz w:val="18"/>
          <w:szCs w:val="18"/>
        </w:rPr>
        <w:t>I</w:t>
      </w:r>
      <w:r w:rsidR="00F11A0B" w:rsidRPr="001E605D">
        <w:rPr>
          <w:rFonts w:asciiTheme="majorHAnsi" w:hAnsiTheme="majorHAnsi"/>
          <w:sz w:val="18"/>
          <w:szCs w:val="18"/>
        </w:rPr>
        <w:t xml:space="preserve"> - Declaração de que não emprega menores de 16 anos;</w:t>
      </w:r>
    </w:p>
    <w:p w:rsidR="00F11A0B" w:rsidRPr="001E605D" w:rsidRDefault="005E0211" w:rsidP="00F11A0B">
      <w:pPr>
        <w:pStyle w:val="ParagraphStyle"/>
        <w:jc w:val="both"/>
        <w:rPr>
          <w:rFonts w:asciiTheme="majorHAnsi" w:hAnsiTheme="majorHAnsi"/>
          <w:sz w:val="18"/>
          <w:szCs w:val="18"/>
        </w:rPr>
      </w:pPr>
      <w:r w:rsidRPr="001E605D">
        <w:rPr>
          <w:rFonts w:asciiTheme="majorHAnsi" w:hAnsiTheme="majorHAnsi"/>
          <w:sz w:val="18"/>
          <w:szCs w:val="18"/>
        </w:rPr>
        <w:t>h</w:t>
      </w:r>
      <w:r w:rsidR="00F11A0B" w:rsidRPr="001E605D">
        <w:rPr>
          <w:rFonts w:asciiTheme="majorHAnsi" w:hAnsiTheme="majorHAnsi"/>
          <w:sz w:val="18"/>
          <w:szCs w:val="18"/>
        </w:rPr>
        <w:t>) Anexo VII</w:t>
      </w:r>
      <w:r w:rsidRPr="001E605D">
        <w:rPr>
          <w:rFonts w:asciiTheme="majorHAnsi" w:hAnsiTheme="majorHAnsi"/>
          <w:sz w:val="18"/>
          <w:szCs w:val="18"/>
        </w:rPr>
        <w:t>I</w:t>
      </w:r>
      <w:r w:rsidR="00F11A0B" w:rsidRPr="001E605D">
        <w:rPr>
          <w:rFonts w:asciiTheme="majorHAnsi" w:hAnsiTheme="majorHAnsi"/>
          <w:sz w:val="18"/>
          <w:szCs w:val="18"/>
        </w:rPr>
        <w:t xml:space="preserve"> </w:t>
      </w:r>
      <w:r w:rsidR="004E7BFF" w:rsidRPr="001E605D">
        <w:rPr>
          <w:rFonts w:asciiTheme="majorHAnsi" w:hAnsiTheme="majorHAnsi"/>
          <w:sz w:val="18"/>
          <w:szCs w:val="18"/>
        </w:rPr>
        <w:t>-</w:t>
      </w:r>
      <w:r w:rsidR="00F11A0B" w:rsidRPr="001E605D">
        <w:rPr>
          <w:rFonts w:asciiTheme="majorHAnsi" w:hAnsiTheme="majorHAnsi"/>
          <w:sz w:val="18"/>
          <w:szCs w:val="18"/>
        </w:rPr>
        <w:t xml:space="preserve"> Minuta de Contrato</w:t>
      </w:r>
      <w:r w:rsidR="004E7BFF" w:rsidRPr="001E605D">
        <w:rPr>
          <w:rFonts w:asciiTheme="majorHAnsi" w:hAnsiTheme="majorHAnsi"/>
          <w:sz w:val="18"/>
          <w:szCs w:val="18"/>
        </w:rPr>
        <w:t>;</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w:t>
      </w:r>
      <w:r w:rsidR="005E0211" w:rsidRPr="001E605D">
        <w:rPr>
          <w:rFonts w:asciiTheme="majorHAnsi" w:hAnsiTheme="majorHAnsi"/>
          <w:b/>
          <w:sz w:val="18"/>
          <w:szCs w:val="18"/>
        </w:rPr>
        <w:t>7</w:t>
      </w:r>
      <w:r w:rsidRPr="001E605D">
        <w:rPr>
          <w:rFonts w:asciiTheme="majorHAnsi" w:hAnsiTheme="majorHAnsi"/>
          <w:b/>
          <w:sz w:val="18"/>
          <w:szCs w:val="18"/>
        </w:rPr>
        <w:t>.11.</w:t>
      </w:r>
      <w:r w:rsidRPr="001E605D">
        <w:rPr>
          <w:rFonts w:asciiTheme="majorHAnsi" w:hAnsiTheme="majorHAnsi"/>
          <w:sz w:val="18"/>
          <w:szCs w:val="18"/>
        </w:rPr>
        <w:t xml:space="preserve"> O prazo de Vigência poderá ser prorrogado por igual período, desde que solicitado pela parte, durante o seu transcurso, devidamente justificado e aceito pela Administração, conforme termos do artigo 57, inciso II da Lei 8666/93.</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Centered"/>
        <w:rPr>
          <w:rFonts w:asciiTheme="majorHAnsi" w:hAnsiTheme="majorHAnsi"/>
          <w:sz w:val="18"/>
          <w:szCs w:val="18"/>
        </w:rPr>
      </w:pPr>
    </w:p>
    <w:p w:rsidR="00F11A0B" w:rsidRPr="001E605D" w:rsidRDefault="00F11A0B" w:rsidP="00F11A0B">
      <w:pPr>
        <w:pStyle w:val="Centered"/>
        <w:jc w:val="left"/>
        <w:rPr>
          <w:rFonts w:asciiTheme="majorHAnsi" w:hAnsiTheme="majorHAnsi"/>
          <w:sz w:val="18"/>
          <w:szCs w:val="18"/>
        </w:rPr>
      </w:pPr>
      <w:r w:rsidRPr="001E605D">
        <w:rPr>
          <w:rFonts w:asciiTheme="majorHAnsi" w:hAnsiTheme="majorHAnsi"/>
          <w:sz w:val="18"/>
          <w:szCs w:val="18"/>
        </w:rPr>
        <w:t>Cafeara-PR,</w:t>
      </w:r>
      <w:r w:rsidR="00942E42">
        <w:rPr>
          <w:rFonts w:asciiTheme="majorHAnsi" w:hAnsiTheme="majorHAnsi"/>
          <w:sz w:val="18"/>
          <w:szCs w:val="18"/>
        </w:rPr>
        <w:t>19 de fevereiro de 2018</w:t>
      </w:r>
      <w:r w:rsidRPr="001E605D">
        <w:rPr>
          <w:rFonts w:asciiTheme="majorHAnsi" w:hAnsiTheme="majorHAnsi"/>
          <w:sz w:val="18"/>
          <w:szCs w:val="18"/>
        </w:rPr>
        <w:t>.</w:t>
      </w:r>
    </w:p>
    <w:p w:rsidR="00F11A0B" w:rsidRPr="001E605D" w:rsidRDefault="00F11A0B" w:rsidP="00F11A0B">
      <w:pPr>
        <w:pStyle w:val="Centered"/>
        <w:jc w:val="left"/>
        <w:rPr>
          <w:rFonts w:asciiTheme="majorHAnsi" w:hAnsiTheme="majorHAnsi"/>
          <w:sz w:val="18"/>
          <w:szCs w:val="18"/>
        </w:rPr>
      </w:pPr>
    </w:p>
    <w:p w:rsidR="00F11A0B" w:rsidRPr="001E605D" w:rsidRDefault="00F11A0B" w:rsidP="00F11A0B">
      <w:pPr>
        <w:pStyle w:val="Centered"/>
        <w:rPr>
          <w:rFonts w:asciiTheme="majorHAnsi" w:hAnsiTheme="majorHAnsi"/>
          <w:sz w:val="18"/>
          <w:szCs w:val="18"/>
        </w:rPr>
      </w:pPr>
    </w:p>
    <w:p w:rsidR="00F11A0B" w:rsidRPr="001E605D" w:rsidRDefault="00F11A0B" w:rsidP="00F11A0B">
      <w:pPr>
        <w:pStyle w:val="Centered"/>
        <w:rPr>
          <w:rFonts w:asciiTheme="majorHAnsi" w:hAnsiTheme="majorHAnsi"/>
          <w:sz w:val="18"/>
          <w:szCs w:val="18"/>
        </w:rPr>
      </w:pPr>
    </w:p>
    <w:p w:rsidR="00F11A0B" w:rsidRPr="001E605D" w:rsidRDefault="00F11A0B" w:rsidP="00F11A0B">
      <w:pPr>
        <w:pStyle w:val="Centered"/>
        <w:rPr>
          <w:rFonts w:asciiTheme="majorHAnsi" w:hAnsiTheme="majorHAnsi"/>
          <w:sz w:val="18"/>
          <w:szCs w:val="18"/>
        </w:rPr>
      </w:pPr>
      <w:r w:rsidRPr="001E605D">
        <w:rPr>
          <w:rFonts w:asciiTheme="majorHAnsi" w:hAnsiTheme="majorHAnsi"/>
          <w:sz w:val="18"/>
          <w:szCs w:val="18"/>
        </w:rPr>
        <w:t>OSCIMAR JOSÉ SPERANDIO</w:t>
      </w:r>
    </w:p>
    <w:p w:rsidR="009E6355" w:rsidRPr="001E605D" w:rsidRDefault="00F11A0B" w:rsidP="00F11A0B">
      <w:pPr>
        <w:pStyle w:val="Centered"/>
        <w:rPr>
          <w:rFonts w:asciiTheme="majorHAnsi" w:hAnsiTheme="majorHAnsi"/>
          <w:sz w:val="18"/>
          <w:szCs w:val="18"/>
        </w:rPr>
      </w:pPr>
      <w:r w:rsidRPr="001E605D">
        <w:rPr>
          <w:rFonts w:asciiTheme="majorHAnsi" w:hAnsiTheme="majorHAnsi"/>
          <w:sz w:val="18"/>
          <w:szCs w:val="18"/>
        </w:rPr>
        <w:t>Prefeito Municipal</w:t>
      </w:r>
    </w:p>
    <w:p w:rsidR="009E6355" w:rsidRPr="001E605D" w:rsidRDefault="009E6355">
      <w:pPr>
        <w:spacing w:after="200" w:line="276" w:lineRule="auto"/>
        <w:rPr>
          <w:rFonts w:asciiTheme="majorHAnsi" w:hAnsiTheme="majorHAnsi" w:cs="Arial"/>
          <w:sz w:val="18"/>
          <w:szCs w:val="18"/>
        </w:rPr>
      </w:pPr>
      <w:r w:rsidRPr="001E605D">
        <w:rPr>
          <w:rFonts w:asciiTheme="majorHAnsi" w:hAnsiTheme="majorHAnsi"/>
          <w:sz w:val="18"/>
          <w:szCs w:val="18"/>
        </w:rPr>
        <w:br w:type="page"/>
      </w:r>
    </w:p>
    <w:p w:rsidR="00F11A0B" w:rsidRPr="001E605D" w:rsidRDefault="00F11A0B" w:rsidP="00F11A0B">
      <w:pPr>
        <w:pStyle w:val="Centered"/>
        <w:rPr>
          <w:rFonts w:asciiTheme="majorHAnsi" w:hAnsiTheme="majorHAnsi"/>
          <w:sz w:val="18"/>
          <w:szCs w:val="18"/>
        </w:rPr>
      </w:pPr>
    </w:p>
    <w:p w:rsidR="00F11A0B" w:rsidRPr="001E605D" w:rsidRDefault="00F11A0B" w:rsidP="005E0211">
      <w:pPr>
        <w:pStyle w:val="Centered"/>
        <w:pBdr>
          <w:top w:val="single" w:sz="4" w:space="0"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18"/>
          <w:szCs w:val="18"/>
        </w:rPr>
      </w:pPr>
      <w:r w:rsidRPr="001E605D">
        <w:rPr>
          <w:rFonts w:asciiTheme="majorHAnsi" w:hAnsiTheme="majorHAnsi"/>
          <w:b/>
          <w:bCs/>
          <w:sz w:val="18"/>
          <w:szCs w:val="18"/>
        </w:rPr>
        <w:t>ANEXO I</w:t>
      </w:r>
    </w:p>
    <w:p w:rsidR="00F11A0B" w:rsidRPr="001E605D" w:rsidRDefault="00F11A0B" w:rsidP="00F11A0B">
      <w:pPr>
        <w:pStyle w:val="Centered"/>
        <w:rPr>
          <w:rFonts w:asciiTheme="majorHAnsi" w:hAnsiTheme="majorHAnsi"/>
          <w:b/>
          <w:bCs/>
          <w:sz w:val="18"/>
          <w:szCs w:val="18"/>
        </w:rPr>
      </w:pPr>
    </w:p>
    <w:p w:rsidR="00F11A0B" w:rsidRPr="001E605D" w:rsidRDefault="00F11A0B" w:rsidP="00F11A0B">
      <w:pPr>
        <w:pStyle w:val="Centered"/>
        <w:rPr>
          <w:rFonts w:asciiTheme="majorHAnsi" w:hAnsiTheme="majorHAnsi"/>
          <w:b/>
          <w:bCs/>
          <w:sz w:val="18"/>
          <w:szCs w:val="18"/>
        </w:rPr>
      </w:pPr>
      <w:r w:rsidRPr="001E605D">
        <w:rPr>
          <w:rFonts w:asciiTheme="majorHAnsi" w:hAnsiTheme="majorHAnsi"/>
          <w:b/>
          <w:bCs/>
          <w:sz w:val="18"/>
          <w:szCs w:val="18"/>
        </w:rPr>
        <w:t>TERMO DE REFERÊNCIA</w:t>
      </w:r>
    </w:p>
    <w:p w:rsidR="00F11A0B" w:rsidRPr="001E605D" w:rsidRDefault="00F11A0B" w:rsidP="00F11A0B">
      <w:pPr>
        <w:pStyle w:val="Centered"/>
        <w:rPr>
          <w:rFonts w:asciiTheme="majorHAnsi" w:hAnsiTheme="majorHAnsi"/>
          <w:b/>
          <w:bCs/>
          <w:sz w:val="18"/>
          <w:szCs w:val="18"/>
        </w:rPr>
      </w:pPr>
    </w:p>
    <w:p w:rsidR="00F11A0B" w:rsidRPr="001E605D" w:rsidRDefault="00F11A0B" w:rsidP="00F11A0B">
      <w:pPr>
        <w:pStyle w:val="Centered"/>
        <w:rPr>
          <w:rFonts w:asciiTheme="majorHAnsi" w:hAnsiTheme="majorHAnsi"/>
          <w:b/>
          <w:bCs/>
          <w:sz w:val="18"/>
          <w:szCs w:val="18"/>
        </w:rPr>
      </w:pPr>
    </w:p>
    <w:p w:rsidR="00F11A0B" w:rsidRPr="001E605D" w:rsidRDefault="00F11A0B" w:rsidP="00F11A0B">
      <w:pPr>
        <w:autoSpaceDE w:val="0"/>
        <w:autoSpaceDN w:val="0"/>
        <w:adjustRightInd w:val="0"/>
        <w:jc w:val="both"/>
        <w:rPr>
          <w:rFonts w:asciiTheme="majorHAnsi" w:hAnsiTheme="majorHAnsi" w:cs="Arial"/>
          <w:b/>
          <w:bCs/>
          <w:sz w:val="18"/>
          <w:szCs w:val="18"/>
        </w:rPr>
      </w:pPr>
      <w:r w:rsidRPr="001E605D">
        <w:rPr>
          <w:rFonts w:asciiTheme="majorHAnsi" w:hAnsiTheme="majorHAnsi" w:cs="Arial"/>
          <w:b/>
          <w:bCs/>
          <w:sz w:val="18"/>
          <w:szCs w:val="18"/>
        </w:rPr>
        <w:t>OBJETO DA LICITAÇÃO:</w:t>
      </w:r>
      <w:r w:rsidRPr="001E605D">
        <w:rPr>
          <w:rFonts w:asciiTheme="majorHAnsi" w:hAnsiTheme="majorHAnsi" w:cs="Arial"/>
          <w:sz w:val="18"/>
          <w:szCs w:val="18"/>
        </w:rPr>
        <w:t xml:space="preserve"> </w:t>
      </w:r>
      <w:r w:rsidR="009E6355" w:rsidRPr="001E605D">
        <w:rPr>
          <w:rFonts w:asciiTheme="majorHAnsi" w:hAnsiTheme="majorHAnsi" w:cs="Arial"/>
          <w:b/>
          <w:sz w:val="18"/>
          <w:szCs w:val="18"/>
        </w:rPr>
        <w:t>AQUISIÇÃO DE CARTUCHOS E TONERS COMPATÍVEIS, DISCRIMINADOS NO ANEXO I, PARA ATENDER AS NECESSIDADES DA PREFEITURA MUNICIPAL E DEMAIS SECRETARIAS.</w:t>
      </w:r>
    </w:p>
    <w:p w:rsidR="00F11A0B" w:rsidRPr="001E605D" w:rsidRDefault="00F11A0B" w:rsidP="00F11A0B">
      <w:pPr>
        <w:autoSpaceDE w:val="0"/>
        <w:autoSpaceDN w:val="0"/>
        <w:adjustRightInd w:val="0"/>
        <w:rPr>
          <w:rFonts w:asciiTheme="majorHAnsi" w:hAnsiTheme="majorHAnsi" w:cs="Arial"/>
          <w:b/>
          <w:bCs/>
          <w:sz w:val="18"/>
          <w:szCs w:val="18"/>
        </w:rPr>
      </w:pPr>
    </w:p>
    <w:tbl>
      <w:tblPr>
        <w:tblW w:w="4986"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567"/>
        <w:gridCol w:w="993"/>
        <w:gridCol w:w="3969"/>
        <w:gridCol w:w="992"/>
        <w:gridCol w:w="1134"/>
        <w:gridCol w:w="1559"/>
        <w:gridCol w:w="1418"/>
      </w:tblGrid>
      <w:tr w:rsidR="001E605D" w:rsidRPr="001E605D" w:rsidTr="00942E42">
        <w:tc>
          <w:tcPr>
            <w:tcW w:w="10632" w:type="dxa"/>
            <w:gridSpan w:val="7"/>
            <w:tcBorders>
              <w:top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LOTE: 1 - COMPATÍVEIS</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C0C0C0"/>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1E605D" w:rsidRPr="00942E42" w:rsidRDefault="001E605D" w:rsidP="00942E42">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C0C0C0"/>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Nome do produto/serviço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Unidade</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Preço máximo</w:t>
            </w:r>
          </w:p>
        </w:tc>
        <w:tc>
          <w:tcPr>
            <w:tcW w:w="1418" w:type="dxa"/>
            <w:tcBorders>
              <w:top w:val="single" w:sz="6" w:space="0" w:color="000000"/>
              <w:left w:val="single" w:sz="6" w:space="0" w:color="000000"/>
              <w:bottom w:val="single" w:sz="6" w:space="0" w:color="000000"/>
            </w:tcBorders>
            <w:shd w:val="clear" w:color="auto" w:fill="C0C0C0"/>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Preço máximo total</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11032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 xml:space="preserve">Cartucho Compatível (122) - Preto com impressão mínima de 455 (quatrocentas e cinquenta e cinco) páginas, considerando 5% de cobertura da página A4.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78,33</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11.749,50</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2</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11033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 xml:space="preserve">Cartucho Compatível (122) - Colorido com impressão mínima de 310 (trezentas e dez) páginas, considerando 5% de cobertura da página A4.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82,00</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8.200,00</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3</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11040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 xml:space="preserve">Toner Compatível Lex Mark E 120N - Preto com impressão mínima de 2000 (duas mil) páginas, considerando 5% de cobertura da página A4.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114,67</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573,35</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4</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11041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 xml:space="preserve">Toner Compatível Lex Mark MX 310 - Preto com impressão mínima de 5000 (cinco mil) páginas, considerando 5% de cobertura da página A4.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365,00</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1.825,00</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11042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 xml:space="preserve">Toner Compatível (36A) - Preto com impressão mínima de 2000 (duas mil) páginas, considerando 5% de cobertura da página A4.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77,67</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1.165,05</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6</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11043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 xml:space="preserve">Toner Compatível (85A) - Preto com impressão mínima de 1600 (hum mil e seiscentas) páginas, considerando 5% de cobertura da página A4.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83,33</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8.333,00</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7</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11044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 xml:space="preserve">Toner Compatível (83A) - Preto  com impressão mínima de 1600 (hum mil e seiscentas) páginas, considerando 5% de cobertura da página A4.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80,00</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800,00</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8</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11045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 xml:space="preserve">Toner Compatível (35A) - Preto com impressão mínima de 1500 (um mil e quinhentas) páginas, considerando 5% de cobertura da página A4.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78,33</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783,30</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9</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11046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 xml:space="preserve">Toner Compatível (12A) - Preto com impressão mínima de 2000 (duas mil) páginas, considerando 5% de cobertura da página A4.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30,00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98,33</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2.949,90</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11047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 xml:space="preserve">Toner Compatível ML 2850 - Preto com impressão mínima de 5000 (cinco mil) páginas, considerando 5% de cobertura da página A4.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112,67</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563,35</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11048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 xml:space="preserve">Toner Compatível 505 - Preto com impressão mínima de 2700 (duas mil e setecentas) páginas, considerando 5% de cobertura da página A4.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99,33</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1.489,95</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12</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11049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 xml:space="preserve">Toner Compatível Samsung D111S - Preto com impressão mínima de 1500 (um mil e quinhentas) páginas, considerando 5% de cobertura da página A4.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117,00</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7.020,00</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13</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11050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 xml:space="preserve">Toner Compatível Samsung D101S - Preto com impressão mínima de 1500 (um mil e quinhentas) páginas, considerando 5% de cobertura da página A4.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35,00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112,00</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3.920,00</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14</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11803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 xml:space="preserve">Cartucho de toner compatível CE 310/CF 350 - Preto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94,33</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1.414,95</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11804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 xml:space="preserve">Cartucho de toner compatível CE 311/CF 351 - Cian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94,33</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660,31</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16</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11805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 xml:space="preserve">Catucho de toner compatível CE 312/CF 352 - yellow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94,33</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660,31</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17</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11806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 xml:space="preserve">Cartucho de toner compatível CE 313/CF 353 - Majenta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94,33</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660,31</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18</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11807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 xml:space="preserve">Cartucho de toner compatível 278 A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35,00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85,00</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2.975,00</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lastRenderedPageBreak/>
              <w:t>19</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12350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 xml:space="preserve">Toner Compatível (17A) Preto   com impressão mínima de 2000 (duas mil) páginas, considerando 5% de cobertura da página A4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30,00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265,33</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7.959,90</w:t>
            </w:r>
          </w:p>
        </w:tc>
      </w:tr>
      <w:tr w:rsidR="001E605D" w:rsidRPr="001E605D" w:rsidTr="00942E42">
        <w:tc>
          <w:tcPr>
            <w:tcW w:w="9214" w:type="dxa"/>
            <w:gridSpan w:val="6"/>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p>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TOTAL</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p>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63.703,18</w:t>
            </w:r>
          </w:p>
        </w:tc>
      </w:tr>
    </w:tbl>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p>
    <w:tbl>
      <w:tblPr>
        <w:tblW w:w="4986"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567"/>
        <w:gridCol w:w="993"/>
        <w:gridCol w:w="3969"/>
        <w:gridCol w:w="992"/>
        <w:gridCol w:w="1134"/>
        <w:gridCol w:w="1559"/>
        <w:gridCol w:w="1418"/>
      </w:tblGrid>
      <w:tr w:rsidR="001E605D" w:rsidRPr="001E605D" w:rsidTr="00942E42">
        <w:tc>
          <w:tcPr>
            <w:tcW w:w="10632" w:type="dxa"/>
            <w:gridSpan w:val="7"/>
            <w:tcBorders>
              <w:top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LOTE: 2 - ORIGINAL RICOH</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C0C0C0"/>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1E605D" w:rsidRPr="00942E42" w:rsidRDefault="001E605D" w:rsidP="00942E42">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C0C0C0"/>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Nome do produto/serviço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Unidade</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Preço máximo</w:t>
            </w:r>
          </w:p>
        </w:tc>
        <w:tc>
          <w:tcPr>
            <w:tcW w:w="1418" w:type="dxa"/>
            <w:tcBorders>
              <w:top w:val="single" w:sz="6" w:space="0" w:color="000000"/>
              <w:left w:val="single" w:sz="6" w:space="0" w:color="000000"/>
              <w:bottom w:val="single" w:sz="6" w:space="0" w:color="000000"/>
            </w:tcBorders>
            <w:shd w:val="clear" w:color="auto" w:fill="C0C0C0"/>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Preço máximo total</w:t>
            </w:r>
          </w:p>
        </w:tc>
      </w:tr>
      <w:tr w:rsidR="001E605D" w:rsidRPr="001E605D" w:rsidTr="00942E42">
        <w:tc>
          <w:tcPr>
            <w:tcW w:w="567" w:type="dxa"/>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11051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 xml:space="preserve">Toner Original Ricoh 1130 D - Preto com impressão mínima de 9000 (nove mil) páginas, considerando 5% de cobertura da página A4.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UNID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173,00</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2.595,00</w:t>
            </w:r>
          </w:p>
        </w:tc>
      </w:tr>
      <w:tr w:rsidR="001E605D" w:rsidRPr="001E605D" w:rsidTr="00942E42">
        <w:tc>
          <w:tcPr>
            <w:tcW w:w="9214" w:type="dxa"/>
            <w:gridSpan w:val="6"/>
            <w:tcBorders>
              <w:top w:val="single" w:sz="6" w:space="0" w:color="000000"/>
              <w:bottom w:val="single" w:sz="6" w:space="0" w:color="000000"/>
              <w:right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p>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TOTAL</w:t>
            </w:r>
          </w:p>
        </w:tc>
        <w:tc>
          <w:tcPr>
            <w:tcW w:w="1418" w:type="dxa"/>
            <w:tcBorders>
              <w:top w:val="single" w:sz="6" w:space="0" w:color="000000"/>
              <w:left w:val="single" w:sz="6" w:space="0" w:color="000000"/>
              <w:bottom w:val="single" w:sz="6" w:space="0" w:color="000000"/>
            </w:tcBorders>
            <w:shd w:val="clear" w:color="auto" w:fill="FFFFFF"/>
          </w:tcPr>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p>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r w:rsidRPr="001E605D">
              <w:rPr>
                <w:rFonts w:asciiTheme="majorHAnsi" w:eastAsiaTheme="minorHAnsi" w:hAnsiTheme="majorHAnsi" w:cs="Arial"/>
                <w:sz w:val="18"/>
                <w:szCs w:val="18"/>
                <w:lang w:eastAsia="en-US"/>
              </w:rPr>
              <w:t>2.595,00</w:t>
            </w:r>
          </w:p>
        </w:tc>
      </w:tr>
    </w:tbl>
    <w:p w:rsidR="001E605D" w:rsidRPr="001E605D" w:rsidRDefault="001E605D" w:rsidP="001E605D">
      <w:pPr>
        <w:autoSpaceDE w:val="0"/>
        <w:autoSpaceDN w:val="0"/>
        <w:adjustRightInd w:val="0"/>
        <w:rPr>
          <w:rFonts w:asciiTheme="majorHAnsi" w:eastAsiaTheme="minorHAnsi" w:hAnsiTheme="majorHAnsi" w:cs="Arial"/>
          <w:sz w:val="18"/>
          <w:szCs w:val="18"/>
          <w:lang w:eastAsia="en-US"/>
        </w:rPr>
      </w:pPr>
    </w:p>
    <w:p w:rsidR="00DA4FA1" w:rsidRPr="001E605D" w:rsidRDefault="00DA4FA1" w:rsidP="00DA4FA1">
      <w:pPr>
        <w:autoSpaceDE w:val="0"/>
        <w:autoSpaceDN w:val="0"/>
        <w:adjustRightInd w:val="0"/>
        <w:rPr>
          <w:rFonts w:asciiTheme="majorHAnsi" w:eastAsiaTheme="minorHAnsi" w:hAnsiTheme="majorHAnsi" w:cs="Arial"/>
          <w:sz w:val="18"/>
          <w:szCs w:val="18"/>
          <w:lang w:eastAsia="en-US"/>
        </w:rPr>
      </w:pPr>
    </w:p>
    <w:p w:rsidR="00670B96" w:rsidRPr="001E605D" w:rsidRDefault="00670B96" w:rsidP="00670B96">
      <w:pPr>
        <w:pStyle w:val="ParagraphStyle"/>
        <w:numPr>
          <w:ilvl w:val="0"/>
          <w:numId w:val="2"/>
        </w:numPr>
        <w:jc w:val="both"/>
        <w:rPr>
          <w:rFonts w:asciiTheme="majorHAnsi" w:hAnsiTheme="majorHAnsi"/>
          <w:sz w:val="18"/>
          <w:szCs w:val="18"/>
        </w:rPr>
      </w:pPr>
      <w:r w:rsidRPr="001E605D">
        <w:rPr>
          <w:rFonts w:asciiTheme="majorHAnsi" w:hAnsiTheme="majorHAnsi"/>
          <w:sz w:val="18"/>
          <w:szCs w:val="18"/>
        </w:rPr>
        <w:t>Em atendimento a Lei de resíduos sólidos do Paraná, nº 12.493 de 22/01/1999, por se tratarem de cartuchos para impressoras jato de tinta e laser (remanufaturados, originais e compatíveis) as empresas interessadas além de terem o ramo de atividade compatível com o objeto da presente licitação, deverão obrigatoriamente atenderem os requisitos e apresentarem as documentações a seguir, sob pena de desclassificação do referido edital:</w:t>
      </w:r>
    </w:p>
    <w:p w:rsidR="00670B96" w:rsidRPr="001E605D" w:rsidRDefault="00670B96" w:rsidP="00670B96">
      <w:pPr>
        <w:pStyle w:val="ParagraphStyle"/>
        <w:jc w:val="both"/>
        <w:rPr>
          <w:rFonts w:asciiTheme="majorHAnsi" w:hAnsiTheme="majorHAnsi"/>
          <w:sz w:val="18"/>
          <w:szCs w:val="18"/>
        </w:rPr>
      </w:pPr>
    </w:p>
    <w:p w:rsidR="00670B96" w:rsidRPr="001E605D" w:rsidRDefault="00670B96" w:rsidP="00670B96">
      <w:pPr>
        <w:pStyle w:val="ParagraphStyle"/>
        <w:jc w:val="both"/>
        <w:rPr>
          <w:rFonts w:asciiTheme="majorHAnsi" w:hAnsiTheme="majorHAnsi"/>
          <w:sz w:val="18"/>
          <w:szCs w:val="18"/>
        </w:rPr>
      </w:pPr>
      <w:r w:rsidRPr="001E605D">
        <w:rPr>
          <w:rFonts w:asciiTheme="majorHAnsi" w:hAnsiTheme="majorHAnsi"/>
          <w:sz w:val="18"/>
          <w:szCs w:val="18"/>
        </w:rPr>
        <w:t xml:space="preserve">a) Todos os licitantes deverão apresentar no Envelope nº 01 - Proposta de Preços – </w:t>
      </w:r>
      <w:r w:rsidRPr="001E605D">
        <w:rPr>
          <w:rFonts w:asciiTheme="majorHAnsi" w:hAnsiTheme="majorHAnsi"/>
          <w:b/>
          <w:sz w:val="18"/>
          <w:szCs w:val="18"/>
        </w:rPr>
        <w:t>LAUDO TÉCNICO</w:t>
      </w:r>
      <w:r w:rsidRPr="001E605D">
        <w:rPr>
          <w:rFonts w:asciiTheme="majorHAnsi" w:hAnsiTheme="majorHAnsi"/>
          <w:sz w:val="18"/>
          <w:szCs w:val="18"/>
        </w:rPr>
        <w:t>, (para os cartuchos e toners não originais do fabricante da impressora), atestando de forma expressa a conformidade dos produtos analisados com as seguintes normas da ABNT: NBR/ISO/IEC 24711/2007 (para determinação de rendimento para cartucho de tinta preta), NBR/ISO/IEC 24712/2007 (para determinação de rendimento para cartucho de tinta color), NBR/ISO/IEC 19752/2006 (para determinação de rendimento para cartucho de toner monocromáticos) e NBR/ISO/IEC 19798/2008 (para determinação de rendimento para cartucho de toner colorido).</w:t>
      </w:r>
    </w:p>
    <w:p w:rsidR="00670B96" w:rsidRPr="001E605D" w:rsidRDefault="00670B96" w:rsidP="00670B96">
      <w:pPr>
        <w:pStyle w:val="ParagraphStyle"/>
        <w:jc w:val="both"/>
        <w:rPr>
          <w:rFonts w:asciiTheme="majorHAnsi" w:hAnsiTheme="majorHAnsi"/>
          <w:sz w:val="18"/>
          <w:szCs w:val="18"/>
        </w:rPr>
      </w:pPr>
    </w:p>
    <w:p w:rsidR="00670B96" w:rsidRPr="001E605D" w:rsidRDefault="00670B96" w:rsidP="00670B96">
      <w:pPr>
        <w:pStyle w:val="ParagraphStyle"/>
        <w:jc w:val="both"/>
        <w:rPr>
          <w:rFonts w:asciiTheme="majorHAnsi" w:hAnsiTheme="majorHAnsi"/>
          <w:sz w:val="18"/>
          <w:szCs w:val="18"/>
        </w:rPr>
      </w:pPr>
      <w:r w:rsidRPr="001E605D">
        <w:rPr>
          <w:rFonts w:asciiTheme="majorHAnsi" w:hAnsiTheme="majorHAnsi"/>
          <w:sz w:val="18"/>
          <w:szCs w:val="18"/>
        </w:rPr>
        <w:t>b) Os referidos Laudos Técnicos deverão atestar que o ensaio foi realizado em modelo de cartucho/toner idêntico ao ofertado (mesmo modelo), conter data de emissão não superior a 12 (doze) meses, a contar da data da realização da sessão pública do pregão, e comprovar quantidades mínimas (gr/ml) bom funcionamento, boa qualidade, desempenho e rendimento de impressões.</w:t>
      </w:r>
    </w:p>
    <w:p w:rsidR="00670B96" w:rsidRPr="001E605D" w:rsidRDefault="00670B96" w:rsidP="00670B96">
      <w:pPr>
        <w:pStyle w:val="ParagraphStyle"/>
        <w:jc w:val="both"/>
        <w:rPr>
          <w:rFonts w:asciiTheme="majorHAnsi" w:hAnsiTheme="majorHAnsi"/>
          <w:sz w:val="18"/>
          <w:szCs w:val="18"/>
        </w:rPr>
      </w:pPr>
    </w:p>
    <w:p w:rsidR="005E0211" w:rsidRPr="001E605D" w:rsidRDefault="00670B96" w:rsidP="00670B96">
      <w:pPr>
        <w:spacing w:after="200" w:line="276" w:lineRule="auto"/>
        <w:rPr>
          <w:rFonts w:asciiTheme="majorHAnsi" w:hAnsiTheme="majorHAnsi" w:cs="Arial"/>
          <w:sz w:val="18"/>
          <w:szCs w:val="18"/>
        </w:rPr>
      </w:pPr>
      <w:r w:rsidRPr="001E605D">
        <w:rPr>
          <w:rFonts w:asciiTheme="majorHAnsi" w:hAnsiTheme="majorHAnsi" w:cs="Arial"/>
          <w:sz w:val="18"/>
          <w:szCs w:val="18"/>
        </w:rPr>
        <w:t xml:space="preserve">c) O referido Laudo Técnico deverá ser emitido por laboratório/entidade/instituto de reconhecida idoneidade e competência, pertencente a órgão da Administração Pública ou por ele credenciado, com acreditação do INMETRO, vinculado à Rede Brasileira de Laboratórios de Ensaio (RBLE). </w:t>
      </w:r>
      <w:r w:rsidRPr="001E605D">
        <w:rPr>
          <w:rFonts w:asciiTheme="majorHAnsi" w:hAnsiTheme="majorHAnsi" w:cs="Arial"/>
          <w:sz w:val="18"/>
          <w:szCs w:val="18"/>
        </w:rPr>
        <w:cr/>
      </w:r>
    </w:p>
    <w:p w:rsidR="00670B96" w:rsidRPr="001E605D" w:rsidRDefault="00670B96" w:rsidP="00670B96">
      <w:pPr>
        <w:pStyle w:val="ParagraphStyle"/>
        <w:jc w:val="both"/>
        <w:rPr>
          <w:rFonts w:asciiTheme="majorHAnsi" w:hAnsiTheme="majorHAnsi"/>
          <w:sz w:val="18"/>
          <w:szCs w:val="18"/>
        </w:rPr>
      </w:pPr>
    </w:p>
    <w:p w:rsidR="00DA4FA1" w:rsidRPr="001E605D" w:rsidRDefault="00DA4FA1">
      <w:pPr>
        <w:spacing w:after="200" w:line="276" w:lineRule="auto"/>
        <w:rPr>
          <w:rFonts w:asciiTheme="majorHAnsi" w:hAnsiTheme="majorHAnsi" w:cs="Arial"/>
          <w:sz w:val="18"/>
          <w:szCs w:val="18"/>
        </w:rPr>
      </w:pPr>
      <w:r w:rsidRPr="001E605D">
        <w:rPr>
          <w:rFonts w:asciiTheme="majorHAnsi" w:hAnsiTheme="majorHAnsi" w:cs="Arial"/>
          <w:sz w:val="18"/>
          <w:szCs w:val="18"/>
        </w:rPr>
        <w:br w:type="page"/>
      </w:r>
    </w:p>
    <w:p w:rsidR="00F11A0B" w:rsidRPr="001E605D" w:rsidRDefault="00F11A0B" w:rsidP="00F11A0B">
      <w:pPr>
        <w:autoSpaceDE w:val="0"/>
        <w:autoSpaceDN w:val="0"/>
        <w:adjustRightInd w:val="0"/>
        <w:rPr>
          <w:rFonts w:asciiTheme="majorHAnsi" w:hAnsiTheme="majorHAnsi" w:cs="Arial"/>
          <w:sz w:val="18"/>
          <w:szCs w:val="18"/>
        </w:rPr>
      </w:pPr>
    </w:p>
    <w:p w:rsidR="00F11A0B" w:rsidRPr="001E605D" w:rsidRDefault="00F11A0B" w:rsidP="005E0211">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18"/>
          <w:szCs w:val="18"/>
        </w:rPr>
      </w:pPr>
      <w:r w:rsidRPr="001E605D">
        <w:rPr>
          <w:rFonts w:asciiTheme="majorHAnsi" w:hAnsiTheme="majorHAnsi"/>
          <w:b/>
          <w:bCs/>
          <w:sz w:val="18"/>
          <w:szCs w:val="18"/>
        </w:rPr>
        <w:t>ANEXO II</w:t>
      </w:r>
    </w:p>
    <w:p w:rsidR="00F11A0B" w:rsidRPr="001E605D" w:rsidRDefault="00F11A0B" w:rsidP="00F11A0B">
      <w:pPr>
        <w:pStyle w:val="Centered"/>
        <w:rPr>
          <w:rFonts w:asciiTheme="majorHAnsi" w:hAnsiTheme="majorHAnsi"/>
          <w:b/>
          <w:bCs/>
          <w:sz w:val="18"/>
          <w:szCs w:val="18"/>
        </w:rPr>
      </w:pPr>
    </w:p>
    <w:p w:rsidR="00F11A0B" w:rsidRPr="001E605D" w:rsidRDefault="00F11A0B" w:rsidP="00F11A0B">
      <w:pPr>
        <w:pStyle w:val="ParagraphStyle"/>
        <w:ind w:right="141"/>
        <w:jc w:val="both"/>
        <w:rPr>
          <w:rFonts w:asciiTheme="majorHAnsi" w:hAnsiTheme="majorHAnsi"/>
          <w:sz w:val="18"/>
          <w:szCs w:val="18"/>
        </w:rPr>
      </w:pPr>
    </w:p>
    <w:p w:rsidR="00F11A0B" w:rsidRPr="001E605D" w:rsidRDefault="00F11A0B" w:rsidP="00F11A0B">
      <w:pPr>
        <w:pStyle w:val="Centered"/>
        <w:ind w:right="141"/>
        <w:rPr>
          <w:rFonts w:asciiTheme="majorHAnsi" w:hAnsiTheme="majorHAnsi"/>
          <w:b/>
          <w:bCs/>
          <w:sz w:val="18"/>
          <w:szCs w:val="18"/>
        </w:rPr>
      </w:pPr>
      <w:r w:rsidRPr="001E605D">
        <w:rPr>
          <w:rFonts w:asciiTheme="majorHAnsi" w:hAnsiTheme="majorHAnsi"/>
          <w:b/>
          <w:bCs/>
          <w:sz w:val="18"/>
          <w:szCs w:val="18"/>
        </w:rPr>
        <w:t>MODELO DE CREDENCIAMENTO DAS EMPRESAS</w:t>
      </w:r>
    </w:p>
    <w:p w:rsidR="00F11A0B" w:rsidRPr="001E605D" w:rsidRDefault="00F11A0B" w:rsidP="00F11A0B">
      <w:pPr>
        <w:pStyle w:val="Centered"/>
        <w:ind w:right="141"/>
        <w:rPr>
          <w:rFonts w:asciiTheme="majorHAnsi" w:hAnsiTheme="majorHAnsi"/>
          <w:b/>
          <w:bCs/>
          <w:sz w:val="18"/>
          <w:szCs w:val="18"/>
        </w:rPr>
      </w:pPr>
    </w:p>
    <w:p w:rsidR="00F11A0B" w:rsidRPr="001E605D" w:rsidRDefault="00F11A0B" w:rsidP="00F11A0B">
      <w:pPr>
        <w:pStyle w:val="ParagraphStyle"/>
        <w:spacing w:line="360" w:lineRule="auto"/>
        <w:ind w:right="141"/>
        <w:jc w:val="both"/>
        <w:rPr>
          <w:rFonts w:asciiTheme="majorHAnsi" w:hAnsiTheme="majorHAnsi"/>
          <w:color w:val="FF0000"/>
          <w:sz w:val="18"/>
          <w:szCs w:val="18"/>
        </w:rPr>
      </w:pPr>
      <w:r w:rsidRPr="001E605D">
        <w:rPr>
          <w:rFonts w:asciiTheme="majorHAnsi" w:hAnsiTheme="majorHAnsi"/>
          <w:sz w:val="18"/>
          <w:szCs w:val="18"/>
        </w:rPr>
        <w:t xml:space="preserve">Processo Licitatório – Pregão Presencial Nº </w:t>
      </w:r>
    </w:p>
    <w:p w:rsidR="00F11A0B" w:rsidRPr="001E605D" w:rsidRDefault="00F11A0B" w:rsidP="00F11A0B">
      <w:pPr>
        <w:pStyle w:val="ParagraphStyle"/>
        <w:spacing w:line="360" w:lineRule="auto"/>
        <w:ind w:right="141"/>
        <w:jc w:val="both"/>
        <w:rPr>
          <w:rFonts w:asciiTheme="majorHAnsi" w:hAnsiTheme="majorHAnsi"/>
          <w:sz w:val="18"/>
          <w:szCs w:val="18"/>
        </w:rPr>
      </w:pPr>
      <w:r w:rsidRPr="001E605D">
        <w:rPr>
          <w:rFonts w:asciiTheme="majorHAnsi" w:hAnsiTheme="majorHAnsi"/>
          <w:sz w:val="18"/>
          <w:szCs w:val="18"/>
        </w:rPr>
        <w:t>Razão Social: ___________________________________________________________________</w:t>
      </w:r>
    </w:p>
    <w:p w:rsidR="00F11A0B" w:rsidRPr="001E605D" w:rsidRDefault="00F11A0B" w:rsidP="00F11A0B">
      <w:pPr>
        <w:pStyle w:val="ParagraphStyle"/>
        <w:spacing w:line="360" w:lineRule="auto"/>
        <w:ind w:right="141"/>
        <w:jc w:val="both"/>
        <w:rPr>
          <w:rFonts w:asciiTheme="majorHAnsi" w:hAnsiTheme="majorHAnsi"/>
          <w:sz w:val="18"/>
          <w:szCs w:val="18"/>
        </w:rPr>
      </w:pPr>
      <w:r w:rsidRPr="001E605D">
        <w:rPr>
          <w:rFonts w:asciiTheme="majorHAnsi" w:hAnsiTheme="majorHAnsi"/>
          <w:sz w:val="18"/>
          <w:szCs w:val="18"/>
        </w:rPr>
        <w:t>CNPJ nº _______________________________</w:t>
      </w:r>
    </w:p>
    <w:p w:rsidR="00F11A0B" w:rsidRPr="001E605D" w:rsidRDefault="00F11A0B" w:rsidP="00F11A0B">
      <w:pPr>
        <w:pStyle w:val="ParagraphStyle"/>
        <w:spacing w:line="360" w:lineRule="auto"/>
        <w:ind w:right="141"/>
        <w:jc w:val="both"/>
        <w:rPr>
          <w:rFonts w:asciiTheme="majorHAnsi" w:hAnsiTheme="majorHAnsi"/>
          <w:sz w:val="18"/>
          <w:szCs w:val="18"/>
        </w:rPr>
      </w:pPr>
      <w:r w:rsidRPr="001E605D">
        <w:rPr>
          <w:rFonts w:asciiTheme="majorHAnsi" w:hAnsiTheme="majorHAnsi"/>
          <w:sz w:val="18"/>
          <w:szCs w:val="18"/>
        </w:rPr>
        <w:t>Endereço: ____________________________________________________________________________</w:t>
      </w:r>
    </w:p>
    <w:p w:rsidR="00F11A0B" w:rsidRPr="001E605D" w:rsidRDefault="00F11A0B" w:rsidP="00F11A0B">
      <w:pPr>
        <w:pStyle w:val="ParagraphStyle"/>
        <w:spacing w:line="360" w:lineRule="auto"/>
        <w:ind w:right="141"/>
        <w:jc w:val="both"/>
        <w:rPr>
          <w:rFonts w:asciiTheme="majorHAnsi" w:hAnsiTheme="majorHAnsi"/>
          <w:sz w:val="18"/>
          <w:szCs w:val="18"/>
        </w:rPr>
      </w:pPr>
      <w:r w:rsidRPr="001E605D">
        <w:rPr>
          <w:rFonts w:asciiTheme="majorHAnsi" w:hAnsiTheme="majorHAnsi"/>
          <w:sz w:val="18"/>
          <w:szCs w:val="18"/>
        </w:rPr>
        <w:t>Fone/fax:____________ CEP:____________ Cidade: ____________________________</w:t>
      </w:r>
    </w:p>
    <w:p w:rsidR="00F11A0B" w:rsidRPr="001E605D" w:rsidRDefault="00F11A0B" w:rsidP="00F11A0B">
      <w:pPr>
        <w:pStyle w:val="ParagraphStyle"/>
        <w:spacing w:line="360" w:lineRule="auto"/>
        <w:ind w:right="141"/>
        <w:jc w:val="both"/>
        <w:rPr>
          <w:rFonts w:asciiTheme="majorHAnsi" w:hAnsiTheme="majorHAnsi"/>
          <w:sz w:val="18"/>
          <w:szCs w:val="18"/>
        </w:rPr>
      </w:pPr>
    </w:p>
    <w:p w:rsidR="00F11A0B" w:rsidRPr="001E605D" w:rsidRDefault="00F11A0B" w:rsidP="00F11A0B">
      <w:pPr>
        <w:pStyle w:val="ParagraphStyle"/>
        <w:spacing w:line="360" w:lineRule="auto"/>
        <w:ind w:right="141"/>
        <w:jc w:val="both"/>
        <w:rPr>
          <w:rFonts w:asciiTheme="majorHAnsi" w:hAnsiTheme="majorHAnsi"/>
          <w:sz w:val="18"/>
          <w:szCs w:val="18"/>
        </w:rPr>
      </w:pPr>
      <w:r w:rsidRPr="001E605D">
        <w:rPr>
          <w:rFonts w:asciiTheme="majorHAnsi" w:hAnsiTheme="majorHAnsi"/>
          <w:sz w:val="18"/>
          <w:szCs w:val="18"/>
        </w:rPr>
        <w:t>Nome do Representante Legal autorizado para assinatura do contrato:_____________________________</w:t>
      </w:r>
    </w:p>
    <w:p w:rsidR="00F11A0B" w:rsidRPr="001E605D" w:rsidRDefault="00F11A0B" w:rsidP="00F11A0B">
      <w:pPr>
        <w:pStyle w:val="ParagraphStyle"/>
        <w:spacing w:line="360" w:lineRule="auto"/>
        <w:ind w:right="141"/>
        <w:jc w:val="both"/>
        <w:rPr>
          <w:rFonts w:asciiTheme="majorHAnsi" w:hAnsiTheme="majorHAnsi"/>
          <w:sz w:val="18"/>
          <w:szCs w:val="18"/>
        </w:rPr>
      </w:pPr>
      <w:r w:rsidRPr="001E605D">
        <w:rPr>
          <w:rFonts w:asciiTheme="majorHAnsi" w:hAnsiTheme="majorHAnsi"/>
          <w:sz w:val="18"/>
          <w:szCs w:val="18"/>
        </w:rPr>
        <w:t>Nasc.:____/_____/_____</w:t>
      </w:r>
    </w:p>
    <w:p w:rsidR="00F11A0B" w:rsidRPr="001E605D" w:rsidRDefault="00F11A0B" w:rsidP="00F11A0B">
      <w:pPr>
        <w:pStyle w:val="ParagraphStyle"/>
        <w:spacing w:line="360" w:lineRule="auto"/>
        <w:ind w:right="141"/>
        <w:jc w:val="both"/>
        <w:rPr>
          <w:rFonts w:asciiTheme="majorHAnsi" w:hAnsiTheme="majorHAnsi"/>
          <w:sz w:val="18"/>
          <w:szCs w:val="18"/>
        </w:rPr>
      </w:pPr>
      <w:r w:rsidRPr="001E605D">
        <w:rPr>
          <w:rFonts w:asciiTheme="majorHAnsi" w:hAnsiTheme="majorHAnsi"/>
          <w:sz w:val="18"/>
          <w:szCs w:val="18"/>
        </w:rPr>
        <w:t>RG nº_________________________Emissão: _____/_____/_____</w:t>
      </w:r>
    </w:p>
    <w:p w:rsidR="00F11A0B" w:rsidRPr="001E605D" w:rsidRDefault="00F11A0B" w:rsidP="00F11A0B">
      <w:pPr>
        <w:pStyle w:val="ParagraphStyle"/>
        <w:spacing w:line="360" w:lineRule="auto"/>
        <w:ind w:right="141"/>
        <w:jc w:val="both"/>
        <w:rPr>
          <w:rFonts w:asciiTheme="majorHAnsi" w:hAnsiTheme="majorHAnsi"/>
          <w:sz w:val="18"/>
          <w:szCs w:val="18"/>
        </w:rPr>
      </w:pPr>
      <w:r w:rsidRPr="001E605D">
        <w:rPr>
          <w:rFonts w:asciiTheme="majorHAnsi" w:hAnsiTheme="majorHAnsi"/>
          <w:sz w:val="18"/>
          <w:szCs w:val="18"/>
        </w:rPr>
        <w:t xml:space="preserve">CPF nº_________________________ </w:t>
      </w:r>
    </w:p>
    <w:p w:rsidR="00F11A0B" w:rsidRPr="001E605D" w:rsidRDefault="00F11A0B" w:rsidP="00F11A0B">
      <w:pPr>
        <w:pStyle w:val="ParagraphStyle"/>
        <w:spacing w:line="360" w:lineRule="auto"/>
        <w:ind w:right="141"/>
        <w:jc w:val="both"/>
        <w:rPr>
          <w:rFonts w:asciiTheme="majorHAnsi" w:hAnsiTheme="majorHAnsi"/>
          <w:sz w:val="18"/>
          <w:szCs w:val="18"/>
          <w:lang w:val="en-US"/>
        </w:rPr>
      </w:pPr>
      <w:r w:rsidRPr="001E605D">
        <w:rPr>
          <w:rFonts w:asciiTheme="majorHAnsi" w:hAnsiTheme="majorHAnsi"/>
          <w:sz w:val="18"/>
          <w:szCs w:val="18"/>
          <w:lang w:val="en-US"/>
        </w:rPr>
        <w:t>End.:__________________________________________________________________________</w:t>
      </w:r>
    </w:p>
    <w:p w:rsidR="00F11A0B" w:rsidRPr="001E605D" w:rsidRDefault="00F11A0B" w:rsidP="00F11A0B">
      <w:pPr>
        <w:pStyle w:val="ParagraphStyle"/>
        <w:spacing w:line="360" w:lineRule="auto"/>
        <w:ind w:right="141"/>
        <w:jc w:val="both"/>
        <w:rPr>
          <w:rFonts w:asciiTheme="majorHAnsi" w:hAnsiTheme="majorHAnsi"/>
          <w:sz w:val="18"/>
          <w:szCs w:val="18"/>
          <w:lang w:val="en-US"/>
        </w:rPr>
      </w:pPr>
      <w:r w:rsidRPr="001E605D">
        <w:rPr>
          <w:rFonts w:asciiTheme="majorHAnsi" w:hAnsiTheme="majorHAnsi"/>
          <w:sz w:val="18"/>
          <w:szCs w:val="18"/>
          <w:lang w:val="en-US"/>
        </w:rPr>
        <w:t>E-mail: _________________________________</w:t>
      </w:r>
    </w:p>
    <w:p w:rsidR="00F11A0B" w:rsidRPr="001E605D" w:rsidRDefault="00F11A0B" w:rsidP="00F11A0B">
      <w:pPr>
        <w:pStyle w:val="ParagraphStyle"/>
        <w:spacing w:line="360" w:lineRule="auto"/>
        <w:ind w:right="141"/>
        <w:jc w:val="both"/>
        <w:rPr>
          <w:rFonts w:asciiTheme="majorHAnsi" w:hAnsiTheme="majorHAnsi"/>
          <w:sz w:val="18"/>
          <w:szCs w:val="18"/>
          <w:lang w:val="en-US"/>
        </w:rPr>
      </w:pPr>
      <w:r w:rsidRPr="001E605D">
        <w:rPr>
          <w:rFonts w:asciiTheme="majorHAnsi" w:hAnsiTheme="majorHAnsi"/>
          <w:sz w:val="18"/>
          <w:szCs w:val="18"/>
          <w:lang w:val="en-US"/>
        </w:rPr>
        <w:t xml:space="preserve">Fone/fax: _________________ </w:t>
      </w:r>
    </w:p>
    <w:p w:rsidR="00F11A0B" w:rsidRPr="001E605D" w:rsidRDefault="00F11A0B" w:rsidP="00F11A0B">
      <w:pPr>
        <w:pStyle w:val="ParagraphStyle"/>
        <w:spacing w:line="360" w:lineRule="auto"/>
        <w:ind w:right="141"/>
        <w:jc w:val="both"/>
        <w:rPr>
          <w:rFonts w:asciiTheme="majorHAnsi" w:hAnsiTheme="majorHAnsi"/>
          <w:sz w:val="18"/>
          <w:szCs w:val="18"/>
          <w:lang w:val="en-US"/>
        </w:rPr>
      </w:pPr>
    </w:p>
    <w:p w:rsidR="00F11A0B" w:rsidRPr="001E605D" w:rsidRDefault="00F11A0B" w:rsidP="00F11A0B">
      <w:pPr>
        <w:ind w:right="141"/>
        <w:rPr>
          <w:rFonts w:asciiTheme="majorHAnsi" w:hAnsiTheme="majorHAnsi" w:cs="Arial"/>
          <w:sz w:val="18"/>
          <w:szCs w:val="18"/>
        </w:rPr>
      </w:pPr>
      <w:r w:rsidRPr="001E605D">
        <w:rPr>
          <w:rFonts w:asciiTheme="majorHAnsi" w:hAnsiTheme="majorHAnsi" w:cs="Arial"/>
          <w:sz w:val="18"/>
          <w:szCs w:val="18"/>
        </w:rPr>
        <w:t>Por ser a expressão da verdade, firmamos a presente.</w:t>
      </w:r>
    </w:p>
    <w:p w:rsidR="00F11A0B" w:rsidRPr="001E605D" w:rsidRDefault="00F11A0B" w:rsidP="00F11A0B">
      <w:pPr>
        <w:ind w:right="141"/>
        <w:rPr>
          <w:rFonts w:asciiTheme="majorHAnsi" w:hAnsiTheme="majorHAnsi" w:cs="Arial"/>
          <w:sz w:val="18"/>
          <w:szCs w:val="18"/>
        </w:rPr>
      </w:pPr>
    </w:p>
    <w:p w:rsidR="00F11A0B" w:rsidRPr="001E605D" w:rsidRDefault="00F11A0B" w:rsidP="00F11A0B">
      <w:pPr>
        <w:ind w:right="141"/>
        <w:rPr>
          <w:rFonts w:asciiTheme="majorHAnsi" w:hAnsiTheme="majorHAnsi" w:cs="Arial"/>
          <w:sz w:val="18"/>
          <w:szCs w:val="18"/>
        </w:rPr>
      </w:pPr>
    </w:p>
    <w:p w:rsidR="00F11A0B" w:rsidRPr="001E605D" w:rsidRDefault="00F11A0B" w:rsidP="00F11A0B">
      <w:pPr>
        <w:ind w:right="141"/>
        <w:rPr>
          <w:rFonts w:asciiTheme="majorHAnsi" w:hAnsiTheme="majorHAnsi" w:cs="Arial"/>
          <w:sz w:val="18"/>
          <w:szCs w:val="18"/>
        </w:rPr>
      </w:pPr>
    </w:p>
    <w:p w:rsidR="00F11A0B" w:rsidRPr="001E605D" w:rsidRDefault="00F11A0B" w:rsidP="00F11A0B">
      <w:pPr>
        <w:ind w:right="141"/>
        <w:rPr>
          <w:rFonts w:asciiTheme="majorHAnsi" w:hAnsiTheme="majorHAnsi" w:cs="Arial"/>
          <w:sz w:val="18"/>
          <w:szCs w:val="18"/>
        </w:rPr>
      </w:pPr>
    </w:p>
    <w:p w:rsidR="00F11A0B" w:rsidRPr="001E605D" w:rsidRDefault="00F11A0B" w:rsidP="00F11A0B">
      <w:pPr>
        <w:ind w:right="141"/>
        <w:rPr>
          <w:rFonts w:asciiTheme="majorHAnsi" w:hAnsiTheme="majorHAnsi" w:cs="Arial"/>
          <w:sz w:val="18"/>
          <w:szCs w:val="18"/>
        </w:rPr>
      </w:pPr>
    </w:p>
    <w:p w:rsidR="00F11A0B" w:rsidRPr="001E605D" w:rsidRDefault="00F11A0B" w:rsidP="00F11A0B">
      <w:pPr>
        <w:spacing w:after="120"/>
        <w:ind w:right="141"/>
        <w:jc w:val="right"/>
        <w:rPr>
          <w:rFonts w:asciiTheme="majorHAnsi" w:hAnsiTheme="majorHAnsi" w:cs="Arial"/>
          <w:sz w:val="18"/>
          <w:szCs w:val="18"/>
        </w:rPr>
      </w:pPr>
      <w:r w:rsidRPr="001E605D">
        <w:rPr>
          <w:rFonts w:asciiTheme="majorHAnsi" w:hAnsiTheme="majorHAnsi" w:cs="Arial"/>
          <w:sz w:val="18"/>
          <w:szCs w:val="18"/>
        </w:rPr>
        <w:t>_______________, em _____/_______/201</w:t>
      </w:r>
      <w:r w:rsidR="00942E42">
        <w:rPr>
          <w:rFonts w:asciiTheme="majorHAnsi" w:hAnsiTheme="majorHAnsi" w:cs="Arial"/>
          <w:sz w:val="18"/>
          <w:szCs w:val="18"/>
        </w:rPr>
        <w:t>8</w:t>
      </w:r>
      <w:r w:rsidRPr="001E605D">
        <w:rPr>
          <w:rFonts w:asciiTheme="majorHAnsi" w:hAnsiTheme="majorHAnsi" w:cs="Arial"/>
          <w:sz w:val="18"/>
          <w:szCs w:val="18"/>
        </w:rPr>
        <w:t>.</w:t>
      </w:r>
    </w:p>
    <w:p w:rsidR="00F11A0B" w:rsidRPr="001E605D" w:rsidRDefault="00F11A0B" w:rsidP="00F11A0B">
      <w:pPr>
        <w:pStyle w:val="ParagraphStyle"/>
        <w:spacing w:line="360" w:lineRule="auto"/>
        <w:ind w:right="141"/>
        <w:jc w:val="both"/>
        <w:rPr>
          <w:rFonts w:asciiTheme="majorHAnsi" w:hAnsiTheme="majorHAnsi"/>
          <w:sz w:val="18"/>
          <w:szCs w:val="18"/>
        </w:rPr>
      </w:pPr>
    </w:p>
    <w:p w:rsidR="00F11A0B" w:rsidRPr="001E605D" w:rsidRDefault="00F11A0B" w:rsidP="00F11A0B">
      <w:pPr>
        <w:pStyle w:val="ParagraphStyle"/>
        <w:spacing w:line="360" w:lineRule="auto"/>
        <w:ind w:right="141"/>
        <w:jc w:val="both"/>
        <w:rPr>
          <w:rFonts w:asciiTheme="majorHAnsi" w:hAnsiTheme="majorHAnsi"/>
          <w:sz w:val="18"/>
          <w:szCs w:val="18"/>
        </w:rPr>
      </w:pPr>
    </w:p>
    <w:p w:rsidR="00F11A0B" w:rsidRPr="001E605D" w:rsidRDefault="00F11A0B" w:rsidP="00F11A0B">
      <w:pPr>
        <w:pStyle w:val="ParagraphStyle"/>
        <w:spacing w:line="360" w:lineRule="auto"/>
        <w:ind w:right="141"/>
        <w:jc w:val="both"/>
        <w:rPr>
          <w:rFonts w:asciiTheme="majorHAnsi" w:hAnsiTheme="majorHAnsi"/>
          <w:sz w:val="18"/>
          <w:szCs w:val="18"/>
        </w:rPr>
      </w:pPr>
    </w:p>
    <w:p w:rsidR="00F11A0B" w:rsidRPr="001E605D" w:rsidRDefault="00F11A0B" w:rsidP="00F11A0B">
      <w:pPr>
        <w:pStyle w:val="ParagraphStyle"/>
        <w:spacing w:line="360" w:lineRule="auto"/>
        <w:ind w:right="141"/>
        <w:jc w:val="both"/>
        <w:rPr>
          <w:rFonts w:asciiTheme="majorHAnsi" w:hAnsiTheme="majorHAnsi"/>
          <w:sz w:val="18"/>
          <w:szCs w:val="18"/>
        </w:rPr>
      </w:pPr>
    </w:p>
    <w:p w:rsidR="00F11A0B" w:rsidRPr="001E605D" w:rsidRDefault="00F11A0B" w:rsidP="00F11A0B">
      <w:pPr>
        <w:pStyle w:val="ParagraphStyle"/>
        <w:spacing w:line="360" w:lineRule="auto"/>
        <w:ind w:right="141"/>
        <w:jc w:val="both"/>
        <w:rPr>
          <w:rFonts w:asciiTheme="majorHAnsi" w:hAnsiTheme="majorHAnsi"/>
          <w:sz w:val="18"/>
          <w:szCs w:val="18"/>
        </w:rPr>
      </w:pPr>
    </w:p>
    <w:p w:rsidR="00F11A0B" w:rsidRPr="001E605D" w:rsidRDefault="00F11A0B" w:rsidP="00F11A0B">
      <w:pPr>
        <w:pStyle w:val="ParagraphStyle"/>
        <w:spacing w:line="360" w:lineRule="auto"/>
        <w:ind w:right="141"/>
        <w:jc w:val="both"/>
        <w:rPr>
          <w:rFonts w:asciiTheme="majorHAnsi" w:hAnsiTheme="majorHAnsi"/>
          <w:sz w:val="18"/>
          <w:szCs w:val="18"/>
        </w:rPr>
      </w:pPr>
    </w:p>
    <w:p w:rsidR="00F11A0B" w:rsidRPr="001E605D" w:rsidRDefault="00F11A0B" w:rsidP="00F11A0B">
      <w:pPr>
        <w:pStyle w:val="Centered"/>
        <w:spacing w:line="360" w:lineRule="auto"/>
        <w:ind w:right="141"/>
        <w:rPr>
          <w:rFonts w:asciiTheme="majorHAnsi" w:hAnsiTheme="majorHAnsi"/>
          <w:sz w:val="18"/>
          <w:szCs w:val="18"/>
        </w:rPr>
      </w:pPr>
      <w:r w:rsidRPr="001E605D">
        <w:rPr>
          <w:rFonts w:asciiTheme="majorHAnsi" w:hAnsiTheme="majorHAnsi"/>
          <w:sz w:val="18"/>
          <w:szCs w:val="18"/>
        </w:rPr>
        <w:t>____________________________</w:t>
      </w:r>
    </w:p>
    <w:p w:rsidR="00F11A0B" w:rsidRPr="001E605D" w:rsidRDefault="00F11A0B" w:rsidP="00F11A0B">
      <w:pPr>
        <w:pStyle w:val="Centered"/>
        <w:spacing w:line="360" w:lineRule="auto"/>
        <w:ind w:right="141"/>
        <w:rPr>
          <w:rFonts w:asciiTheme="majorHAnsi" w:hAnsiTheme="majorHAnsi"/>
          <w:sz w:val="18"/>
          <w:szCs w:val="18"/>
        </w:rPr>
      </w:pPr>
      <w:r w:rsidRPr="001E605D">
        <w:rPr>
          <w:rFonts w:asciiTheme="majorHAnsi" w:hAnsiTheme="majorHAnsi"/>
          <w:sz w:val="18"/>
          <w:szCs w:val="18"/>
        </w:rPr>
        <w:t>Assinatura e Carimbo da Empresa</w:t>
      </w:r>
    </w:p>
    <w:p w:rsidR="00F11A0B" w:rsidRPr="001E605D" w:rsidRDefault="00F11A0B" w:rsidP="00F11A0B">
      <w:pPr>
        <w:pStyle w:val="Centered"/>
        <w:spacing w:line="360" w:lineRule="auto"/>
        <w:ind w:right="141"/>
        <w:rPr>
          <w:rFonts w:asciiTheme="majorHAnsi" w:hAnsiTheme="majorHAnsi"/>
          <w:sz w:val="18"/>
          <w:szCs w:val="18"/>
        </w:rPr>
      </w:pPr>
      <w:r w:rsidRPr="001E605D">
        <w:rPr>
          <w:rFonts w:asciiTheme="majorHAnsi" w:hAnsiTheme="majorHAnsi"/>
          <w:sz w:val="18"/>
          <w:szCs w:val="18"/>
        </w:rPr>
        <w:t>OBS.: O Credenciamento deverá ser apresentado em papel timbrado da Empresa.</w:t>
      </w:r>
    </w:p>
    <w:p w:rsidR="00F11A0B" w:rsidRPr="001E605D" w:rsidRDefault="00F11A0B" w:rsidP="00F11A0B">
      <w:pPr>
        <w:pStyle w:val="Centered"/>
        <w:spacing w:line="360" w:lineRule="auto"/>
        <w:ind w:right="141"/>
        <w:rPr>
          <w:rFonts w:asciiTheme="majorHAnsi" w:hAnsiTheme="majorHAnsi"/>
          <w:sz w:val="18"/>
          <w:szCs w:val="18"/>
        </w:rPr>
      </w:pPr>
    </w:p>
    <w:p w:rsidR="00F11A0B" w:rsidRPr="001E605D" w:rsidRDefault="00F11A0B" w:rsidP="00F11A0B">
      <w:pPr>
        <w:pStyle w:val="Centered"/>
        <w:spacing w:line="360" w:lineRule="auto"/>
        <w:ind w:right="141"/>
        <w:rPr>
          <w:rFonts w:asciiTheme="majorHAnsi" w:hAnsiTheme="majorHAnsi"/>
          <w:sz w:val="18"/>
          <w:szCs w:val="18"/>
        </w:rPr>
      </w:pPr>
    </w:p>
    <w:p w:rsidR="005E0211" w:rsidRPr="001E605D" w:rsidRDefault="005E0211">
      <w:pPr>
        <w:spacing w:after="200" w:line="276" w:lineRule="auto"/>
        <w:rPr>
          <w:rFonts w:asciiTheme="majorHAnsi" w:hAnsiTheme="majorHAnsi" w:cs="Arial"/>
          <w:sz w:val="18"/>
          <w:szCs w:val="18"/>
        </w:rPr>
      </w:pPr>
      <w:r w:rsidRPr="001E605D">
        <w:rPr>
          <w:rFonts w:asciiTheme="majorHAnsi" w:hAnsiTheme="majorHAnsi"/>
          <w:sz w:val="18"/>
          <w:szCs w:val="18"/>
        </w:rPr>
        <w:br w:type="page"/>
      </w:r>
    </w:p>
    <w:p w:rsidR="00F11A0B" w:rsidRPr="001E605D" w:rsidRDefault="00F11A0B" w:rsidP="00F11A0B">
      <w:pPr>
        <w:pStyle w:val="Centered"/>
        <w:spacing w:line="360" w:lineRule="auto"/>
        <w:ind w:right="141"/>
        <w:rPr>
          <w:rFonts w:asciiTheme="majorHAnsi" w:hAnsiTheme="majorHAnsi"/>
          <w:sz w:val="18"/>
          <w:szCs w:val="18"/>
        </w:rPr>
      </w:pPr>
    </w:p>
    <w:p w:rsidR="00F11A0B" w:rsidRPr="001E605D" w:rsidRDefault="00F11A0B" w:rsidP="005E0211">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18"/>
          <w:szCs w:val="18"/>
        </w:rPr>
      </w:pPr>
      <w:r w:rsidRPr="001E605D">
        <w:rPr>
          <w:rFonts w:asciiTheme="majorHAnsi" w:hAnsiTheme="majorHAnsi"/>
          <w:b/>
          <w:bCs/>
          <w:sz w:val="18"/>
          <w:szCs w:val="18"/>
        </w:rPr>
        <w:t>ANEXO III</w:t>
      </w:r>
    </w:p>
    <w:p w:rsidR="00F11A0B" w:rsidRPr="001E605D" w:rsidRDefault="00F11A0B" w:rsidP="00F11A0B">
      <w:pPr>
        <w:pStyle w:val="Centered"/>
        <w:rPr>
          <w:rFonts w:asciiTheme="majorHAnsi" w:hAnsiTheme="majorHAnsi"/>
          <w:b/>
          <w:bCs/>
          <w:sz w:val="18"/>
          <w:szCs w:val="18"/>
        </w:rPr>
      </w:pPr>
    </w:p>
    <w:p w:rsidR="00F11A0B" w:rsidRPr="001E605D" w:rsidRDefault="00F11A0B" w:rsidP="00F11A0B">
      <w:pPr>
        <w:pStyle w:val="Centered"/>
        <w:rPr>
          <w:rFonts w:asciiTheme="majorHAnsi" w:hAnsiTheme="majorHAnsi"/>
          <w:b/>
          <w:bCs/>
          <w:sz w:val="18"/>
          <w:szCs w:val="18"/>
        </w:rPr>
      </w:pPr>
      <w:r w:rsidRPr="001E605D">
        <w:rPr>
          <w:rFonts w:asciiTheme="majorHAnsi" w:hAnsiTheme="majorHAnsi"/>
          <w:b/>
          <w:bCs/>
          <w:sz w:val="18"/>
          <w:szCs w:val="18"/>
        </w:rPr>
        <w:t>MODELO DE PROCURAÇÃO DE CREDENCIAMENTO</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r w:rsidRPr="001E605D">
        <w:rPr>
          <w:rFonts w:asciiTheme="majorHAnsi" w:hAnsiTheme="majorHAnsi"/>
          <w:sz w:val="18"/>
          <w:szCs w:val="18"/>
        </w:rPr>
        <w:t>A ___________________________________________, CNPJ nº__________________, com sede à ________________________, município de ______________, Estado _______, neste ato representada pelo (diretores/sócios/outros com qualificação completa – nome, Rg, CPF, nacionalidade, estado civil, profissão e endereço) Pelo presente instrumento de mandato, nomeia e constitui seu Procurador, o Senhor (nome, Rg,CPF, nacionalidade, estado civil, profissão e endereço),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Centered"/>
        <w:spacing w:line="360" w:lineRule="auto"/>
        <w:rPr>
          <w:rFonts w:asciiTheme="majorHAnsi" w:hAnsiTheme="majorHAnsi"/>
          <w:sz w:val="18"/>
          <w:szCs w:val="18"/>
        </w:rPr>
      </w:pPr>
      <w:r w:rsidRPr="001E605D">
        <w:rPr>
          <w:rFonts w:asciiTheme="majorHAnsi" w:hAnsiTheme="majorHAnsi"/>
          <w:sz w:val="18"/>
          <w:szCs w:val="18"/>
        </w:rPr>
        <w:t>Xxxxxxxxxxxxxx, 00 de xxxxxxxxxxx de 201</w:t>
      </w:r>
      <w:r w:rsidR="00942E42">
        <w:rPr>
          <w:rFonts w:asciiTheme="majorHAnsi" w:hAnsiTheme="majorHAnsi"/>
          <w:sz w:val="18"/>
          <w:szCs w:val="18"/>
        </w:rPr>
        <w:t>8</w:t>
      </w:r>
      <w:r w:rsidRPr="001E605D">
        <w:rPr>
          <w:rFonts w:asciiTheme="majorHAnsi" w:hAnsiTheme="majorHAnsi"/>
          <w:sz w:val="18"/>
          <w:szCs w:val="18"/>
        </w:rPr>
        <w:t>.</w:t>
      </w:r>
    </w:p>
    <w:p w:rsidR="00F11A0B" w:rsidRPr="001E605D" w:rsidRDefault="00F11A0B" w:rsidP="00F11A0B">
      <w:pPr>
        <w:pStyle w:val="Centered"/>
        <w:spacing w:line="360" w:lineRule="auto"/>
        <w:rPr>
          <w:rFonts w:asciiTheme="majorHAnsi" w:hAnsiTheme="majorHAnsi"/>
          <w:sz w:val="18"/>
          <w:szCs w:val="18"/>
        </w:rPr>
      </w:pPr>
    </w:p>
    <w:p w:rsidR="00F11A0B" w:rsidRPr="001E605D" w:rsidRDefault="00F11A0B" w:rsidP="00F11A0B">
      <w:pPr>
        <w:pStyle w:val="Centered"/>
        <w:spacing w:line="360" w:lineRule="auto"/>
        <w:rPr>
          <w:rFonts w:asciiTheme="majorHAnsi" w:hAnsiTheme="majorHAnsi"/>
          <w:sz w:val="18"/>
          <w:szCs w:val="18"/>
        </w:rPr>
      </w:pPr>
    </w:p>
    <w:p w:rsidR="00F11A0B" w:rsidRPr="001E605D" w:rsidRDefault="00F11A0B" w:rsidP="00F11A0B">
      <w:pPr>
        <w:pStyle w:val="Centered"/>
        <w:spacing w:line="360" w:lineRule="auto"/>
        <w:rPr>
          <w:rFonts w:asciiTheme="majorHAnsi" w:hAnsiTheme="majorHAnsi"/>
          <w:sz w:val="18"/>
          <w:szCs w:val="18"/>
        </w:rPr>
      </w:pPr>
    </w:p>
    <w:p w:rsidR="00F11A0B" w:rsidRPr="001E605D" w:rsidRDefault="00F11A0B" w:rsidP="00F11A0B">
      <w:pPr>
        <w:pStyle w:val="Centered"/>
        <w:spacing w:line="360" w:lineRule="auto"/>
        <w:rPr>
          <w:rFonts w:asciiTheme="majorHAnsi" w:hAnsiTheme="majorHAnsi"/>
          <w:sz w:val="18"/>
          <w:szCs w:val="18"/>
        </w:rPr>
      </w:pPr>
    </w:p>
    <w:p w:rsidR="00F11A0B" w:rsidRPr="001E605D" w:rsidRDefault="00F11A0B" w:rsidP="00F11A0B">
      <w:pPr>
        <w:pStyle w:val="Centered"/>
        <w:spacing w:line="360" w:lineRule="auto"/>
        <w:rPr>
          <w:rFonts w:asciiTheme="majorHAnsi" w:hAnsiTheme="majorHAnsi"/>
          <w:sz w:val="18"/>
          <w:szCs w:val="18"/>
        </w:rPr>
      </w:pPr>
      <w:r w:rsidRPr="001E605D">
        <w:rPr>
          <w:rFonts w:asciiTheme="majorHAnsi" w:hAnsiTheme="majorHAnsi"/>
          <w:sz w:val="18"/>
          <w:szCs w:val="18"/>
        </w:rPr>
        <w:t>Nome e Assinatura do Responsável pela Empresa</w:t>
      </w:r>
    </w:p>
    <w:p w:rsidR="00F11A0B" w:rsidRPr="001E605D" w:rsidRDefault="00F11A0B" w:rsidP="00F11A0B">
      <w:pPr>
        <w:pStyle w:val="Centered"/>
        <w:spacing w:line="360" w:lineRule="auto"/>
        <w:rPr>
          <w:rFonts w:asciiTheme="majorHAnsi" w:hAnsiTheme="majorHAnsi"/>
          <w:sz w:val="18"/>
          <w:szCs w:val="18"/>
        </w:rPr>
      </w:pPr>
      <w:r w:rsidRPr="001E605D">
        <w:rPr>
          <w:rFonts w:asciiTheme="majorHAnsi" w:hAnsiTheme="majorHAnsi"/>
          <w:sz w:val="18"/>
          <w:szCs w:val="18"/>
        </w:rPr>
        <w:t>RG/CPF</w:t>
      </w:r>
    </w:p>
    <w:p w:rsidR="00F11A0B" w:rsidRPr="001E605D" w:rsidRDefault="00F11A0B" w:rsidP="00F11A0B">
      <w:pPr>
        <w:pStyle w:val="Centered"/>
        <w:spacing w:line="360" w:lineRule="auto"/>
        <w:rPr>
          <w:rFonts w:asciiTheme="majorHAnsi" w:hAnsiTheme="majorHAnsi"/>
          <w:sz w:val="18"/>
          <w:szCs w:val="18"/>
        </w:rPr>
      </w:pPr>
      <w:r w:rsidRPr="001E605D">
        <w:rPr>
          <w:rFonts w:asciiTheme="majorHAnsi" w:hAnsiTheme="majorHAnsi"/>
          <w:sz w:val="18"/>
          <w:szCs w:val="18"/>
        </w:rPr>
        <w:t>Carimbo</w:t>
      </w:r>
    </w:p>
    <w:p w:rsidR="00F11A0B" w:rsidRPr="001E605D" w:rsidRDefault="00F11A0B" w:rsidP="00F11A0B">
      <w:pPr>
        <w:pStyle w:val="ParagraphStyle"/>
        <w:spacing w:line="360" w:lineRule="auto"/>
        <w:jc w:val="both"/>
        <w:rPr>
          <w:rFonts w:asciiTheme="majorHAnsi" w:hAnsiTheme="majorHAnsi"/>
          <w:sz w:val="18"/>
          <w:szCs w:val="18"/>
        </w:rPr>
      </w:pPr>
      <w:r w:rsidRPr="001E605D">
        <w:rPr>
          <w:rFonts w:asciiTheme="majorHAnsi" w:hAnsiTheme="majorHAnsi"/>
          <w:sz w:val="18"/>
          <w:szCs w:val="18"/>
        </w:rPr>
        <w:t xml:space="preserve"> </w:t>
      </w:r>
    </w:p>
    <w:p w:rsidR="00F11A0B" w:rsidRPr="001E605D" w:rsidRDefault="00F11A0B" w:rsidP="00F11A0B">
      <w:pPr>
        <w:pStyle w:val="ParagraphStyle"/>
        <w:spacing w:line="360" w:lineRule="auto"/>
        <w:jc w:val="both"/>
        <w:rPr>
          <w:rFonts w:asciiTheme="majorHAnsi" w:hAnsiTheme="majorHAnsi"/>
          <w:sz w:val="18"/>
          <w:szCs w:val="18"/>
        </w:rPr>
      </w:pPr>
      <w:r w:rsidRPr="001E605D">
        <w:rPr>
          <w:rFonts w:asciiTheme="majorHAnsi" w:hAnsiTheme="majorHAnsi"/>
          <w:sz w:val="18"/>
          <w:szCs w:val="18"/>
        </w:rPr>
        <w:t xml:space="preserve">OBS.: A Procuração deverá ser apresentada em papel timbrado da Empresa. </w:t>
      </w:r>
    </w:p>
    <w:p w:rsidR="00F11A0B" w:rsidRPr="001E605D" w:rsidRDefault="00F11A0B" w:rsidP="00F11A0B">
      <w:pPr>
        <w:pStyle w:val="Centered"/>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5E0211" w:rsidRPr="001E605D" w:rsidRDefault="005E0211">
      <w:pPr>
        <w:spacing w:after="200" w:line="276" w:lineRule="auto"/>
        <w:rPr>
          <w:rFonts w:asciiTheme="majorHAnsi" w:hAnsiTheme="majorHAnsi" w:cs="Arial"/>
          <w:sz w:val="18"/>
          <w:szCs w:val="18"/>
        </w:rPr>
      </w:pPr>
      <w:r w:rsidRPr="001E605D">
        <w:rPr>
          <w:rFonts w:asciiTheme="majorHAnsi" w:hAnsiTheme="majorHAnsi"/>
          <w:sz w:val="18"/>
          <w:szCs w:val="18"/>
        </w:rPr>
        <w:br w:type="page"/>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5E0211">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18"/>
          <w:szCs w:val="18"/>
        </w:rPr>
      </w:pPr>
      <w:r w:rsidRPr="001E605D">
        <w:rPr>
          <w:rFonts w:asciiTheme="majorHAnsi" w:hAnsiTheme="majorHAnsi"/>
          <w:b/>
          <w:bCs/>
          <w:sz w:val="18"/>
          <w:szCs w:val="18"/>
        </w:rPr>
        <w:t>ANEXO IV</w:t>
      </w:r>
    </w:p>
    <w:p w:rsidR="00F11A0B" w:rsidRPr="001E605D" w:rsidRDefault="00F11A0B" w:rsidP="00F11A0B">
      <w:pPr>
        <w:pStyle w:val="Centered"/>
        <w:rPr>
          <w:rFonts w:asciiTheme="majorHAnsi" w:hAnsiTheme="majorHAnsi"/>
          <w:b/>
          <w:bCs/>
          <w:sz w:val="18"/>
          <w:szCs w:val="18"/>
        </w:rPr>
      </w:pPr>
    </w:p>
    <w:p w:rsidR="00F11A0B" w:rsidRPr="001E605D" w:rsidRDefault="00F11A0B" w:rsidP="00F11A0B">
      <w:pPr>
        <w:pStyle w:val="Centered"/>
        <w:spacing w:line="360" w:lineRule="auto"/>
        <w:rPr>
          <w:rFonts w:asciiTheme="majorHAnsi" w:hAnsiTheme="majorHAnsi"/>
          <w:b/>
          <w:bCs/>
          <w:sz w:val="18"/>
          <w:szCs w:val="18"/>
        </w:rPr>
      </w:pPr>
      <w:r w:rsidRPr="001E605D">
        <w:rPr>
          <w:rFonts w:asciiTheme="majorHAnsi" w:hAnsiTheme="majorHAnsi"/>
          <w:b/>
          <w:bCs/>
          <w:sz w:val="18"/>
          <w:szCs w:val="18"/>
        </w:rPr>
        <w:t>MODELO DE DECLARAÇÃO DE QUE CUMPRE COM OS REQUISITOS DE HABILITAÇÃO</w:t>
      </w:r>
    </w:p>
    <w:p w:rsidR="00F11A0B" w:rsidRPr="001E605D" w:rsidRDefault="00F11A0B" w:rsidP="00F11A0B">
      <w:pPr>
        <w:pStyle w:val="Centered"/>
        <w:spacing w:line="360" w:lineRule="auto"/>
        <w:rPr>
          <w:rFonts w:asciiTheme="majorHAnsi" w:hAnsiTheme="majorHAnsi"/>
          <w:b/>
          <w:bCs/>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r w:rsidRPr="001E605D">
        <w:rPr>
          <w:rFonts w:asciiTheme="majorHAnsi" w:hAnsiTheme="majorHAnsi"/>
          <w:sz w:val="18"/>
          <w:szCs w:val="18"/>
        </w:rPr>
        <w:t xml:space="preserve">(NOME DA EMPRESA)_________________, CNPJ n°. sediada à (endereço completo)_______________________, </w:t>
      </w:r>
      <w:r w:rsidRPr="001E605D">
        <w:rPr>
          <w:rFonts w:asciiTheme="majorHAnsi" w:hAnsiTheme="majorHAnsi"/>
          <w:b/>
          <w:bCs/>
          <w:sz w:val="18"/>
          <w:szCs w:val="18"/>
        </w:rPr>
        <w:t>DECLARA</w:t>
      </w:r>
      <w:r w:rsidRPr="001E605D">
        <w:rPr>
          <w:rFonts w:asciiTheme="majorHAnsi" w:hAnsiTheme="majorHAnsi"/>
          <w:sz w:val="18"/>
          <w:szCs w:val="18"/>
        </w:rPr>
        <w:t>, sob as penas da lei, que cumpre plenamente os requisitos de habilitação no presente Pregão Presencial e, ainda, que está ciente da obrigatoriedade de declarar ocorrências posteriores.</w:t>
      </w: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r w:rsidRPr="001E605D">
        <w:rPr>
          <w:rFonts w:asciiTheme="majorHAnsi" w:hAnsiTheme="majorHAnsi"/>
          <w:sz w:val="18"/>
          <w:szCs w:val="18"/>
        </w:rPr>
        <w:t>Local e data, _______________ , ___ de ____________de 201</w:t>
      </w:r>
      <w:r w:rsidR="00942E42">
        <w:rPr>
          <w:rFonts w:asciiTheme="majorHAnsi" w:hAnsiTheme="majorHAnsi"/>
          <w:sz w:val="18"/>
          <w:szCs w:val="18"/>
        </w:rPr>
        <w:t>8</w:t>
      </w:r>
      <w:r w:rsidRPr="001E605D">
        <w:rPr>
          <w:rFonts w:asciiTheme="majorHAnsi" w:hAnsiTheme="majorHAnsi"/>
          <w:sz w:val="18"/>
          <w:szCs w:val="18"/>
        </w:rPr>
        <w:t>.</w:t>
      </w: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r w:rsidRPr="001E605D">
        <w:rPr>
          <w:rFonts w:asciiTheme="majorHAnsi" w:hAnsiTheme="majorHAnsi"/>
          <w:sz w:val="18"/>
          <w:szCs w:val="18"/>
        </w:rPr>
        <w:t>___________________________________________</w:t>
      </w:r>
    </w:p>
    <w:p w:rsidR="00F11A0B" w:rsidRPr="001E605D" w:rsidRDefault="00F11A0B" w:rsidP="00F11A0B">
      <w:pPr>
        <w:pStyle w:val="ParagraphStyle"/>
        <w:spacing w:line="360" w:lineRule="auto"/>
        <w:jc w:val="both"/>
        <w:rPr>
          <w:rFonts w:asciiTheme="majorHAnsi" w:hAnsiTheme="majorHAnsi"/>
          <w:sz w:val="18"/>
          <w:szCs w:val="18"/>
        </w:rPr>
      </w:pPr>
      <w:r w:rsidRPr="001E605D">
        <w:rPr>
          <w:rFonts w:asciiTheme="majorHAnsi" w:hAnsiTheme="majorHAnsi"/>
          <w:sz w:val="18"/>
          <w:szCs w:val="18"/>
        </w:rPr>
        <w:t>(Assinatura do representante legal)</w:t>
      </w:r>
    </w:p>
    <w:p w:rsidR="00F11A0B" w:rsidRPr="001E605D" w:rsidRDefault="00F11A0B" w:rsidP="00F11A0B">
      <w:pPr>
        <w:pStyle w:val="ParagraphStyle"/>
        <w:jc w:val="both"/>
        <w:rPr>
          <w:rFonts w:asciiTheme="majorHAnsi" w:hAnsiTheme="majorHAnsi"/>
          <w:b/>
          <w:bCs/>
          <w:sz w:val="18"/>
          <w:szCs w:val="18"/>
        </w:rPr>
      </w:pPr>
    </w:p>
    <w:p w:rsidR="00F11A0B" w:rsidRPr="001E605D" w:rsidRDefault="00F11A0B" w:rsidP="00F11A0B">
      <w:pPr>
        <w:pStyle w:val="Centered"/>
        <w:rPr>
          <w:rFonts w:asciiTheme="majorHAnsi" w:hAnsiTheme="majorHAnsi"/>
          <w:b/>
          <w:bCs/>
          <w:sz w:val="18"/>
          <w:szCs w:val="18"/>
        </w:rPr>
      </w:pPr>
      <w:r w:rsidRPr="001E605D">
        <w:rPr>
          <w:rFonts w:asciiTheme="majorHAnsi" w:hAnsiTheme="majorHAnsi"/>
          <w:b/>
          <w:bCs/>
          <w:sz w:val="18"/>
          <w:szCs w:val="18"/>
        </w:rPr>
        <w:br w:type="page"/>
      </w:r>
    </w:p>
    <w:p w:rsidR="005E0211" w:rsidRPr="001E605D" w:rsidRDefault="005E0211" w:rsidP="005E0211">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18"/>
          <w:szCs w:val="18"/>
        </w:rPr>
      </w:pPr>
      <w:r w:rsidRPr="001E605D">
        <w:rPr>
          <w:rFonts w:asciiTheme="majorHAnsi" w:hAnsiTheme="majorHAnsi"/>
          <w:b/>
          <w:bCs/>
          <w:sz w:val="18"/>
          <w:szCs w:val="18"/>
        </w:rPr>
        <w:lastRenderedPageBreak/>
        <w:t>ANEXO V</w:t>
      </w:r>
    </w:p>
    <w:p w:rsidR="00F11A0B" w:rsidRPr="001E605D" w:rsidRDefault="00F11A0B" w:rsidP="00F11A0B">
      <w:pPr>
        <w:pStyle w:val="Centered"/>
        <w:rPr>
          <w:rFonts w:asciiTheme="majorHAnsi" w:hAnsiTheme="majorHAnsi"/>
          <w:b/>
          <w:bCs/>
          <w:sz w:val="18"/>
          <w:szCs w:val="18"/>
        </w:rPr>
      </w:pPr>
    </w:p>
    <w:p w:rsidR="00F11A0B" w:rsidRPr="001E605D" w:rsidRDefault="00F11A0B" w:rsidP="00F11A0B">
      <w:pPr>
        <w:pStyle w:val="Centered"/>
        <w:rPr>
          <w:rFonts w:asciiTheme="majorHAnsi" w:hAnsiTheme="majorHAnsi"/>
          <w:b/>
          <w:bCs/>
          <w:sz w:val="18"/>
          <w:szCs w:val="18"/>
        </w:rPr>
      </w:pPr>
    </w:p>
    <w:p w:rsidR="005E0211" w:rsidRPr="001E605D" w:rsidRDefault="005E0211" w:rsidP="005E0211">
      <w:pPr>
        <w:autoSpaceDE w:val="0"/>
        <w:autoSpaceDN w:val="0"/>
        <w:adjustRightInd w:val="0"/>
        <w:jc w:val="both"/>
        <w:rPr>
          <w:rFonts w:asciiTheme="majorHAnsi" w:hAnsiTheme="majorHAnsi" w:cs="Arial"/>
          <w:b/>
          <w:bCs/>
          <w:sz w:val="18"/>
          <w:szCs w:val="18"/>
        </w:rPr>
      </w:pPr>
    </w:p>
    <w:p w:rsidR="00F11A0B" w:rsidRPr="001E605D" w:rsidRDefault="00F11A0B" w:rsidP="005E0211">
      <w:pPr>
        <w:autoSpaceDE w:val="0"/>
        <w:autoSpaceDN w:val="0"/>
        <w:adjustRightInd w:val="0"/>
        <w:jc w:val="center"/>
        <w:rPr>
          <w:rFonts w:asciiTheme="majorHAnsi" w:hAnsiTheme="majorHAnsi" w:cs="Arial"/>
          <w:b/>
          <w:bCs/>
          <w:sz w:val="18"/>
          <w:szCs w:val="18"/>
        </w:rPr>
      </w:pPr>
      <w:r w:rsidRPr="001E605D">
        <w:rPr>
          <w:rFonts w:asciiTheme="majorHAnsi" w:hAnsiTheme="majorHAnsi" w:cs="Arial"/>
          <w:b/>
          <w:bCs/>
          <w:sz w:val="18"/>
          <w:szCs w:val="18"/>
        </w:rPr>
        <w:t>DECLARAÇÃO DE MICROEMPRESA OU EMPRESA DE PEQUENO PORTE</w:t>
      </w:r>
    </w:p>
    <w:p w:rsidR="005E0211" w:rsidRPr="001E605D" w:rsidRDefault="005E0211" w:rsidP="005E0211">
      <w:pPr>
        <w:autoSpaceDE w:val="0"/>
        <w:autoSpaceDN w:val="0"/>
        <w:adjustRightInd w:val="0"/>
        <w:jc w:val="both"/>
        <w:rPr>
          <w:rFonts w:asciiTheme="majorHAnsi" w:hAnsiTheme="majorHAnsi" w:cs="Arial"/>
          <w:sz w:val="18"/>
          <w:szCs w:val="18"/>
        </w:rPr>
      </w:pPr>
    </w:p>
    <w:p w:rsidR="00F11A0B" w:rsidRPr="001E605D" w:rsidRDefault="00F11A0B" w:rsidP="005E0211">
      <w:pPr>
        <w:autoSpaceDE w:val="0"/>
        <w:autoSpaceDN w:val="0"/>
        <w:adjustRightInd w:val="0"/>
        <w:jc w:val="both"/>
        <w:rPr>
          <w:rFonts w:asciiTheme="majorHAnsi" w:hAnsiTheme="majorHAnsi" w:cs="Arial"/>
          <w:sz w:val="18"/>
          <w:szCs w:val="18"/>
        </w:rPr>
      </w:pPr>
      <w:r w:rsidRPr="001E605D">
        <w:rPr>
          <w:rFonts w:asciiTheme="majorHAnsi" w:hAnsiTheme="majorHAnsi" w:cs="Arial"/>
          <w:sz w:val="18"/>
          <w:szCs w:val="18"/>
        </w:rPr>
        <w:t>Ref. : Edital de Pregão nº __/</w:t>
      </w:r>
      <w:r w:rsidR="00A833DF" w:rsidRPr="001E605D">
        <w:rPr>
          <w:rFonts w:asciiTheme="majorHAnsi" w:hAnsiTheme="majorHAnsi" w:cs="Arial"/>
          <w:sz w:val="18"/>
          <w:szCs w:val="18"/>
        </w:rPr>
        <w:t>201</w:t>
      </w:r>
      <w:r w:rsidR="00942E42">
        <w:rPr>
          <w:rFonts w:asciiTheme="majorHAnsi" w:hAnsiTheme="majorHAnsi" w:cs="Arial"/>
          <w:sz w:val="18"/>
          <w:szCs w:val="18"/>
        </w:rPr>
        <w:t>8</w:t>
      </w:r>
    </w:p>
    <w:p w:rsidR="005E0211" w:rsidRPr="001E605D" w:rsidRDefault="005E0211" w:rsidP="005E0211">
      <w:pPr>
        <w:autoSpaceDE w:val="0"/>
        <w:autoSpaceDN w:val="0"/>
        <w:adjustRightInd w:val="0"/>
        <w:jc w:val="both"/>
        <w:rPr>
          <w:rFonts w:asciiTheme="majorHAnsi" w:hAnsiTheme="majorHAnsi" w:cs="Arial"/>
          <w:sz w:val="18"/>
          <w:szCs w:val="18"/>
        </w:rPr>
      </w:pPr>
    </w:p>
    <w:p w:rsidR="005E0211" w:rsidRPr="001E605D" w:rsidRDefault="005E0211" w:rsidP="005E0211">
      <w:pPr>
        <w:autoSpaceDE w:val="0"/>
        <w:autoSpaceDN w:val="0"/>
        <w:adjustRightInd w:val="0"/>
        <w:jc w:val="both"/>
        <w:rPr>
          <w:rFonts w:asciiTheme="majorHAnsi" w:hAnsiTheme="majorHAnsi" w:cs="Arial"/>
          <w:sz w:val="18"/>
          <w:szCs w:val="18"/>
        </w:rPr>
      </w:pPr>
    </w:p>
    <w:p w:rsidR="00F11A0B" w:rsidRPr="001E605D" w:rsidRDefault="00F11A0B" w:rsidP="005E0211">
      <w:pPr>
        <w:autoSpaceDE w:val="0"/>
        <w:autoSpaceDN w:val="0"/>
        <w:adjustRightInd w:val="0"/>
        <w:jc w:val="both"/>
        <w:rPr>
          <w:rFonts w:asciiTheme="majorHAnsi" w:hAnsiTheme="majorHAnsi" w:cs="Arial"/>
          <w:sz w:val="18"/>
          <w:szCs w:val="18"/>
        </w:rPr>
      </w:pPr>
      <w:r w:rsidRPr="001E605D">
        <w:rPr>
          <w:rFonts w:asciiTheme="majorHAnsi" w:hAnsiTheme="majorHAnsi" w:cs="Arial"/>
          <w:sz w:val="18"/>
          <w:szCs w:val="18"/>
        </w:rPr>
        <w:t xml:space="preserve">O signatário da presente, o senhor </w:t>
      </w:r>
      <w:r w:rsidRPr="001E605D">
        <w:rPr>
          <w:rFonts w:asciiTheme="majorHAnsi" w:hAnsiTheme="majorHAnsi" w:cs="Arial"/>
          <w:b/>
          <w:bCs/>
          <w:sz w:val="18"/>
          <w:szCs w:val="18"/>
        </w:rPr>
        <w:t>(inserir o nome completo)</w:t>
      </w:r>
      <w:r w:rsidRPr="001E605D">
        <w:rPr>
          <w:rFonts w:asciiTheme="majorHAnsi" w:hAnsiTheme="majorHAnsi" w:cs="Arial"/>
          <w:sz w:val="18"/>
          <w:szCs w:val="18"/>
        </w:rPr>
        <w:t>, representante legalmente</w:t>
      </w:r>
      <w:r w:rsidR="005E0211" w:rsidRPr="001E605D">
        <w:rPr>
          <w:rFonts w:asciiTheme="majorHAnsi" w:hAnsiTheme="majorHAnsi" w:cs="Arial"/>
          <w:sz w:val="18"/>
          <w:szCs w:val="18"/>
        </w:rPr>
        <w:t xml:space="preserve"> </w:t>
      </w:r>
      <w:r w:rsidRPr="001E605D">
        <w:rPr>
          <w:rFonts w:asciiTheme="majorHAnsi" w:hAnsiTheme="majorHAnsi" w:cs="Arial"/>
          <w:sz w:val="18"/>
          <w:szCs w:val="18"/>
        </w:rPr>
        <w:t xml:space="preserve">constituído da proponente </w:t>
      </w:r>
      <w:r w:rsidRPr="001E605D">
        <w:rPr>
          <w:rFonts w:asciiTheme="majorHAnsi" w:hAnsiTheme="majorHAnsi" w:cs="Arial"/>
          <w:b/>
          <w:bCs/>
          <w:sz w:val="18"/>
          <w:szCs w:val="18"/>
        </w:rPr>
        <w:t xml:space="preserve">(inserir o nome da proponente) </w:t>
      </w:r>
      <w:r w:rsidRPr="001E605D">
        <w:rPr>
          <w:rFonts w:asciiTheme="majorHAnsi" w:hAnsiTheme="majorHAnsi" w:cs="Arial"/>
          <w:sz w:val="18"/>
          <w:szCs w:val="18"/>
        </w:rPr>
        <w:t>, declara sob as penas da Lei, que a</w:t>
      </w:r>
      <w:r w:rsidR="005E0211" w:rsidRPr="001E605D">
        <w:rPr>
          <w:rFonts w:asciiTheme="majorHAnsi" w:hAnsiTheme="majorHAnsi" w:cs="Arial"/>
          <w:sz w:val="18"/>
          <w:szCs w:val="18"/>
        </w:rPr>
        <w:t xml:space="preserve"> </w:t>
      </w:r>
      <w:r w:rsidRPr="001E605D">
        <w:rPr>
          <w:rFonts w:asciiTheme="majorHAnsi" w:hAnsiTheme="majorHAnsi" w:cs="Arial"/>
          <w:sz w:val="18"/>
          <w:szCs w:val="18"/>
        </w:rPr>
        <w:t>mesma está estabelecida sob o regime legal de (</w:t>
      </w:r>
      <w:r w:rsidRPr="001E605D">
        <w:rPr>
          <w:rFonts w:asciiTheme="majorHAnsi" w:hAnsiTheme="majorHAnsi" w:cs="Arial"/>
          <w:b/>
          <w:bCs/>
          <w:sz w:val="18"/>
          <w:szCs w:val="18"/>
        </w:rPr>
        <w:t>microempresa ou empresa de pequeno porte)</w:t>
      </w:r>
      <w:r w:rsidRPr="001E605D">
        <w:rPr>
          <w:rFonts w:asciiTheme="majorHAnsi" w:hAnsiTheme="majorHAnsi" w:cs="Arial"/>
          <w:sz w:val="18"/>
          <w:szCs w:val="18"/>
        </w:rPr>
        <w:t>,</w:t>
      </w:r>
      <w:r w:rsidR="005E0211" w:rsidRPr="001E605D">
        <w:rPr>
          <w:rFonts w:asciiTheme="majorHAnsi" w:hAnsiTheme="majorHAnsi" w:cs="Arial"/>
          <w:sz w:val="18"/>
          <w:szCs w:val="18"/>
        </w:rPr>
        <w:t xml:space="preserve"> </w:t>
      </w:r>
      <w:r w:rsidRPr="001E605D">
        <w:rPr>
          <w:rFonts w:asciiTheme="majorHAnsi" w:hAnsiTheme="majorHAnsi" w:cs="Arial"/>
          <w:sz w:val="18"/>
          <w:szCs w:val="18"/>
        </w:rPr>
        <w:t>conforme conceito legal e fiscal de nosso ordenamento pátrio, podendo usufruir os benefícios da</w:t>
      </w:r>
      <w:r w:rsidR="005E0211" w:rsidRPr="001E605D">
        <w:rPr>
          <w:rFonts w:asciiTheme="majorHAnsi" w:hAnsiTheme="majorHAnsi" w:cs="Arial"/>
          <w:sz w:val="18"/>
          <w:szCs w:val="18"/>
        </w:rPr>
        <w:t xml:space="preserve"> </w:t>
      </w:r>
      <w:r w:rsidRPr="001E605D">
        <w:rPr>
          <w:rFonts w:asciiTheme="majorHAnsi" w:hAnsiTheme="majorHAnsi" w:cs="Arial"/>
          <w:sz w:val="18"/>
          <w:szCs w:val="18"/>
        </w:rPr>
        <w:t>Lei Complementar nº 123/06.</w:t>
      </w:r>
    </w:p>
    <w:p w:rsidR="005E0211" w:rsidRPr="001E605D" w:rsidRDefault="005E0211" w:rsidP="005E0211">
      <w:pPr>
        <w:autoSpaceDE w:val="0"/>
        <w:autoSpaceDN w:val="0"/>
        <w:adjustRightInd w:val="0"/>
        <w:jc w:val="both"/>
        <w:rPr>
          <w:rFonts w:asciiTheme="majorHAnsi" w:hAnsiTheme="majorHAnsi" w:cs="Arial"/>
          <w:sz w:val="18"/>
          <w:szCs w:val="18"/>
        </w:rPr>
      </w:pPr>
    </w:p>
    <w:p w:rsidR="005E0211" w:rsidRPr="001E605D" w:rsidRDefault="005E0211" w:rsidP="005E0211">
      <w:pPr>
        <w:autoSpaceDE w:val="0"/>
        <w:autoSpaceDN w:val="0"/>
        <w:adjustRightInd w:val="0"/>
        <w:jc w:val="both"/>
        <w:rPr>
          <w:rFonts w:asciiTheme="majorHAnsi" w:hAnsiTheme="majorHAnsi" w:cs="Arial"/>
          <w:sz w:val="18"/>
          <w:szCs w:val="18"/>
        </w:rPr>
      </w:pPr>
    </w:p>
    <w:p w:rsidR="00F11A0B" w:rsidRPr="001E605D" w:rsidRDefault="005E0211" w:rsidP="005E0211">
      <w:pPr>
        <w:autoSpaceDE w:val="0"/>
        <w:autoSpaceDN w:val="0"/>
        <w:adjustRightInd w:val="0"/>
        <w:jc w:val="both"/>
        <w:rPr>
          <w:rFonts w:asciiTheme="majorHAnsi" w:hAnsiTheme="majorHAnsi" w:cs="Arial"/>
          <w:sz w:val="18"/>
          <w:szCs w:val="18"/>
        </w:rPr>
      </w:pPr>
      <w:r w:rsidRPr="001E605D">
        <w:rPr>
          <w:rFonts w:asciiTheme="majorHAnsi" w:hAnsiTheme="majorHAnsi" w:cs="Arial"/>
          <w:sz w:val="18"/>
          <w:szCs w:val="18"/>
        </w:rPr>
        <w:t>Local/Data</w:t>
      </w:r>
      <w:r w:rsidR="00F11A0B" w:rsidRPr="001E605D">
        <w:rPr>
          <w:rFonts w:asciiTheme="majorHAnsi" w:hAnsiTheme="majorHAnsi" w:cs="Arial"/>
          <w:sz w:val="18"/>
          <w:szCs w:val="18"/>
        </w:rPr>
        <w:t>.</w:t>
      </w:r>
    </w:p>
    <w:p w:rsidR="005E0211" w:rsidRPr="001E605D" w:rsidRDefault="005E0211" w:rsidP="005E0211">
      <w:pPr>
        <w:autoSpaceDE w:val="0"/>
        <w:autoSpaceDN w:val="0"/>
        <w:adjustRightInd w:val="0"/>
        <w:jc w:val="both"/>
        <w:rPr>
          <w:rFonts w:asciiTheme="majorHAnsi" w:hAnsiTheme="majorHAnsi" w:cs="Arial"/>
          <w:sz w:val="18"/>
          <w:szCs w:val="18"/>
        </w:rPr>
      </w:pPr>
    </w:p>
    <w:p w:rsidR="005E0211" w:rsidRPr="001E605D" w:rsidRDefault="005E0211" w:rsidP="005E0211">
      <w:pPr>
        <w:autoSpaceDE w:val="0"/>
        <w:autoSpaceDN w:val="0"/>
        <w:adjustRightInd w:val="0"/>
        <w:jc w:val="both"/>
        <w:rPr>
          <w:rFonts w:asciiTheme="majorHAnsi" w:hAnsiTheme="majorHAnsi" w:cs="Arial"/>
          <w:sz w:val="18"/>
          <w:szCs w:val="18"/>
        </w:rPr>
      </w:pPr>
    </w:p>
    <w:p w:rsidR="00F11A0B" w:rsidRPr="001E605D" w:rsidRDefault="00F11A0B" w:rsidP="005E0211">
      <w:pPr>
        <w:autoSpaceDE w:val="0"/>
        <w:autoSpaceDN w:val="0"/>
        <w:adjustRightInd w:val="0"/>
        <w:jc w:val="both"/>
        <w:rPr>
          <w:rFonts w:asciiTheme="majorHAnsi" w:hAnsiTheme="majorHAnsi" w:cs="Arial"/>
          <w:sz w:val="18"/>
          <w:szCs w:val="18"/>
        </w:rPr>
      </w:pPr>
      <w:r w:rsidRPr="001E605D">
        <w:rPr>
          <w:rFonts w:asciiTheme="majorHAnsi" w:hAnsiTheme="majorHAnsi" w:cs="Arial"/>
          <w:sz w:val="18"/>
          <w:szCs w:val="18"/>
        </w:rPr>
        <w:t>_______________________________________</w:t>
      </w:r>
    </w:p>
    <w:p w:rsidR="00F11A0B" w:rsidRPr="001E605D" w:rsidRDefault="00F11A0B" w:rsidP="005E0211">
      <w:pPr>
        <w:pStyle w:val="Centered"/>
        <w:jc w:val="both"/>
        <w:rPr>
          <w:rFonts w:asciiTheme="majorHAnsi" w:hAnsiTheme="majorHAnsi"/>
          <w:sz w:val="18"/>
          <w:szCs w:val="18"/>
        </w:rPr>
      </w:pPr>
      <w:r w:rsidRPr="001E605D">
        <w:rPr>
          <w:rFonts w:asciiTheme="majorHAnsi" w:hAnsiTheme="majorHAnsi"/>
          <w:sz w:val="18"/>
          <w:szCs w:val="18"/>
        </w:rPr>
        <w:t>(nome, RG n° e assinatura do responsável legal)</w:t>
      </w:r>
    </w:p>
    <w:p w:rsidR="005E0211" w:rsidRPr="001E605D" w:rsidRDefault="005E0211">
      <w:pPr>
        <w:spacing w:after="200" w:line="276" w:lineRule="auto"/>
        <w:rPr>
          <w:rFonts w:asciiTheme="majorHAnsi" w:hAnsiTheme="majorHAnsi" w:cs="Arial"/>
          <w:sz w:val="18"/>
          <w:szCs w:val="18"/>
        </w:rPr>
      </w:pPr>
      <w:r w:rsidRPr="001E605D">
        <w:rPr>
          <w:rFonts w:asciiTheme="majorHAnsi" w:hAnsiTheme="majorHAnsi"/>
          <w:sz w:val="18"/>
          <w:szCs w:val="18"/>
        </w:rPr>
        <w:br w:type="page"/>
      </w:r>
    </w:p>
    <w:p w:rsidR="005E0211" w:rsidRPr="001E605D" w:rsidRDefault="005E0211" w:rsidP="00F11A0B">
      <w:pPr>
        <w:pStyle w:val="Centered"/>
        <w:rPr>
          <w:rFonts w:asciiTheme="majorHAnsi" w:hAnsiTheme="majorHAnsi"/>
          <w:b/>
          <w:bCs/>
          <w:sz w:val="18"/>
          <w:szCs w:val="18"/>
        </w:rPr>
      </w:pPr>
    </w:p>
    <w:p w:rsidR="00F11A0B" w:rsidRPr="001E605D" w:rsidRDefault="00F11A0B" w:rsidP="005E0211">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18"/>
          <w:szCs w:val="18"/>
        </w:rPr>
      </w:pPr>
      <w:r w:rsidRPr="001E605D">
        <w:rPr>
          <w:rFonts w:asciiTheme="majorHAnsi" w:hAnsiTheme="majorHAnsi"/>
          <w:b/>
          <w:bCs/>
          <w:sz w:val="18"/>
          <w:szCs w:val="18"/>
        </w:rPr>
        <w:t>ANEXO V</w:t>
      </w:r>
      <w:r w:rsidR="005E0211" w:rsidRPr="001E605D">
        <w:rPr>
          <w:rFonts w:asciiTheme="majorHAnsi" w:hAnsiTheme="majorHAnsi"/>
          <w:b/>
          <w:bCs/>
          <w:sz w:val="18"/>
          <w:szCs w:val="18"/>
        </w:rPr>
        <w:t>I</w:t>
      </w:r>
    </w:p>
    <w:p w:rsidR="00F11A0B" w:rsidRPr="001E605D" w:rsidRDefault="00F11A0B" w:rsidP="00F11A0B">
      <w:pPr>
        <w:pStyle w:val="Centered"/>
        <w:rPr>
          <w:rFonts w:asciiTheme="majorHAnsi" w:hAnsiTheme="majorHAnsi"/>
          <w:b/>
          <w:bCs/>
          <w:sz w:val="18"/>
          <w:szCs w:val="18"/>
        </w:rPr>
      </w:pPr>
    </w:p>
    <w:p w:rsidR="00F11A0B" w:rsidRPr="001E605D" w:rsidRDefault="00F11A0B" w:rsidP="00F11A0B">
      <w:pPr>
        <w:pStyle w:val="Centered"/>
        <w:rPr>
          <w:rFonts w:asciiTheme="majorHAnsi" w:hAnsiTheme="majorHAnsi"/>
          <w:b/>
          <w:bCs/>
          <w:sz w:val="18"/>
          <w:szCs w:val="18"/>
        </w:rPr>
      </w:pPr>
      <w:r w:rsidRPr="001E605D">
        <w:rPr>
          <w:rFonts w:asciiTheme="majorHAnsi" w:hAnsiTheme="majorHAnsi"/>
          <w:b/>
          <w:bCs/>
          <w:sz w:val="18"/>
          <w:szCs w:val="18"/>
        </w:rPr>
        <w:t>DECLARAÇÃO DE INEXISTÊNCIA DE FATOS SUPERVENIENTES IMPEDITIVOS DA QUALIFICAÇÃO</w:t>
      </w:r>
    </w:p>
    <w:p w:rsidR="00F11A0B" w:rsidRPr="001E605D" w:rsidRDefault="00F11A0B" w:rsidP="00F11A0B">
      <w:pPr>
        <w:pStyle w:val="Centered"/>
        <w:rPr>
          <w:rFonts w:asciiTheme="majorHAnsi" w:hAnsiTheme="majorHAnsi"/>
          <w:b/>
          <w:bCs/>
          <w:sz w:val="18"/>
          <w:szCs w:val="18"/>
        </w:rPr>
      </w:pPr>
    </w:p>
    <w:p w:rsidR="00F11A0B" w:rsidRPr="001E605D" w:rsidRDefault="00F11A0B" w:rsidP="00F11A0B">
      <w:pPr>
        <w:pStyle w:val="Centered"/>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r w:rsidRPr="001E605D">
        <w:rPr>
          <w:rFonts w:asciiTheme="majorHAnsi" w:hAnsiTheme="majorHAnsi"/>
          <w:sz w:val="18"/>
          <w:szCs w:val="18"/>
        </w:rPr>
        <w:t>A Prefeitura Municipal de Cafeara – PR</w:t>
      </w: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b/>
          <w:bCs/>
          <w:sz w:val="18"/>
          <w:szCs w:val="18"/>
        </w:rPr>
      </w:pPr>
      <w:r w:rsidRPr="001E605D">
        <w:rPr>
          <w:rFonts w:asciiTheme="majorHAnsi" w:hAnsiTheme="majorHAnsi"/>
          <w:b/>
          <w:bCs/>
          <w:sz w:val="18"/>
          <w:szCs w:val="18"/>
        </w:rPr>
        <w:t>Pregão Presencial n°.________/201</w:t>
      </w:r>
      <w:r w:rsidR="00942E42">
        <w:rPr>
          <w:rFonts w:asciiTheme="majorHAnsi" w:hAnsiTheme="majorHAnsi"/>
          <w:b/>
          <w:bCs/>
          <w:sz w:val="18"/>
          <w:szCs w:val="18"/>
        </w:rPr>
        <w:t>8</w:t>
      </w:r>
      <w:r w:rsidRPr="001E605D">
        <w:rPr>
          <w:rFonts w:asciiTheme="majorHAnsi" w:hAnsiTheme="majorHAnsi"/>
          <w:b/>
          <w:bCs/>
          <w:sz w:val="18"/>
          <w:szCs w:val="18"/>
        </w:rPr>
        <w:t>.</w:t>
      </w: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r w:rsidRPr="001E605D">
        <w:rPr>
          <w:rFonts w:asciiTheme="majorHAnsi" w:hAnsiTheme="majorHAnsi"/>
          <w:sz w:val="18"/>
          <w:szCs w:val="18"/>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r w:rsidRPr="001E605D">
        <w:rPr>
          <w:rFonts w:asciiTheme="majorHAnsi" w:hAnsiTheme="majorHAnsi"/>
          <w:sz w:val="18"/>
          <w:szCs w:val="18"/>
        </w:rPr>
        <w:t>Local e data, _______________ , ___ de ____________de 201</w:t>
      </w:r>
      <w:r w:rsidR="00942E42">
        <w:rPr>
          <w:rFonts w:asciiTheme="majorHAnsi" w:hAnsiTheme="majorHAnsi"/>
          <w:sz w:val="18"/>
          <w:szCs w:val="18"/>
        </w:rPr>
        <w:t>8</w:t>
      </w:r>
      <w:r w:rsidRPr="001E605D">
        <w:rPr>
          <w:rFonts w:asciiTheme="majorHAnsi" w:hAnsiTheme="majorHAnsi"/>
          <w:sz w:val="18"/>
          <w:szCs w:val="18"/>
        </w:rPr>
        <w:t>.</w:t>
      </w: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r w:rsidRPr="001E605D">
        <w:rPr>
          <w:rFonts w:asciiTheme="majorHAnsi" w:hAnsiTheme="majorHAnsi"/>
          <w:sz w:val="18"/>
          <w:szCs w:val="18"/>
        </w:rPr>
        <w:t>___________________________________</w:t>
      </w:r>
    </w:p>
    <w:p w:rsidR="00F11A0B" w:rsidRPr="001E605D" w:rsidRDefault="00F11A0B" w:rsidP="00F11A0B">
      <w:pPr>
        <w:pStyle w:val="ParagraphStyle"/>
        <w:spacing w:line="360" w:lineRule="auto"/>
        <w:jc w:val="both"/>
        <w:rPr>
          <w:rFonts w:asciiTheme="majorHAnsi" w:hAnsiTheme="majorHAnsi"/>
          <w:sz w:val="18"/>
          <w:szCs w:val="18"/>
        </w:rPr>
      </w:pPr>
      <w:r w:rsidRPr="001E605D">
        <w:rPr>
          <w:rFonts w:asciiTheme="majorHAnsi" w:hAnsiTheme="majorHAnsi"/>
          <w:sz w:val="18"/>
          <w:szCs w:val="18"/>
        </w:rPr>
        <w:t>(Assinatura do representante legal)</w:t>
      </w: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5E0211" w:rsidRPr="001E605D" w:rsidRDefault="005E0211">
      <w:pPr>
        <w:spacing w:after="200" w:line="276" w:lineRule="auto"/>
        <w:rPr>
          <w:rFonts w:asciiTheme="majorHAnsi" w:hAnsiTheme="majorHAnsi" w:cs="Arial"/>
          <w:sz w:val="18"/>
          <w:szCs w:val="18"/>
        </w:rPr>
      </w:pPr>
      <w:r w:rsidRPr="001E605D">
        <w:rPr>
          <w:rFonts w:asciiTheme="majorHAnsi" w:hAnsiTheme="majorHAnsi"/>
          <w:sz w:val="18"/>
          <w:szCs w:val="18"/>
        </w:rPr>
        <w:br w:type="page"/>
      </w: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5E0211">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heme="majorHAnsi" w:hAnsiTheme="majorHAnsi"/>
          <w:b/>
          <w:bCs/>
          <w:sz w:val="18"/>
          <w:szCs w:val="18"/>
        </w:rPr>
      </w:pPr>
      <w:r w:rsidRPr="001E605D">
        <w:rPr>
          <w:rFonts w:asciiTheme="majorHAnsi" w:hAnsiTheme="majorHAnsi"/>
          <w:b/>
          <w:bCs/>
          <w:sz w:val="18"/>
          <w:szCs w:val="18"/>
        </w:rPr>
        <w:t>ANEXO VI</w:t>
      </w:r>
      <w:r w:rsidR="005E0211" w:rsidRPr="001E605D">
        <w:rPr>
          <w:rFonts w:asciiTheme="majorHAnsi" w:hAnsiTheme="majorHAnsi"/>
          <w:b/>
          <w:bCs/>
          <w:sz w:val="18"/>
          <w:szCs w:val="18"/>
        </w:rPr>
        <w:t>I</w:t>
      </w:r>
    </w:p>
    <w:p w:rsidR="00F11A0B" w:rsidRPr="001E605D" w:rsidRDefault="00F11A0B" w:rsidP="00F11A0B">
      <w:pPr>
        <w:pStyle w:val="Centered"/>
        <w:rPr>
          <w:rFonts w:asciiTheme="majorHAnsi" w:hAnsiTheme="majorHAnsi"/>
          <w:b/>
          <w:bCs/>
          <w:sz w:val="18"/>
          <w:szCs w:val="18"/>
        </w:rPr>
      </w:pPr>
    </w:p>
    <w:p w:rsidR="00F11A0B" w:rsidRPr="001E605D" w:rsidRDefault="00F11A0B" w:rsidP="00F11A0B">
      <w:pPr>
        <w:pStyle w:val="Centered"/>
        <w:rPr>
          <w:rFonts w:asciiTheme="majorHAnsi" w:hAnsiTheme="majorHAnsi"/>
          <w:b/>
          <w:bCs/>
          <w:sz w:val="18"/>
          <w:szCs w:val="18"/>
        </w:rPr>
      </w:pPr>
    </w:p>
    <w:p w:rsidR="00F11A0B" w:rsidRPr="001E605D" w:rsidRDefault="00F11A0B" w:rsidP="00F11A0B">
      <w:pPr>
        <w:pStyle w:val="Centered"/>
        <w:rPr>
          <w:rFonts w:asciiTheme="majorHAnsi" w:hAnsiTheme="majorHAnsi"/>
          <w:b/>
          <w:bCs/>
          <w:sz w:val="18"/>
          <w:szCs w:val="18"/>
        </w:rPr>
      </w:pPr>
      <w:r w:rsidRPr="001E605D">
        <w:rPr>
          <w:rFonts w:asciiTheme="majorHAnsi" w:hAnsiTheme="majorHAnsi"/>
          <w:b/>
          <w:bCs/>
          <w:sz w:val="18"/>
          <w:szCs w:val="18"/>
        </w:rPr>
        <w:t>DECLARAÇÃO:</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r w:rsidRPr="001E605D">
        <w:rPr>
          <w:rFonts w:asciiTheme="majorHAnsi" w:hAnsiTheme="majorHAnsi"/>
          <w:sz w:val="18"/>
          <w:szCs w:val="18"/>
        </w:rPr>
        <w:t>Declaramos para os fins de direito, na qualidade de Proponente do Processo Licitatório, sob a modalidade de Edital de Pregão Presencial sob n. ____, de ______de __________ de 201</w:t>
      </w:r>
      <w:r w:rsidR="00942E42">
        <w:rPr>
          <w:rFonts w:asciiTheme="majorHAnsi" w:hAnsiTheme="majorHAnsi"/>
          <w:sz w:val="18"/>
          <w:szCs w:val="18"/>
        </w:rPr>
        <w:t>8</w:t>
      </w:r>
      <w:r w:rsidRPr="001E605D">
        <w:rPr>
          <w:rFonts w:asciiTheme="majorHAnsi" w:hAnsiTheme="majorHAnsi"/>
          <w:sz w:val="18"/>
          <w:szCs w:val="18"/>
        </w:rPr>
        <w:t>, instaurado por esse Município de Cafeara-PR que se nossa Empresa for Declarada vencedora do Objeto</w:t>
      </w: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r w:rsidRPr="001E605D">
        <w:rPr>
          <w:rFonts w:asciiTheme="majorHAnsi" w:hAnsiTheme="majorHAnsi"/>
          <w:sz w:val="18"/>
          <w:szCs w:val="18"/>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r w:rsidRPr="001E605D">
        <w:rPr>
          <w:rFonts w:asciiTheme="majorHAnsi" w:hAnsiTheme="majorHAnsi"/>
          <w:sz w:val="18"/>
          <w:szCs w:val="18"/>
        </w:rPr>
        <w:t>Por ser expressão da verdade, firmamos a presente DECLARAÇÃO.</w:t>
      </w: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r w:rsidRPr="001E605D">
        <w:rPr>
          <w:rFonts w:asciiTheme="majorHAnsi" w:hAnsiTheme="majorHAnsi"/>
          <w:sz w:val="18"/>
          <w:szCs w:val="18"/>
        </w:rPr>
        <w:t>Local e data, _______________ , ___ de ____________de 201</w:t>
      </w:r>
      <w:r w:rsidR="00942E42">
        <w:rPr>
          <w:rFonts w:asciiTheme="majorHAnsi" w:hAnsiTheme="majorHAnsi"/>
          <w:sz w:val="18"/>
          <w:szCs w:val="18"/>
        </w:rPr>
        <w:t>8</w:t>
      </w:r>
      <w:r w:rsidRPr="001E605D">
        <w:rPr>
          <w:rFonts w:asciiTheme="majorHAnsi" w:hAnsiTheme="majorHAnsi"/>
          <w:sz w:val="18"/>
          <w:szCs w:val="18"/>
        </w:rPr>
        <w:t>.</w:t>
      </w: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spacing w:line="360" w:lineRule="auto"/>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sz w:val="18"/>
          <w:szCs w:val="18"/>
        </w:rPr>
        <w:t>___________________________________________</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sz w:val="18"/>
          <w:szCs w:val="18"/>
        </w:rPr>
        <w:t>(Assinatura do representante legal)</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5E0211" w:rsidRPr="001E605D" w:rsidRDefault="005E0211">
      <w:pPr>
        <w:spacing w:after="200" w:line="276" w:lineRule="auto"/>
        <w:rPr>
          <w:rFonts w:asciiTheme="majorHAnsi" w:hAnsiTheme="majorHAnsi" w:cs="Arial"/>
          <w:sz w:val="18"/>
          <w:szCs w:val="18"/>
        </w:rPr>
      </w:pPr>
      <w:r w:rsidRPr="001E605D">
        <w:rPr>
          <w:rFonts w:asciiTheme="majorHAnsi" w:hAnsiTheme="majorHAnsi"/>
          <w:sz w:val="18"/>
          <w:szCs w:val="18"/>
        </w:rPr>
        <w:br w:type="page"/>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5E0211">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18"/>
          <w:szCs w:val="18"/>
        </w:rPr>
      </w:pPr>
      <w:r w:rsidRPr="001E605D">
        <w:rPr>
          <w:rFonts w:asciiTheme="majorHAnsi" w:hAnsiTheme="majorHAnsi"/>
          <w:b/>
          <w:bCs/>
          <w:sz w:val="18"/>
          <w:szCs w:val="18"/>
        </w:rPr>
        <w:t>ANEXO VII</w:t>
      </w:r>
      <w:r w:rsidR="005E0211" w:rsidRPr="001E605D">
        <w:rPr>
          <w:rFonts w:asciiTheme="majorHAnsi" w:hAnsiTheme="majorHAnsi"/>
          <w:b/>
          <w:bCs/>
          <w:sz w:val="18"/>
          <w:szCs w:val="18"/>
        </w:rPr>
        <w:t>I</w:t>
      </w:r>
    </w:p>
    <w:p w:rsidR="00F11A0B" w:rsidRPr="001E605D" w:rsidRDefault="00F11A0B" w:rsidP="00F11A0B">
      <w:pPr>
        <w:pStyle w:val="Centered"/>
        <w:rPr>
          <w:rFonts w:asciiTheme="majorHAnsi" w:hAnsiTheme="majorHAnsi"/>
          <w:b/>
          <w:bCs/>
          <w:sz w:val="18"/>
          <w:szCs w:val="18"/>
        </w:rPr>
      </w:pPr>
    </w:p>
    <w:p w:rsidR="00F11A0B" w:rsidRPr="001E605D" w:rsidRDefault="00F11A0B" w:rsidP="00F11A0B">
      <w:pPr>
        <w:pStyle w:val="Centered"/>
        <w:rPr>
          <w:rFonts w:asciiTheme="majorHAnsi" w:hAnsiTheme="majorHAnsi"/>
          <w:b/>
          <w:bCs/>
          <w:sz w:val="18"/>
          <w:szCs w:val="18"/>
        </w:rPr>
      </w:pPr>
    </w:p>
    <w:p w:rsidR="00F11A0B" w:rsidRPr="001E605D" w:rsidRDefault="00F11A0B" w:rsidP="00F11A0B">
      <w:pPr>
        <w:pStyle w:val="Centered"/>
        <w:rPr>
          <w:rFonts w:asciiTheme="majorHAnsi" w:hAnsiTheme="majorHAnsi"/>
          <w:b/>
          <w:bCs/>
          <w:sz w:val="18"/>
          <w:szCs w:val="18"/>
        </w:rPr>
      </w:pPr>
      <w:r w:rsidRPr="001E605D">
        <w:rPr>
          <w:rFonts w:asciiTheme="majorHAnsi" w:hAnsiTheme="majorHAnsi"/>
          <w:b/>
          <w:bCs/>
          <w:sz w:val="18"/>
          <w:szCs w:val="18"/>
        </w:rPr>
        <w:t>MINUTA DO CONTRATO</w:t>
      </w:r>
    </w:p>
    <w:p w:rsidR="00F11A0B" w:rsidRPr="001E605D" w:rsidRDefault="00F11A0B" w:rsidP="00F11A0B">
      <w:pPr>
        <w:pStyle w:val="ParagraphStyle"/>
        <w:jc w:val="both"/>
        <w:rPr>
          <w:rFonts w:asciiTheme="majorHAnsi" w:hAnsiTheme="majorHAnsi"/>
          <w:b/>
          <w:bCs/>
          <w:sz w:val="18"/>
          <w:szCs w:val="18"/>
        </w:rPr>
      </w:pPr>
    </w:p>
    <w:p w:rsidR="00F11A0B" w:rsidRPr="001E605D" w:rsidRDefault="00F11A0B" w:rsidP="00F11A0B">
      <w:pPr>
        <w:pStyle w:val="ParagraphStyle"/>
        <w:jc w:val="both"/>
        <w:rPr>
          <w:rFonts w:asciiTheme="majorHAnsi" w:hAnsiTheme="majorHAnsi"/>
          <w:b/>
          <w:bCs/>
          <w:sz w:val="18"/>
          <w:szCs w:val="18"/>
        </w:rPr>
      </w:pP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sz w:val="18"/>
          <w:szCs w:val="18"/>
        </w:rPr>
        <w:t>Contrato que entre si celebram a Prefeitura Municipal de Cafeara – PR, e a empresa ......................................, para os fins que menciona.</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sz w:val="18"/>
          <w:szCs w:val="18"/>
        </w:rPr>
        <w:t xml:space="preserve">A Prefeitura Municipal de Cafeara, inscrita no CNPJ sob o nº. 75.845.545/0001-06, com sede na Avenida Brasil, 188, em Cafeara – PR, neste ato representado por seu Prefeito Municipal, </w:t>
      </w:r>
      <w:r w:rsidRPr="001E605D">
        <w:rPr>
          <w:rFonts w:asciiTheme="majorHAnsi" w:hAnsiTheme="majorHAnsi"/>
          <w:b/>
          <w:bCs/>
          <w:sz w:val="18"/>
          <w:szCs w:val="18"/>
        </w:rPr>
        <w:t xml:space="preserve">.................................., </w:t>
      </w:r>
      <w:r w:rsidRPr="001E605D">
        <w:rPr>
          <w:rFonts w:asciiTheme="majorHAnsi" w:hAnsiTheme="majorHAnsi"/>
          <w:sz w:val="18"/>
          <w:szCs w:val="18"/>
        </w:rPr>
        <w:t>..............., ............, R.G. ........................ e CPF/MF º................., residente e domiciliado na ..........., nº. ......... – ........., nesta cidade de Cafeara – PR, doravante denominado CONTRATANTE, e, do outro lado a empresa..................................................,estabelecida a................................................,</w:t>
      </w:r>
      <w:r w:rsidR="00D85036" w:rsidRPr="001E605D">
        <w:rPr>
          <w:rFonts w:asciiTheme="majorHAnsi" w:hAnsiTheme="majorHAnsi"/>
          <w:sz w:val="18"/>
          <w:szCs w:val="18"/>
        </w:rPr>
        <w:t xml:space="preserve"> </w:t>
      </w:r>
      <w:r w:rsidRPr="001E605D">
        <w:rPr>
          <w:rFonts w:asciiTheme="majorHAnsi" w:hAnsiTheme="majorHAnsi"/>
          <w:sz w:val="18"/>
          <w:szCs w:val="18"/>
        </w:rPr>
        <w:t>inscrita no CNPJ sob nº. ......................................................,</w:t>
      </w:r>
      <w:r w:rsidR="00D85036" w:rsidRPr="001E605D">
        <w:rPr>
          <w:rFonts w:asciiTheme="majorHAnsi" w:hAnsiTheme="majorHAnsi"/>
          <w:sz w:val="18"/>
          <w:szCs w:val="18"/>
        </w:rPr>
        <w:t xml:space="preserve"> </w:t>
      </w:r>
      <w:r w:rsidRPr="001E605D">
        <w:rPr>
          <w:rFonts w:asciiTheme="majorHAnsi" w:hAnsiTheme="majorHAnsi"/>
          <w:sz w:val="18"/>
          <w:szCs w:val="18"/>
        </w:rPr>
        <w:t xml:space="preserve">neste ato representada pelo Sr. ..............................................................., residente e domiciliado na......................., portador de identidade nº. .........., CPF............................., a seguir designado (a) </w:t>
      </w:r>
      <w:r w:rsidRPr="001E605D">
        <w:rPr>
          <w:rFonts w:asciiTheme="majorHAnsi" w:hAnsiTheme="majorHAnsi"/>
          <w:b/>
          <w:bCs/>
          <w:sz w:val="18"/>
          <w:szCs w:val="18"/>
        </w:rPr>
        <w:t xml:space="preserve">CONTRATADA, </w:t>
      </w:r>
      <w:r w:rsidRPr="001E605D">
        <w:rPr>
          <w:rFonts w:asciiTheme="majorHAnsi" w:hAnsiTheme="majorHAnsi"/>
          <w:sz w:val="18"/>
          <w:szCs w:val="18"/>
        </w:rPr>
        <w:t>mediante as cláusulas seguintes:</w:t>
      </w:r>
    </w:p>
    <w:p w:rsidR="00F11A0B" w:rsidRPr="001E605D" w:rsidRDefault="00F11A0B" w:rsidP="00F11A0B">
      <w:pPr>
        <w:pStyle w:val="ParagraphStyle"/>
        <w:jc w:val="both"/>
        <w:rPr>
          <w:rFonts w:asciiTheme="majorHAnsi" w:hAnsiTheme="majorHAnsi"/>
          <w:b/>
          <w:bCs/>
          <w:sz w:val="18"/>
          <w:szCs w:val="18"/>
        </w:rPr>
      </w:pPr>
    </w:p>
    <w:p w:rsidR="00F11A0B" w:rsidRPr="001E605D" w:rsidRDefault="00F11A0B" w:rsidP="00F11A0B">
      <w:pPr>
        <w:pStyle w:val="ParagraphStyle"/>
        <w:jc w:val="both"/>
        <w:rPr>
          <w:rFonts w:asciiTheme="majorHAnsi" w:hAnsiTheme="majorHAnsi"/>
          <w:b/>
          <w:bCs/>
          <w:sz w:val="18"/>
          <w:szCs w:val="18"/>
        </w:rPr>
      </w:pPr>
      <w:r w:rsidRPr="001E605D">
        <w:rPr>
          <w:rFonts w:asciiTheme="majorHAnsi" w:hAnsiTheme="majorHAnsi"/>
          <w:b/>
          <w:bCs/>
          <w:sz w:val="18"/>
          <w:szCs w:val="18"/>
        </w:rPr>
        <w:t>CLÁUSULA PRIMEIRA - DO OBJETO</w:t>
      </w:r>
    </w:p>
    <w:p w:rsidR="00F11A0B" w:rsidRPr="001E605D" w:rsidRDefault="00F11A0B" w:rsidP="00F11A0B">
      <w:pPr>
        <w:pStyle w:val="ParagraphStyle"/>
        <w:spacing w:line="240" w:lineRule="atLeast"/>
        <w:jc w:val="both"/>
        <w:rPr>
          <w:rFonts w:asciiTheme="majorHAnsi" w:hAnsiTheme="majorHAnsi"/>
          <w:sz w:val="18"/>
          <w:szCs w:val="18"/>
        </w:rPr>
      </w:pPr>
      <w:r w:rsidRPr="001E605D">
        <w:rPr>
          <w:rFonts w:asciiTheme="majorHAnsi" w:hAnsiTheme="majorHAnsi"/>
          <w:b/>
          <w:bCs/>
          <w:sz w:val="18"/>
          <w:szCs w:val="18"/>
        </w:rPr>
        <w:t>1.1</w:t>
      </w:r>
      <w:r w:rsidR="00D85036" w:rsidRPr="001E605D">
        <w:rPr>
          <w:rFonts w:asciiTheme="majorHAnsi" w:hAnsiTheme="majorHAnsi"/>
          <w:b/>
          <w:bCs/>
          <w:sz w:val="18"/>
          <w:szCs w:val="18"/>
        </w:rPr>
        <w:t>.</w:t>
      </w:r>
      <w:r w:rsidRPr="001E605D">
        <w:rPr>
          <w:rFonts w:asciiTheme="majorHAnsi" w:hAnsiTheme="majorHAnsi"/>
          <w:b/>
          <w:bCs/>
          <w:sz w:val="18"/>
          <w:szCs w:val="18"/>
        </w:rPr>
        <w:t xml:space="preserve"> </w:t>
      </w:r>
      <w:r w:rsidRPr="001E605D">
        <w:rPr>
          <w:rFonts w:asciiTheme="majorHAnsi" w:hAnsiTheme="majorHAnsi"/>
          <w:sz w:val="18"/>
          <w:szCs w:val="18"/>
        </w:rPr>
        <w:t>O presente contrato tem por objeto a</w:t>
      </w:r>
      <w:r w:rsidR="009E6355" w:rsidRPr="001E605D">
        <w:rPr>
          <w:rFonts w:asciiTheme="majorHAnsi" w:hAnsiTheme="majorHAnsi"/>
          <w:sz w:val="18"/>
          <w:szCs w:val="18"/>
        </w:rPr>
        <w:t xml:space="preserve"> </w:t>
      </w:r>
      <w:r w:rsidR="009E6355" w:rsidRPr="001E605D">
        <w:rPr>
          <w:rFonts w:asciiTheme="majorHAnsi" w:hAnsiTheme="majorHAnsi"/>
          <w:b/>
          <w:sz w:val="18"/>
          <w:szCs w:val="18"/>
        </w:rPr>
        <w:t>AQUISIÇÃO DE CARTUCHOS E TONERS COMPATÍVEIS PARA ATENDER AS NECESSIDADES DA PREFEITURA MUNICIPAL E DEMAIS SECRETARIAS</w:t>
      </w:r>
      <w:r w:rsidRPr="001E605D">
        <w:rPr>
          <w:rFonts w:asciiTheme="majorHAnsi" w:hAnsiTheme="majorHAnsi"/>
          <w:b/>
          <w:bCs/>
          <w:sz w:val="18"/>
          <w:szCs w:val="18"/>
        </w:rPr>
        <w:t>,</w:t>
      </w:r>
      <w:r w:rsidRPr="001E605D">
        <w:rPr>
          <w:rFonts w:asciiTheme="majorHAnsi" w:hAnsiTheme="majorHAnsi"/>
          <w:sz w:val="18"/>
          <w:szCs w:val="18"/>
        </w:rPr>
        <w:t xml:space="preserve"> à </w:t>
      </w:r>
      <w:r w:rsidRPr="001E605D">
        <w:rPr>
          <w:rFonts w:asciiTheme="majorHAnsi" w:hAnsiTheme="majorHAnsi"/>
          <w:b/>
          <w:bCs/>
          <w:i/>
          <w:iCs/>
          <w:sz w:val="18"/>
          <w:szCs w:val="18"/>
        </w:rPr>
        <w:t>CONTRATANTE</w:t>
      </w:r>
      <w:r w:rsidRPr="001E605D">
        <w:rPr>
          <w:rFonts w:asciiTheme="majorHAnsi" w:hAnsiTheme="majorHAnsi"/>
          <w:sz w:val="18"/>
          <w:szCs w:val="18"/>
        </w:rPr>
        <w:t xml:space="preserve">, tendo em vista o resultado do </w:t>
      </w:r>
      <w:r w:rsidRPr="001E605D">
        <w:rPr>
          <w:rFonts w:asciiTheme="majorHAnsi" w:hAnsiTheme="majorHAnsi"/>
          <w:b/>
          <w:bCs/>
          <w:sz w:val="18"/>
          <w:szCs w:val="18"/>
        </w:rPr>
        <w:t>Processo n°. 0.../201</w:t>
      </w:r>
      <w:r w:rsidR="00942E42">
        <w:rPr>
          <w:rFonts w:asciiTheme="majorHAnsi" w:hAnsiTheme="majorHAnsi"/>
          <w:b/>
          <w:bCs/>
          <w:sz w:val="18"/>
          <w:szCs w:val="18"/>
        </w:rPr>
        <w:t>8</w:t>
      </w:r>
      <w:r w:rsidRPr="001E605D">
        <w:rPr>
          <w:rFonts w:asciiTheme="majorHAnsi" w:hAnsiTheme="majorHAnsi"/>
          <w:b/>
          <w:bCs/>
          <w:sz w:val="18"/>
          <w:szCs w:val="18"/>
        </w:rPr>
        <w:t>, P</w:t>
      </w:r>
      <w:r w:rsidR="00D85036" w:rsidRPr="001E605D">
        <w:rPr>
          <w:rFonts w:asciiTheme="majorHAnsi" w:hAnsiTheme="majorHAnsi"/>
          <w:b/>
          <w:bCs/>
          <w:sz w:val="18"/>
          <w:szCs w:val="18"/>
        </w:rPr>
        <w:t>regão Presencial nº. 0...../201</w:t>
      </w:r>
      <w:r w:rsidR="00942E42">
        <w:rPr>
          <w:rFonts w:asciiTheme="majorHAnsi" w:hAnsiTheme="majorHAnsi"/>
          <w:b/>
          <w:bCs/>
          <w:sz w:val="18"/>
          <w:szCs w:val="18"/>
        </w:rPr>
        <w:t>8</w:t>
      </w:r>
      <w:r w:rsidRPr="001E605D">
        <w:rPr>
          <w:rFonts w:asciiTheme="majorHAnsi" w:hAnsiTheme="majorHAnsi"/>
          <w:b/>
          <w:bCs/>
          <w:sz w:val="18"/>
          <w:szCs w:val="18"/>
        </w:rPr>
        <w:t xml:space="preserve">, </w:t>
      </w:r>
      <w:r w:rsidRPr="001E605D">
        <w:rPr>
          <w:rFonts w:asciiTheme="majorHAnsi" w:hAnsiTheme="majorHAnsi"/>
          <w:sz w:val="18"/>
          <w:szCs w:val="18"/>
        </w:rPr>
        <w:t>realizada no dia ....... de ...... do corrente ano, devidamente homologada.</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1.2</w:t>
      </w:r>
      <w:r w:rsidR="00D85036" w:rsidRPr="001E605D">
        <w:rPr>
          <w:rFonts w:asciiTheme="majorHAnsi" w:hAnsiTheme="majorHAnsi"/>
          <w:b/>
          <w:bCs/>
          <w:sz w:val="18"/>
          <w:szCs w:val="18"/>
        </w:rPr>
        <w:t>.</w:t>
      </w:r>
      <w:r w:rsidRPr="001E605D">
        <w:rPr>
          <w:rFonts w:asciiTheme="majorHAnsi" w:hAnsiTheme="majorHAnsi"/>
          <w:b/>
          <w:bCs/>
          <w:sz w:val="18"/>
          <w:szCs w:val="18"/>
        </w:rPr>
        <w:t xml:space="preserve"> </w:t>
      </w:r>
      <w:r w:rsidRPr="001E605D">
        <w:rPr>
          <w:rFonts w:asciiTheme="majorHAnsi" w:hAnsiTheme="majorHAnsi"/>
          <w:sz w:val="18"/>
          <w:szCs w:val="18"/>
        </w:rPr>
        <w:t xml:space="preserve">São partes integrantes e complementares deste contrato, independentemente de transcrição, o </w:t>
      </w:r>
      <w:r w:rsidRPr="001E605D">
        <w:rPr>
          <w:rFonts w:asciiTheme="majorHAnsi" w:hAnsiTheme="majorHAnsi"/>
          <w:b/>
          <w:bCs/>
          <w:i/>
          <w:iCs/>
          <w:sz w:val="18"/>
          <w:szCs w:val="18"/>
        </w:rPr>
        <w:t>Processo Licitatório nº.0..../201</w:t>
      </w:r>
      <w:r w:rsidR="00942E42">
        <w:rPr>
          <w:rFonts w:asciiTheme="majorHAnsi" w:hAnsiTheme="majorHAnsi"/>
          <w:b/>
          <w:bCs/>
          <w:i/>
          <w:iCs/>
          <w:sz w:val="18"/>
          <w:szCs w:val="18"/>
        </w:rPr>
        <w:t>8</w:t>
      </w:r>
      <w:r w:rsidRPr="001E605D">
        <w:rPr>
          <w:rFonts w:asciiTheme="majorHAnsi" w:hAnsiTheme="majorHAnsi"/>
          <w:b/>
          <w:bCs/>
          <w:i/>
          <w:iCs/>
          <w:sz w:val="18"/>
          <w:szCs w:val="18"/>
        </w:rPr>
        <w:t>, Pregão Presencial nº. 0...../201</w:t>
      </w:r>
      <w:r w:rsidR="00942E42">
        <w:rPr>
          <w:rFonts w:asciiTheme="majorHAnsi" w:hAnsiTheme="majorHAnsi"/>
          <w:b/>
          <w:bCs/>
          <w:i/>
          <w:iCs/>
          <w:sz w:val="18"/>
          <w:szCs w:val="18"/>
        </w:rPr>
        <w:t>8</w:t>
      </w:r>
      <w:r w:rsidRPr="001E605D">
        <w:rPr>
          <w:rFonts w:asciiTheme="majorHAnsi" w:hAnsiTheme="majorHAnsi"/>
          <w:b/>
          <w:bCs/>
          <w:i/>
          <w:iCs/>
          <w:sz w:val="18"/>
          <w:szCs w:val="18"/>
        </w:rPr>
        <w:t xml:space="preserve"> </w:t>
      </w:r>
      <w:r w:rsidRPr="001E605D">
        <w:rPr>
          <w:rFonts w:asciiTheme="majorHAnsi" w:hAnsiTheme="majorHAnsi"/>
          <w:sz w:val="18"/>
          <w:szCs w:val="18"/>
        </w:rPr>
        <w:t>e respectivas normas, especificações, despachos, pareceres, planilhas, e demais documentos dele integrantes.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sz w:val="18"/>
          <w:szCs w:val="18"/>
        </w:rPr>
        <w:t>1.3.</w:t>
      </w:r>
      <w:r w:rsidRPr="001E605D">
        <w:rPr>
          <w:rFonts w:asciiTheme="majorHAnsi" w:hAnsiTheme="majorHAnsi"/>
          <w:sz w:val="18"/>
          <w:szCs w:val="18"/>
        </w:rPr>
        <w:t xml:space="preserve"> </w:t>
      </w:r>
      <w:r w:rsidRPr="001E605D">
        <w:rPr>
          <w:rFonts w:asciiTheme="majorHAnsi" w:hAnsiTheme="majorHAnsi"/>
          <w:b/>
          <w:sz w:val="18"/>
          <w:szCs w:val="18"/>
        </w:rPr>
        <w:t>As quantidades constantes do anexo I, são estimativas de consumo, não se obrigando a Administração à aquisição total, ou seja, serão adquiridas conforme necessidade e critério</w:t>
      </w:r>
      <w:r w:rsidRPr="001E605D">
        <w:rPr>
          <w:rFonts w:asciiTheme="majorHAnsi" w:hAnsiTheme="majorHAnsi"/>
          <w:sz w:val="18"/>
          <w:szCs w:val="18"/>
        </w:rPr>
        <w:t>.</w:t>
      </w:r>
    </w:p>
    <w:p w:rsidR="00F11A0B" w:rsidRPr="001E605D" w:rsidRDefault="00F11A0B" w:rsidP="00F11A0B">
      <w:pPr>
        <w:pStyle w:val="ParagraphStyle"/>
        <w:jc w:val="both"/>
        <w:rPr>
          <w:rFonts w:asciiTheme="majorHAnsi" w:hAnsiTheme="majorHAnsi"/>
          <w:b/>
          <w:bCs/>
          <w:sz w:val="18"/>
          <w:szCs w:val="18"/>
        </w:rPr>
      </w:pPr>
    </w:p>
    <w:p w:rsidR="00F11A0B" w:rsidRPr="001E605D" w:rsidRDefault="00F11A0B" w:rsidP="00F11A0B">
      <w:pPr>
        <w:pStyle w:val="ParagraphStyle"/>
        <w:jc w:val="both"/>
        <w:rPr>
          <w:rFonts w:asciiTheme="majorHAnsi" w:hAnsiTheme="majorHAnsi"/>
          <w:b/>
          <w:bCs/>
          <w:sz w:val="18"/>
          <w:szCs w:val="18"/>
        </w:rPr>
      </w:pPr>
      <w:r w:rsidRPr="001E605D">
        <w:rPr>
          <w:rFonts w:asciiTheme="majorHAnsi" w:hAnsiTheme="majorHAnsi"/>
          <w:b/>
          <w:bCs/>
          <w:sz w:val="18"/>
          <w:szCs w:val="18"/>
        </w:rPr>
        <w:t>CLÁUSULA SEGUNDA - DO VALOR E FORMA DE PAGAMENTO</w:t>
      </w:r>
    </w:p>
    <w:p w:rsidR="00F11A0B" w:rsidRPr="001E605D" w:rsidRDefault="00F11A0B" w:rsidP="00F11A0B">
      <w:pPr>
        <w:pStyle w:val="ParagraphStyle"/>
        <w:jc w:val="both"/>
        <w:rPr>
          <w:rFonts w:asciiTheme="majorHAnsi" w:hAnsiTheme="majorHAnsi"/>
          <w:i/>
          <w:iCs/>
          <w:sz w:val="18"/>
          <w:szCs w:val="18"/>
        </w:rPr>
      </w:pPr>
      <w:r w:rsidRPr="001E605D">
        <w:rPr>
          <w:rFonts w:asciiTheme="majorHAnsi" w:hAnsiTheme="majorHAnsi"/>
          <w:b/>
          <w:bCs/>
          <w:sz w:val="18"/>
          <w:szCs w:val="18"/>
        </w:rPr>
        <w:t>2.1</w:t>
      </w:r>
      <w:r w:rsidR="00D85036" w:rsidRPr="001E605D">
        <w:rPr>
          <w:rFonts w:asciiTheme="majorHAnsi" w:hAnsiTheme="majorHAnsi"/>
          <w:b/>
          <w:bCs/>
          <w:sz w:val="18"/>
          <w:szCs w:val="18"/>
        </w:rPr>
        <w:t>.</w:t>
      </w:r>
      <w:r w:rsidRPr="001E605D">
        <w:rPr>
          <w:rFonts w:asciiTheme="majorHAnsi" w:hAnsiTheme="majorHAnsi"/>
          <w:b/>
          <w:bCs/>
          <w:sz w:val="18"/>
          <w:szCs w:val="18"/>
        </w:rPr>
        <w:t xml:space="preserve"> </w:t>
      </w:r>
      <w:r w:rsidRPr="001E605D">
        <w:rPr>
          <w:rFonts w:asciiTheme="majorHAnsi" w:hAnsiTheme="majorHAnsi"/>
          <w:sz w:val="18"/>
          <w:szCs w:val="18"/>
        </w:rPr>
        <w:t xml:space="preserve"> O valor total do presente contrato é de: </w:t>
      </w:r>
      <w:r w:rsidRPr="001E605D">
        <w:rPr>
          <w:rFonts w:asciiTheme="majorHAnsi" w:hAnsiTheme="majorHAnsi"/>
          <w:b/>
          <w:bCs/>
          <w:sz w:val="18"/>
          <w:szCs w:val="18"/>
        </w:rPr>
        <w:t xml:space="preserve">R$ ........... </w:t>
      </w:r>
      <w:r w:rsidRPr="001E605D">
        <w:rPr>
          <w:rFonts w:asciiTheme="majorHAnsi" w:hAnsiTheme="majorHAnsi"/>
          <w:i/>
          <w:iCs/>
          <w:sz w:val="18"/>
          <w:szCs w:val="18"/>
        </w:rPr>
        <w:t>(.......................).</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2.2</w:t>
      </w:r>
      <w:r w:rsidR="00D85036" w:rsidRPr="001E605D">
        <w:rPr>
          <w:rFonts w:asciiTheme="majorHAnsi" w:hAnsiTheme="majorHAnsi"/>
          <w:b/>
          <w:bCs/>
          <w:sz w:val="18"/>
          <w:szCs w:val="18"/>
        </w:rPr>
        <w:t>.</w:t>
      </w:r>
      <w:r w:rsidRPr="001E605D">
        <w:rPr>
          <w:rFonts w:asciiTheme="majorHAnsi" w:hAnsiTheme="majorHAnsi"/>
          <w:b/>
          <w:bCs/>
          <w:sz w:val="18"/>
          <w:szCs w:val="18"/>
        </w:rPr>
        <w:t xml:space="preserve"> </w:t>
      </w:r>
      <w:r w:rsidRPr="001E605D">
        <w:rPr>
          <w:rFonts w:asciiTheme="majorHAnsi" w:hAnsiTheme="majorHAnsi"/>
          <w:sz w:val="18"/>
          <w:szCs w:val="18"/>
        </w:rPr>
        <w:t>Após a assinatura do contrato será expedida pelo Município, através da autoridade competente, a respectiva Ordem de Compra, objeto da presente licitação, de acordo com as disposições do presente Edital, bem assim do ajuste.</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2.3</w:t>
      </w:r>
      <w:r w:rsidR="00D85036" w:rsidRPr="001E605D">
        <w:rPr>
          <w:rFonts w:asciiTheme="majorHAnsi" w:hAnsiTheme="majorHAnsi"/>
          <w:b/>
          <w:bCs/>
          <w:sz w:val="18"/>
          <w:szCs w:val="18"/>
        </w:rPr>
        <w:t>.</w:t>
      </w:r>
      <w:r w:rsidRPr="001E605D">
        <w:rPr>
          <w:rFonts w:asciiTheme="majorHAnsi" w:hAnsiTheme="majorHAnsi"/>
          <w:b/>
          <w:bCs/>
          <w:sz w:val="18"/>
          <w:szCs w:val="18"/>
        </w:rPr>
        <w:t xml:space="preserve">  </w:t>
      </w:r>
      <w:r w:rsidRPr="001E605D">
        <w:rPr>
          <w:rFonts w:asciiTheme="majorHAnsi" w:hAnsiTheme="majorHAnsi"/>
          <w:sz w:val="18"/>
          <w:szCs w:val="18"/>
        </w:rPr>
        <w:t>O pagamento será em até 30 (trinta) dias após o recebimento da(s) mercadoria(s) e emissão de nota fiscal.</w:t>
      </w:r>
    </w:p>
    <w:p w:rsidR="00F11A0B" w:rsidRPr="001E605D" w:rsidRDefault="00F11A0B" w:rsidP="00F11A0B">
      <w:pPr>
        <w:pStyle w:val="ParagraphStyle"/>
        <w:jc w:val="both"/>
        <w:rPr>
          <w:rFonts w:asciiTheme="majorHAnsi" w:hAnsiTheme="majorHAnsi"/>
          <w:b/>
          <w:bCs/>
          <w:sz w:val="18"/>
          <w:szCs w:val="18"/>
        </w:rPr>
      </w:pPr>
    </w:p>
    <w:p w:rsidR="00F11A0B" w:rsidRPr="001E605D" w:rsidRDefault="00F11A0B" w:rsidP="00F11A0B">
      <w:pPr>
        <w:pStyle w:val="ParagraphStyle"/>
        <w:jc w:val="both"/>
        <w:rPr>
          <w:rFonts w:asciiTheme="majorHAnsi" w:hAnsiTheme="majorHAnsi"/>
          <w:b/>
          <w:bCs/>
          <w:sz w:val="18"/>
          <w:szCs w:val="18"/>
        </w:rPr>
      </w:pPr>
      <w:r w:rsidRPr="001E605D">
        <w:rPr>
          <w:rFonts w:asciiTheme="majorHAnsi" w:hAnsiTheme="majorHAnsi"/>
          <w:b/>
          <w:bCs/>
          <w:sz w:val="18"/>
          <w:szCs w:val="18"/>
        </w:rPr>
        <w:t>CLÁUSULA TERCEIRA - DOS RECURSOS ORÇAMENTÁRIOS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3.1</w:t>
      </w:r>
      <w:r w:rsidR="00D85036" w:rsidRPr="001E605D">
        <w:rPr>
          <w:rFonts w:asciiTheme="majorHAnsi" w:hAnsiTheme="majorHAnsi"/>
          <w:b/>
          <w:bCs/>
          <w:sz w:val="18"/>
          <w:szCs w:val="18"/>
        </w:rPr>
        <w:t>.</w:t>
      </w:r>
      <w:r w:rsidRPr="001E605D">
        <w:rPr>
          <w:rFonts w:asciiTheme="majorHAnsi" w:hAnsiTheme="majorHAnsi"/>
          <w:b/>
          <w:bCs/>
          <w:sz w:val="18"/>
          <w:szCs w:val="18"/>
        </w:rPr>
        <w:t xml:space="preserve"> </w:t>
      </w:r>
      <w:r w:rsidRPr="001E605D">
        <w:rPr>
          <w:rFonts w:asciiTheme="majorHAnsi" w:hAnsiTheme="majorHAnsi"/>
          <w:sz w:val="18"/>
          <w:szCs w:val="18"/>
        </w:rPr>
        <w:t>As despesas decorrentes deste contrato correrão por conta da seguinte dotação orçamentária:</w:t>
      </w:r>
    </w:p>
    <w:tbl>
      <w:tblPr>
        <w:tblW w:w="4986"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959"/>
        <w:gridCol w:w="960"/>
        <w:gridCol w:w="3263"/>
        <w:gridCol w:w="960"/>
        <w:gridCol w:w="1727"/>
        <w:gridCol w:w="2763"/>
      </w:tblGrid>
      <w:tr w:rsidR="00942E42" w:rsidRPr="00942E42" w:rsidTr="00942E42">
        <w:tc>
          <w:tcPr>
            <w:tcW w:w="10632" w:type="dxa"/>
            <w:gridSpan w:val="6"/>
            <w:tcBorders>
              <w:top w:val="single" w:sz="6" w:space="0" w:color="000000"/>
              <w:bottom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DOTAÇÕES</w:t>
            </w:r>
          </w:p>
        </w:tc>
      </w:tr>
      <w:tr w:rsidR="00942E42" w:rsidRPr="00942E42" w:rsidTr="00942E42">
        <w:tc>
          <w:tcPr>
            <w:tcW w:w="959" w:type="dxa"/>
            <w:tcBorders>
              <w:top w:val="single" w:sz="6" w:space="0" w:color="000000"/>
              <w:bottom w:val="single" w:sz="6" w:space="0" w:color="000000"/>
              <w:right w:val="single" w:sz="6" w:space="0" w:color="000000"/>
            </w:tcBorders>
            <w:shd w:val="clear" w:color="auto" w:fill="C0C0C0"/>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Exercício da despesa</w:t>
            </w:r>
          </w:p>
        </w:tc>
        <w:tc>
          <w:tcPr>
            <w:tcW w:w="960" w:type="dxa"/>
            <w:tcBorders>
              <w:top w:val="single" w:sz="6" w:space="0" w:color="000000"/>
              <w:left w:val="single" w:sz="6" w:space="0" w:color="000000"/>
              <w:bottom w:val="single" w:sz="6" w:space="0" w:color="000000"/>
              <w:right w:val="single" w:sz="6" w:space="0" w:color="000000"/>
            </w:tcBorders>
            <w:shd w:val="clear" w:color="auto" w:fill="C0C0C0"/>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Conta da despesa</w:t>
            </w:r>
          </w:p>
        </w:tc>
        <w:tc>
          <w:tcPr>
            <w:tcW w:w="3263" w:type="dxa"/>
            <w:tcBorders>
              <w:top w:val="single" w:sz="6" w:space="0" w:color="000000"/>
              <w:left w:val="single" w:sz="6" w:space="0" w:color="000000"/>
              <w:bottom w:val="single" w:sz="6" w:space="0" w:color="000000"/>
              <w:right w:val="single" w:sz="6" w:space="0" w:color="000000"/>
            </w:tcBorders>
            <w:shd w:val="clear" w:color="auto" w:fill="C0C0C0"/>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Funcional programática</w:t>
            </w:r>
          </w:p>
        </w:tc>
        <w:tc>
          <w:tcPr>
            <w:tcW w:w="960" w:type="dxa"/>
            <w:tcBorders>
              <w:top w:val="single" w:sz="6" w:space="0" w:color="000000"/>
              <w:left w:val="single" w:sz="6" w:space="0" w:color="000000"/>
              <w:bottom w:val="single" w:sz="6" w:space="0" w:color="000000"/>
              <w:right w:val="single" w:sz="6" w:space="0" w:color="000000"/>
            </w:tcBorders>
            <w:shd w:val="clear" w:color="auto" w:fill="C0C0C0"/>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Fonte de recurso</w:t>
            </w:r>
          </w:p>
        </w:tc>
        <w:tc>
          <w:tcPr>
            <w:tcW w:w="1727" w:type="dxa"/>
            <w:tcBorders>
              <w:top w:val="single" w:sz="6" w:space="0" w:color="000000"/>
              <w:left w:val="single" w:sz="6" w:space="0" w:color="000000"/>
              <w:bottom w:val="single" w:sz="6" w:space="0" w:color="000000"/>
              <w:right w:val="single" w:sz="6" w:space="0" w:color="000000"/>
            </w:tcBorders>
            <w:shd w:val="clear" w:color="auto" w:fill="C0C0C0"/>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Natureza da despesa</w:t>
            </w:r>
          </w:p>
        </w:tc>
        <w:tc>
          <w:tcPr>
            <w:tcW w:w="2763" w:type="dxa"/>
            <w:tcBorders>
              <w:top w:val="single" w:sz="6" w:space="0" w:color="000000"/>
              <w:left w:val="single" w:sz="6" w:space="0" w:color="000000"/>
              <w:bottom w:val="single" w:sz="6" w:space="0" w:color="000000"/>
            </w:tcBorders>
            <w:shd w:val="clear" w:color="auto" w:fill="C0C0C0"/>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Grupo da fonte</w:t>
            </w:r>
          </w:p>
        </w:tc>
      </w:tr>
      <w:tr w:rsidR="00942E42" w:rsidRPr="00942E42" w:rsidTr="00942E42">
        <w:tc>
          <w:tcPr>
            <w:tcW w:w="959" w:type="dxa"/>
            <w:tcBorders>
              <w:top w:val="single" w:sz="6" w:space="0" w:color="000000"/>
              <w:bottom w:val="single" w:sz="6" w:space="0" w:color="000000"/>
              <w:right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2018</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215</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03.002.04.122.0002.2012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0</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3.3.90.30.99.00</w:t>
            </w:r>
          </w:p>
        </w:tc>
        <w:tc>
          <w:tcPr>
            <w:tcW w:w="2763" w:type="dxa"/>
            <w:tcBorders>
              <w:top w:val="single" w:sz="6" w:space="0" w:color="000000"/>
              <w:left w:val="single" w:sz="6" w:space="0" w:color="000000"/>
              <w:bottom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Do Exercício</w:t>
            </w:r>
          </w:p>
        </w:tc>
      </w:tr>
      <w:tr w:rsidR="00942E42" w:rsidRPr="00942E42" w:rsidTr="00942E42">
        <w:tc>
          <w:tcPr>
            <w:tcW w:w="959" w:type="dxa"/>
            <w:tcBorders>
              <w:top w:val="single" w:sz="6" w:space="0" w:color="000000"/>
              <w:bottom w:val="single" w:sz="6" w:space="0" w:color="000000"/>
              <w:right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2018</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835</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04.002.10.301.0006.2045</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303</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3.3.90.30.99.00</w:t>
            </w:r>
          </w:p>
        </w:tc>
        <w:tc>
          <w:tcPr>
            <w:tcW w:w="2763" w:type="dxa"/>
            <w:tcBorders>
              <w:top w:val="single" w:sz="6" w:space="0" w:color="000000"/>
              <w:left w:val="single" w:sz="6" w:space="0" w:color="000000"/>
              <w:bottom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Do Exercício</w:t>
            </w:r>
          </w:p>
        </w:tc>
      </w:tr>
      <w:tr w:rsidR="00942E42" w:rsidRPr="00942E42" w:rsidTr="00942E42">
        <w:tc>
          <w:tcPr>
            <w:tcW w:w="959" w:type="dxa"/>
            <w:tcBorders>
              <w:top w:val="single" w:sz="6" w:space="0" w:color="000000"/>
              <w:bottom w:val="single" w:sz="6" w:space="0" w:color="000000"/>
              <w:right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2018</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1550</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06.001.12.361.0011.2094</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107</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3.3.90.30.99.00</w:t>
            </w:r>
          </w:p>
        </w:tc>
        <w:tc>
          <w:tcPr>
            <w:tcW w:w="2763" w:type="dxa"/>
            <w:tcBorders>
              <w:top w:val="single" w:sz="6" w:space="0" w:color="000000"/>
              <w:left w:val="single" w:sz="6" w:space="0" w:color="000000"/>
              <w:bottom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Do Exercício</w:t>
            </w:r>
          </w:p>
        </w:tc>
      </w:tr>
      <w:tr w:rsidR="00942E42" w:rsidRPr="00942E42" w:rsidTr="00942E42">
        <w:tc>
          <w:tcPr>
            <w:tcW w:w="959" w:type="dxa"/>
            <w:tcBorders>
              <w:top w:val="single" w:sz="6" w:space="0" w:color="000000"/>
              <w:bottom w:val="single" w:sz="6" w:space="0" w:color="000000"/>
              <w:right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2018</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2280</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07.002.08.244.0013.2116</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934</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3.3.90.30.99.00</w:t>
            </w:r>
          </w:p>
        </w:tc>
        <w:tc>
          <w:tcPr>
            <w:tcW w:w="2763" w:type="dxa"/>
            <w:tcBorders>
              <w:top w:val="single" w:sz="6" w:space="0" w:color="000000"/>
              <w:left w:val="single" w:sz="6" w:space="0" w:color="000000"/>
              <w:bottom w:val="single" w:sz="6" w:space="0" w:color="000000"/>
            </w:tcBorders>
            <w:shd w:val="clear" w:color="auto" w:fill="FFFFFF"/>
          </w:tcPr>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r w:rsidRPr="00942E42">
              <w:rPr>
                <w:rFonts w:asciiTheme="majorHAnsi" w:eastAsiaTheme="minorHAnsi" w:hAnsiTheme="majorHAnsi" w:cs="Arial"/>
                <w:sz w:val="18"/>
                <w:szCs w:val="18"/>
                <w:lang w:eastAsia="en-US"/>
              </w:rPr>
              <w:t>Do Exercício</w:t>
            </w:r>
          </w:p>
        </w:tc>
      </w:tr>
    </w:tbl>
    <w:p w:rsidR="00942E42" w:rsidRPr="00942E42" w:rsidRDefault="00942E42" w:rsidP="00942E42">
      <w:pPr>
        <w:autoSpaceDE w:val="0"/>
        <w:autoSpaceDN w:val="0"/>
        <w:adjustRightInd w:val="0"/>
        <w:rPr>
          <w:rFonts w:asciiTheme="majorHAnsi" w:eastAsiaTheme="minorHAnsi" w:hAnsiTheme="majorHAnsi" w:cs="Arial"/>
          <w:sz w:val="18"/>
          <w:szCs w:val="18"/>
          <w:lang w:eastAsia="en-US"/>
        </w:rPr>
      </w:pPr>
    </w:p>
    <w:p w:rsidR="00DA4FA1" w:rsidRPr="001E605D" w:rsidRDefault="00DA4FA1" w:rsidP="00DA4FA1">
      <w:pPr>
        <w:autoSpaceDE w:val="0"/>
        <w:autoSpaceDN w:val="0"/>
        <w:adjustRightInd w:val="0"/>
        <w:rPr>
          <w:rFonts w:asciiTheme="majorHAnsi" w:eastAsiaTheme="minorHAnsi" w:hAnsiTheme="majorHAnsi" w:cs="Arial"/>
          <w:sz w:val="18"/>
          <w:szCs w:val="18"/>
          <w:lang w:eastAsia="en-US"/>
        </w:rPr>
      </w:pPr>
    </w:p>
    <w:p w:rsidR="00F11A0B" w:rsidRPr="001E605D" w:rsidRDefault="00F11A0B" w:rsidP="00F11A0B">
      <w:pPr>
        <w:pStyle w:val="ParagraphStyle"/>
        <w:jc w:val="both"/>
        <w:rPr>
          <w:rFonts w:asciiTheme="majorHAnsi" w:hAnsiTheme="majorHAnsi"/>
          <w:b/>
          <w:bCs/>
          <w:sz w:val="18"/>
          <w:szCs w:val="18"/>
        </w:rPr>
      </w:pPr>
      <w:r w:rsidRPr="001E605D">
        <w:rPr>
          <w:rFonts w:asciiTheme="majorHAnsi" w:hAnsiTheme="majorHAnsi"/>
          <w:b/>
          <w:bCs/>
          <w:sz w:val="18"/>
          <w:szCs w:val="18"/>
        </w:rPr>
        <w:t>CLÁUSULA QUARTA - DAS DISPOSIÇÕES GERAIS</w:t>
      </w:r>
    </w:p>
    <w:p w:rsidR="00F11A0B" w:rsidRPr="001E605D" w:rsidRDefault="00F11A0B" w:rsidP="00F11A0B">
      <w:pPr>
        <w:pStyle w:val="ParagraphStyle"/>
        <w:jc w:val="both"/>
        <w:rPr>
          <w:rFonts w:asciiTheme="majorHAnsi" w:hAnsiTheme="majorHAnsi"/>
          <w:b/>
          <w:bCs/>
          <w:sz w:val="18"/>
          <w:szCs w:val="18"/>
        </w:rPr>
      </w:pPr>
      <w:r w:rsidRPr="001E605D">
        <w:rPr>
          <w:rFonts w:asciiTheme="majorHAnsi" w:hAnsiTheme="majorHAnsi"/>
          <w:b/>
          <w:bCs/>
          <w:sz w:val="18"/>
          <w:szCs w:val="18"/>
        </w:rPr>
        <w:t>4.1</w:t>
      </w:r>
      <w:r w:rsidR="00D85036" w:rsidRPr="001E605D">
        <w:rPr>
          <w:rFonts w:asciiTheme="majorHAnsi" w:hAnsiTheme="majorHAnsi"/>
          <w:b/>
          <w:bCs/>
          <w:sz w:val="18"/>
          <w:szCs w:val="18"/>
        </w:rPr>
        <w:t>.</w:t>
      </w:r>
      <w:r w:rsidRPr="001E605D">
        <w:rPr>
          <w:rFonts w:asciiTheme="majorHAnsi" w:hAnsiTheme="majorHAnsi"/>
          <w:b/>
          <w:bCs/>
          <w:sz w:val="18"/>
          <w:szCs w:val="18"/>
        </w:rPr>
        <w:t xml:space="preserve"> DAS OBRIGAÇÕES: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4.1.1</w:t>
      </w:r>
      <w:r w:rsidR="00D85036" w:rsidRPr="001E605D">
        <w:rPr>
          <w:rFonts w:asciiTheme="majorHAnsi" w:hAnsiTheme="majorHAnsi"/>
          <w:b/>
          <w:bCs/>
          <w:sz w:val="18"/>
          <w:szCs w:val="18"/>
        </w:rPr>
        <w:t>.</w:t>
      </w:r>
      <w:r w:rsidRPr="001E605D">
        <w:rPr>
          <w:rFonts w:asciiTheme="majorHAnsi" w:hAnsiTheme="majorHAnsi"/>
          <w:b/>
          <w:bCs/>
          <w:sz w:val="18"/>
          <w:szCs w:val="18"/>
        </w:rPr>
        <w:t xml:space="preserve"> </w:t>
      </w:r>
      <w:r w:rsidRPr="001E605D">
        <w:rPr>
          <w:rFonts w:asciiTheme="majorHAnsi" w:hAnsiTheme="majorHAnsi"/>
          <w:i/>
          <w:iCs/>
          <w:sz w:val="18"/>
          <w:szCs w:val="18"/>
        </w:rPr>
        <w:t xml:space="preserve"> </w:t>
      </w:r>
      <w:r w:rsidRPr="001E605D">
        <w:rPr>
          <w:rFonts w:asciiTheme="majorHAnsi" w:hAnsiTheme="majorHAnsi"/>
          <w:sz w:val="18"/>
          <w:szCs w:val="18"/>
        </w:rPr>
        <w:t xml:space="preserve">A </w:t>
      </w:r>
      <w:r w:rsidRPr="001E605D">
        <w:rPr>
          <w:rFonts w:asciiTheme="majorHAnsi" w:hAnsiTheme="majorHAnsi"/>
          <w:i/>
          <w:iCs/>
          <w:sz w:val="18"/>
          <w:szCs w:val="18"/>
        </w:rPr>
        <w:t>CONTRATANTE</w:t>
      </w:r>
      <w:r w:rsidRPr="001E605D">
        <w:rPr>
          <w:rFonts w:asciiTheme="majorHAnsi" w:hAnsiTheme="majorHAnsi"/>
          <w:sz w:val="18"/>
          <w:szCs w:val="18"/>
        </w:rPr>
        <w:t xml:space="preserve">, para viabilizar o fornecimento dos produtos, se obriga a efetuar os pagamentos devidos à </w:t>
      </w:r>
      <w:r w:rsidRPr="001E605D">
        <w:rPr>
          <w:rFonts w:asciiTheme="majorHAnsi" w:hAnsiTheme="majorHAnsi"/>
          <w:i/>
          <w:iCs/>
          <w:sz w:val="18"/>
          <w:szCs w:val="18"/>
        </w:rPr>
        <w:t xml:space="preserve">CONTRATADA </w:t>
      </w:r>
      <w:r w:rsidRPr="001E605D">
        <w:rPr>
          <w:rFonts w:asciiTheme="majorHAnsi" w:hAnsiTheme="majorHAnsi"/>
          <w:sz w:val="18"/>
          <w:szCs w:val="18"/>
        </w:rPr>
        <w:t>nos valores, forma e prazos estabelecidos na cláusula segunda deste instrumento.</w:t>
      </w:r>
    </w:p>
    <w:p w:rsidR="00F11A0B" w:rsidRPr="001E605D" w:rsidRDefault="00F11A0B" w:rsidP="00F11A0B">
      <w:pPr>
        <w:pStyle w:val="ParagraphStyle"/>
        <w:jc w:val="both"/>
        <w:rPr>
          <w:rFonts w:asciiTheme="majorHAnsi" w:hAnsiTheme="majorHAnsi"/>
          <w:b/>
          <w:bCs/>
          <w:sz w:val="18"/>
          <w:szCs w:val="18"/>
        </w:rPr>
      </w:pPr>
      <w:r w:rsidRPr="001E605D">
        <w:rPr>
          <w:rFonts w:asciiTheme="majorHAnsi" w:hAnsiTheme="majorHAnsi"/>
          <w:b/>
          <w:bCs/>
          <w:sz w:val="18"/>
          <w:szCs w:val="18"/>
        </w:rPr>
        <w:t>4.1.2</w:t>
      </w:r>
      <w:r w:rsidR="00D85036" w:rsidRPr="001E605D">
        <w:rPr>
          <w:rFonts w:asciiTheme="majorHAnsi" w:hAnsiTheme="majorHAnsi"/>
          <w:b/>
          <w:bCs/>
          <w:sz w:val="18"/>
          <w:szCs w:val="18"/>
        </w:rPr>
        <w:t>.</w:t>
      </w:r>
      <w:r w:rsidRPr="001E605D">
        <w:rPr>
          <w:rFonts w:asciiTheme="majorHAnsi" w:hAnsiTheme="majorHAnsi"/>
          <w:b/>
          <w:bCs/>
          <w:sz w:val="18"/>
          <w:szCs w:val="18"/>
        </w:rPr>
        <w:t xml:space="preserve"> </w:t>
      </w:r>
      <w:r w:rsidRPr="001E605D">
        <w:rPr>
          <w:rFonts w:asciiTheme="majorHAnsi" w:hAnsiTheme="majorHAnsi"/>
          <w:sz w:val="18"/>
          <w:szCs w:val="18"/>
        </w:rPr>
        <w:t>O acompanhamento do contrato será feito pelo Secretário ocupante da Secretaria requisitante dos produtos</w:t>
      </w:r>
      <w:r w:rsidRPr="001E605D">
        <w:rPr>
          <w:rFonts w:asciiTheme="majorHAnsi" w:hAnsiTheme="majorHAnsi"/>
          <w:b/>
          <w:bCs/>
          <w:sz w:val="18"/>
          <w:szCs w:val="18"/>
        </w:rPr>
        <w:t>.</w:t>
      </w:r>
    </w:p>
    <w:p w:rsidR="00F11A0B" w:rsidRPr="001E605D" w:rsidRDefault="00F11A0B" w:rsidP="00F11A0B">
      <w:pPr>
        <w:pStyle w:val="ParagraphStyle"/>
        <w:jc w:val="both"/>
        <w:rPr>
          <w:rFonts w:asciiTheme="majorHAnsi" w:hAnsiTheme="majorHAnsi"/>
          <w:b/>
          <w:bCs/>
          <w:i/>
          <w:iCs/>
          <w:sz w:val="18"/>
          <w:szCs w:val="18"/>
        </w:rPr>
      </w:pPr>
      <w:r w:rsidRPr="001E605D">
        <w:rPr>
          <w:rFonts w:asciiTheme="majorHAnsi" w:hAnsiTheme="majorHAnsi"/>
          <w:b/>
          <w:bCs/>
          <w:sz w:val="18"/>
          <w:szCs w:val="18"/>
        </w:rPr>
        <w:t>4.1.</w:t>
      </w:r>
      <w:r w:rsidR="00D85036" w:rsidRPr="001E605D">
        <w:rPr>
          <w:rFonts w:asciiTheme="majorHAnsi" w:hAnsiTheme="majorHAnsi"/>
          <w:b/>
          <w:bCs/>
          <w:sz w:val="18"/>
          <w:szCs w:val="18"/>
        </w:rPr>
        <w:t>3.</w:t>
      </w:r>
      <w:r w:rsidRPr="001E605D">
        <w:rPr>
          <w:rFonts w:asciiTheme="majorHAnsi" w:hAnsiTheme="majorHAnsi"/>
          <w:i/>
          <w:iCs/>
          <w:sz w:val="18"/>
          <w:szCs w:val="18"/>
        </w:rPr>
        <w:t xml:space="preserve"> </w:t>
      </w:r>
      <w:r w:rsidRPr="001E605D">
        <w:rPr>
          <w:rFonts w:asciiTheme="majorHAnsi" w:hAnsiTheme="majorHAnsi"/>
          <w:b/>
          <w:bCs/>
          <w:i/>
          <w:iCs/>
          <w:sz w:val="18"/>
          <w:szCs w:val="18"/>
        </w:rPr>
        <w:t>CABE À CONTRATADA</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 xml:space="preserve">a) </w:t>
      </w:r>
      <w:r w:rsidRPr="001E605D">
        <w:rPr>
          <w:rFonts w:asciiTheme="majorHAnsi" w:hAnsiTheme="majorHAnsi"/>
          <w:sz w:val="18"/>
          <w:szCs w:val="18"/>
        </w:rPr>
        <w:t>arcar com o ônus das obrigações tributárias, previdenciárias e securitárias devidas em razão deste contrato;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 xml:space="preserve">b) </w:t>
      </w:r>
      <w:r w:rsidRPr="001E605D">
        <w:rPr>
          <w:rFonts w:asciiTheme="majorHAnsi" w:hAnsiTheme="majorHAnsi"/>
          <w:sz w:val="18"/>
          <w:szCs w:val="18"/>
        </w:rPr>
        <w:t>garantir a entrega dos produtos com pontualidade na forma estabelecida neste instrumento.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 xml:space="preserve">c) </w:t>
      </w:r>
      <w:r w:rsidRPr="001E605D">
        <w:rPr>
          <w:rFonts w:asciiTheme="majorHAnsi" w:hAnsiTheme="majorHAnsi"/>
          <w:sz w:val="18"/>
          <w:szCs w:val="18"/>
        </w:rPr>
        <w:t>cumprir rigorosamente o prazo pactuado no presente contrato.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 xml:space="preserve">d) </w:t>
      </w:r>
      <w:r w:rsidRPr="001E605D">
        <w:rPr>
          <w:rFonts w:asciiTheme="majorHAnsi" w:hAnsiTheme="majorHAnsi"/>
          <w:sz w:val="18"/>
          <w:szCs w:val="18"/>
        </w:rPr>
        <w:t>responsabilizar-se por todos os encargos e obrigações sociais, tributárias, trabalhistas, securitárias e previdenciárias e que incidam ou venham a incidir sobre o objeto deste contrato.</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b/>
          <w:bCs/>
          <w:sz w:val="18"/>
          <w:szCs w:val="18"/>
        </w:rPr>
      </w:pPr>
      <w:r w:rsidRPr="001E605D">
        <w:rPr>
          <w:rFonts w:asciiTheme="majorHAnsi" w:hAnsiTheme="majorHAnsi"/>
          <w:b/>
          <w:bCs/>
          <w:sz w:val="18"/>
          <w:szCs w:val="18"/>
        </w:rPr>
        <w:t>CLÁUSULA QUINTA - DA ENTREGA/RECEBIMENTO DOS PRODUTOS</w:t>
      </w:r>
    </w:p>
    <w:p w:rsidR="00F11A0B" w:rsidRPr="001E605D" w:rsidRDefault="00F11A0B" w:rsidP="00F11A0B">
      <w:pPr>
        <w:pStyle w:val="ParagraphStyle"/>
        <w:jc w:val="both"/>
        <w:rPr>
          <w:rFonts w:asciiTheme="majorHAnsi" w:hAnsiTheme="majorHAnsi"/>
          <w:bCs/>
          <w:sz w:val="18"/>
          <w:szCs w:val="18"/>
        </w:rPr>
      </w:pPr>
      <w:r w:rsidRPr="001E605D">
        <w:rPr>
          <w:rFonts w:asciiTheme="majorHAnsi" w:hAnsiTheme="majorHAnsi"/>
          <w:b/>
          <w:bCs/>
          <w:sz w:val="18"/>
          <w:szCs w:val="18"/>
        </w:rPr>
        <w:t>5.1.</w:t>
      </w:r>
      <w:r w:rsidRPr="001E605D">
        <w:rPr>
          <w:rFonts w:asciiTheme="majorHAnsi" w:hAnsiTheme="majorHAnsi"/>
          <w:bCs/>
          <w:sz w:val="18"/>
          <w:szCs w:val="18"/>
        </w:rPr>
        <w:t xml:space="preserve"> O objeto do presente PREGÃO PRESENCIAL deverá ser entregue/executado no Município de Cafeara, na Prefeitura Municipal e ou nos locais indicados pela mesma, no horário de expediente normal, de segunda a sexta feira, no prazo de 03 (três) dias a contar da solicitação/Requisição de Compra do responsável autorizado pela Secretaria Municipal de Administração e no recebimento será feita verificação da qualidade, especificações e quantidade do bem fornecido e conseqüente aceitação do responsável.Na hipótese de rejeição por entrega dos produtos em desacordo com as especificações, a contratada deverá repor o (s) produto (s) no prazo de 48 horas.</w:t>
      </w:r>
    </w:p>
    <w:p w:rsidR="00F11A0B" w:rsidRPr="001E605D" w:rsidRDefault="00F11A0B" w:rsidP="00F11A0B">
      <w:pPr>
        <w:pStyle w:val="ParagraphStyle"/>
        <w:jc w:val="both"/>
        <w:rPr>
          <w:rFonts w:asciiTheme="majorHAnsi" w:hAnsiTheme="majorHAnsi"/>
          <w:bCs/>
          <w:sz w:val="18"/>
          <w:szCs w:val="18"/>
        </w:rPr>
      </w:pPr>
      <w:r w:rsidRPr="001E605D">
        <w:rPr>
          <w:rFonts w:asciiTheme="majorHAnsi" w:hAnsiTheme="majorHAnsi"/>
          <w:b/>
          <w:bCs/>
          <w:sz w:val="18"/>
          <w:szCs w:val="18"/>
        </w:rPr>
        <w:t>5.2.</w:t>
      </w:r>
      <w:r w:rsidRPr="001E605D">
        <w:rPr>
          <w:rFonts w:asciiTheme="majorHAnsi" w:hAnsiTheme="majorHAnsi"/>
          <w:bCs/>
          <w:sz w:val="18"/>
          <w:szCs w:val="18"/>
        </w:rPr>
        <w:t xml:space="preserve"> Todo e qualquer custo referente a transporte e entrega do objeto é de única e exclusiva responsabilidade do vencedor do referido lote.</w:t>
      </w:r>
    </w:p>
    <w:p w:rsidR="00F11A0B" w:rsidRPr="001E605D" w:rsidRDefault="00F11A0B" w:rsidP="00F11A0B">
      <w:pPr>
        <w:pStyle w:val="ParagraphStyle"/>
        <w:jc w:val="both"/>
        <w:rPr>
          <w:rFonts w:asciiTheme="majorHAnsi" w:hAnsiTheme="majorHAnsi"/>
          <w:bCs/>
          <w:sz w:val="18"/>
          <w:szCs w:val="18"/>
        </w:rPr>
      </w:pPr>
      <w:r w:rsidRPr="001E605D">
        <w:rPr>
          <w:rFonts w:asciiTheme="majorHAnsi" w:hAnsiTheme="majorHAnsi"/>
          <w:b/>
          <w:bCs/>
          <w:sz w:val="18"/>
          <w:szCs w:val="18"/>
        </w:rPr>
        <w:t>5.3.</w:t>
      </w:r>
      <w:r w:rsidRPr="001E605D">
        <w:rPr>
          <w:rFonts w:asciiTheme="majorHAnsi" w:hAnsiTheme="majorHAnsi"/>
          <w:bCs/>
          <w:sz w:val="18"/>
          <w:szCs w:val="18"/>
        </w:rPr>
        <w:t xml:space="preserve"> Verificada a não-conformidade do produto, o licitante vencedor deverá promover as correções necessárias no prazo máximo de 1 (um) dia útil, sujeitando-se às penalidades previstas neste edital.</w:t>
      </w:r>
    </w:p>
    <w:p w:rsidR="00F11A0B" w:rsidRPr="001E605D" w:rsidRDefault="00F11A0B" w:rsidP="00F11A0B">
      <w:pPr>
        <w:pStyle w:val="ParagraphStyle"/>
        <w:jc w:val="both"/>
        <w:rPr>
          <w:rFonts w:asciiTheme="majorHAnsi" w:hAnsiTheme="majorHAnsi"/>
          <w:bCs/>
          <w:sz w:val="18"/>
          <w:szCs w:val="18"/>
        </w:rPr>
      </w:pPr>
      <w:r w:rsidRPr="001E605D">
        <w:rPr>
          <w:rFonts w:asciiTheme="majorHAnsi" w:hAnsiTheme="majorHAnsi"/>
          <w:b/>
          <w:bCs/>
          <w:sz w:val="18"/>
          <w:szCs w:val="18"/>
        </w:rPr>
        <w:t>5.4.</w:t>
      </w:r>
      <w:r w:rsidRPr="001E605D">
        <w:rPr>
          <w:rFonts w:asciiTheme="majorHAnsi" w:hAnsiTheme="majorHAnsi"/>
          <w:bCs/>
          <w:sz w:val="18"/>
          <w:szCs w:val="18"/>
        </w:rPr>
        <w:t xml:space="preserve"> A nota fiscal/fatura deverá, obrigatoriamente, ser entregue junto com o seu objeto.</w:t>
      </w:r>
    </w:p>
    <w:p w:rsidR="00F11A0B" w:rsidRPr="001E605D" w:rsidRDefault="00F11A0B" w:rsidP="00F11A0B">
      <w:pPr>
        <w:pStyle w:val="ParagraphStyle"/>
        <w:jc w:val="both"/>
        <w:rPr>
          <w:rFonts w:asciiTheme="majorHAnsi" w:hAnsiTheme="majorHAnsi"/>
          <w:bCs/>
          <w:sz w:val="18"/>
          <w:szCs w:val="18"/>
        </w:rPr>
      </w:pPr>
    </w:p>
    <w:p w:rsidR="00F11A0B" w:rsidRPr="001E605D" w:rsidRDefault="00F11A0B" w:rsidP="00F11A0B">
      <w:pPr>
        <w:pStyle w:val="ParagraphStyle"/>
        <w:jc w:val="both"/>
        <w:rPr>
          <w:rFonts w:asciiTheme="majorHAnsi" w:hAnsiTheme="majorHAnsi"/>
          <w:b/>
          <w:bCs/>
          <w:sz w:val="18"/>
          <w:szCs w:val="18"/>
        </w:rPr>
      </w:pPr>
      <w:r w:rsidRPr="001E605D">
        <w:rPr>
          <w:rFonts w:asciiTheme="majorHAnsi" w:hAnsiTheme="majorHAnsi"/>
          <w:b/>
          <w:bCs/>
          <w:sz w:val="18"/>
          <w:szCs w:val="18"/>
        </w:rPr>
        <w:t>CLÁUSULA SEXTA - DOS ENCARGOS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lastRenderedPageBreak/>
        <w:t>6.1</w:t>
      </w:r>
      <w:r w:rsidR="00D85036" w:rsidRPr="001E605D">
        <w:rPr>
          <w:rFonts w:asciiTheme="majorHAnsi" w:hAnsiTheme="majorHAnsi"/>
          <w:b/>
          <w:bCs/>
          <w:sz w:val="18"/>
          <w:szCs w:val="18"/>
        </w:rPr>
        <w:t>.</w:t>
      </w:r>
      <w:r w:rsidRPr="001E605D">
        <w:rPr>
          <w:rFonts w:asciiTheme="majorHAnsi" w:hAnsiTheme="majorHAnsi"/>
          <w:sz w:val="18"/>
          <w:szCs w:val="18"/>
        </w:rPr>
        <w:t xml:space="preserve"> Os encargos sociais e previdenciários devidos, na forma da lei vigente, correrão por conta do contratado.</w:t>
      </w:r>
    </w:p>
    <w:p w:rsidR="00F11A0B" w:rsidRPr="001E605D" w:rsidRDefault="00F11A0B" w:rsidP="00F11A0B">
      <w:pPr>
        <w:pStyle w:val="ParagraphStyle"/>
        <w:jc w:val="both"/>
        <w:rPr>
          <w:rFonts w:asciiTheme="majorHAnsi" w:hAnsiTheme="majorHAnsi"/>
          <w:b/>
          <w:bCs/>
          <w:sz w:val="18"/>
          <w:szCs w:val="18"/>
        </w:rPr>
      </w:pPr>
    </w:p>
    <w:p w:rsidR="00F11A0B" w:rsidRPr="001E605D" w:rsidRDefault="00F11A0B" w:rsidP="00F11A0B">
      <w:pPr>
        <w:pStyle w:val="ParagraphStyle"/>
        <w:jc w:val="both"/>
        <w:rPr>
          <w:rFonts w:asciiTheme="majorHAnsi" w:hAnsiTheme="majorHAnsi"/>
          <w:b/>
          <w:bCs/>
          <w:sz w:val="18"/>
          <w:szCs w:val="18"/>
        </w:rPr>
      </w:pPr>
      <w:r w:rsidRPr="001E605D">
        <w:rPr>
          <w:rFonts w:asciiTheme="majorHAnsi" w:hAnsiTheme="majorHAnsi"/>
          <w:b/>
          <w:bCs/>
          <w:sz w:val="18"/>
          <w:szCs w:val="18"/>
        </w:rPr>
        <w:t>CLÁUSULA SÉTIMA - DA ATUALIZAÇÃO FINANCEIRA DO PREÇO E DA REVISÃO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7.1</w:t>
      </w:r>
      <w:r w:rsidR="00D85036" w:rsidRPr="001E605D">
        <w:rPr>
          <w:rFonts w:asciiTheme="majorHAnsi" w:hAnsiTheme="majorHAnsi"/>
          <w:b/>
          <w:bCs/>
          <w:sz w:val="18"/>
          <w:szCs w:val="18"/>
        </w:rPr>
        <w:t>.</w:t>
      </w:r>
      <w:r w:rsidRPr="001E605D">
        <w:rPr>
          <w:rFonts w:asciiTheme="majorHAnsi" w:hAnsiTheme="majorHAnsi"/>
          <w:b/>
          <w:bCs/>
          <w:sz w:val="18"/>
          <w:szCs w:val="18"/>
        </w:rPr>
        <w:t xml:space="preserve"> </w:t>
      </w:r>
      <w:r w:rsidRPr="001E605D">
        <w:rPr>
          <w:rFonts w:asciiTheme="majorHAnsi" w:hAnsiTheme="majorHAnsi"/>
          <w:sz w:val="18"/>
          <w:szCs w:val="18"/>
        </w:rPr>
        <w:t>A atualização financeira do valor contratado terá como base o Índice Geral de Preços ao Consumidor - IPCA/IBGE.</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7.2</w:t>
      </w:r>
      <w:r w:rsidR="00D85036" w:rsidRPr="001E605D">
        <w:rPr>
          <w:rFonts w:asciiTheme="majorHAnsi" w:hAnsiTheme="majorHAnsi"/>
          <w:b/>
          <w:bCs/>
          <w:sz w:val="18"/>
          <w:szCs w:val="18"/>
        </w:rPr>
        <w:t>.</w:t>
      </w:r>
      <w:r w:rsidRPr="001E605D">
        <w:rPr>
          <w:rFonts w:asciiTheme="majorHAnsi" w:hAnsiTheme="majorHAnsi"/>
          <w:b/>
          <w:bCs/>
          <w:sz w:val="18"/>
          <w:szCs w:val="18"/>
        </w:rPr>
        <w:t xml:space="preserve"> </w:t>
      </w:r>
      <w:r w:rsidRPr="001E605D">
        <w:rPr>
          <w:rFonts w:asciiTheme="majorHAnsi" w:hAnsiTheme="majorHAnsi"/>
          <w:sz w:val="18"/>
          <w:szCs w:val="18"/>
        </w:rPr>
        <w:t>Os requerimentos de revisão contratual deverão ser instruídos com documentos que comprovem o fator superveniente imprevisível e alheio à vontade das partes, provocador do desequilíbrio contratual, sob pena de não recebimento.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7.2.1</w:t>
      </w:r>
      <w:r w:rsidR="00D85036" w:rsidRPr="001E605D">
        <w:rPr>
          <w:rFonts w:asciiTheme="majorHAnsi" w:hAnsiTheme="majorHAnsi"/>
          <w:b/>
          <w:bCs/>
          <w:sz w:val="18"/>
          <w:szCs w:val="18"/>
        </w:rPr>
        <w:t>.</w:t>
      </w:r>
      <w:r w:rsidRPr="001E605D">
        <w:rPr>
          <w:rFonts w:asciiTheme="majorHAnsi" w:hAnsiTheme="majorHAnsi"/>
          <w:b/>
          <w:bCs/>
          <w:sz w:val="18"/>
          <w:szCs w:val="18"/>
        </w:rPr>
        <w:t xml:space="preserve"> </w:t>
      </w:r>
      <w:r w:rsidRPr="001E605D">
        <w:rPr>
          <w:rFonts w:asciiTheme="majorHAnsi" w:hAnsiTheme="majorHAnsi"/>
          <w:sz w:val="18"/>
          <w:szCs w:val="18"/>
        </w:rPr>
        <w:t>A administração responderá em até 10 (dez) dias úteis o pleito de que trata o item 7.2, período durante o qual a contratada se sujeita às sanções legais, contratuais e editalícias, em caso de recusa na execução do objeto, seja qual for a quantidade.</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7.3</w:t>
      </w:r>
      <w:r w:rsidR="00D85036" w:rsidRPr="001E605D">
        <w:rPr>
          <w:rFonts w:asciiTheme="majorHAnsi" w:hAnsiTheme="majorHAnsi"/>
          <w:b/>
          <w:bCs/>
          <w:sz w:val="18"/>
          <w:szCs w:val="18"/>
        </w:rPr>
        <w:t>.</w:t>
      </w:r>
      <w:r w:rsidRPr="001E605D">
        <w:rPr>
          <w:rFonts w:asciiTheme="majorHAnsi" w:hAnsiTheme="majorHAnsi"/>
          <w:b/>
          <w:bCs/>
          <w:sz w:val="18"/>
          <w:szCs w:val="18"/>
        </w:rPr>
        <w:t xml:space="preserve"> </w:t>
      </w:r>
      <w:r w:rsidRPr="001E605D">
        <w:rPr>
          <w:rFonts w:asciiTheme="majorHAnsi" w:hAnsiTheme="majorHAnsi"/>
          <w:sz w:val="18"/>
          <w:szCs w:val="18"/>
        </w:rPr>
        <w:t>Nos termos dos Art. 11 e 12, da Lei nº. 8.880/94, fica vedado o reajuste contratual.</w:t>
      </w:r>
    </w:p>
    <w:p w:rsidR="00F11A0B" w:rsidRPr="001E605D" w:rsidRDefault="00F11A0B" w:rsidP="00F11A0B">
      <w:pPr>
        <w:pStyle w:val="ParagraphStyle"/>
        <w:jc w:val="both"/>
        <w:rPr>
          <w:rFonts w:asciiTheme="majorHAnsi" w:hAnsiTheme="majorHAnsi"/>
          <w:b/>
          <w:bCs/>
          <w:sz w:val="18"/>
          <w:szCs w:val="18"/>
        </w:rPr>
      </w:pPr>
    </w:p>
    <w:p w:rsidR="00F11A0B" w:rsidRPr="001E605D" w:rsidRDefault="00F11A0B" w:rsidP="00F11A0B">
      <w:pPr>
        <w:pStyle w:val="ParagraphStyle"/>
        <w:jc w:val="both"/>
        <w:rPr>
          <w:rFonts w:asciiTheme="majorHAnsi" w:hAnsiTheme="majorHAnsi"/>
          <w:b/>
          <w:bCs/>
          <w:sz w:val="18"/>
          <w:szCs w:val="18"/>
        </w:rPr>
      </w:pPr>
      <w:r w:rsidRPr="001E605D">
        <w:rPr>
          <w:rFonts w:asciiTheme="majorHAnsi" w:hAnsiTheme="majorHAnsi"/>
          <w:b/>
          <w:bCs/>
          <w:sz w:val="18"/>
          <w:szCs w:val="18"/>
        </w:rPr>
        <w:t>CLÁUSULA OITAVA - DAS SANÇÕES ADMINISTRATIVAS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8.1</w:t>
      </w:r>
      <w:r w:rsidR="00D85036" w:rsidRPr="001E605D">
        <w:rPr>
          <w:rFonts w:asciiTheme="majorHAnsi" w:hAnsiTheme="majorHAnsi"/>
          <w:b/>
          <w:bCs/>
          <w:sz w:val="18"/>
          <w:szCs w:val="18"/>
        </w:rPr>
        <w:t>.</w:t>
      </w:r>
      <w:r w:rsidRPr="001E605D">
        <w:rPr>
          <w:rFonts w:asciiTheme="majorHAnsi" w:hAnsiTheme="majorHAnsi"/>
          <w:sz w:val="18"/>
          <w:szCs w:val="18"/>
        </w:rPr>
        <w:t xml:space="preserve"> O descumprimento total ou parcial do disposto neste contrato pela contratada caracterizará sua inadimplência, sujeitando-se a mesma às seguintes sanções: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 xml:space="preserve">a) </w:t>
      </w:r>
      <w:r w:rsidRPr="001E605D">
        <w:rPr>
          <w:rFonts w:asciiTheme="majorHAnsi" w:hAnsiTheme="majorHAnsi"/>
          <w:sz w:val="18"/>
          <w:szCs w:val="18"/>
        </w:rPr>
        <w:t>advertência;</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 xml:space="preserve">b) </w:t>
      </w:r>
      <w:r w:rsidRPr="001E605D">
        <w:rPr>
          <w:rFonts w:asciiTheme="majorHAnsi" w:hAnsiTheme="majorHAnsi"/>
          <w:sz w:val="18"/>
          <w:szCs w:val="18"/>
        </w:rPr>
        <w:t>suspensão temporária do direito de licitar e contratar com a Administração Municipal, conforme disposto no inciso III, Art. 87 da Lei 8.666/93.</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 xml:space="preserve">c) </w:t>
      </w:r>
      <w:r w:rsidRPr="001E605D">
        <w:rPr>
          <w:rFonts w:asciiTheme="majorHAnsi" w:hAnsiTheme="majorHAnsi"/>
          <w:sz w:val="18"/>
          <w:szCs w:val="18"/>
        </w:rPr>
        <w:t>declaração de inidoneidade para licitar ou contratar com a Administração, conforme</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sz w:val="18"/>
          <w:szCs w:val="18"/>
        </w:rPr>
        <w:t>Disposto no inciso IV, do art. 87 da Lei nº. 8.666/93;</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 xml:space="preserve">d) </w:t>
      </w:r>
      <w:r w:rsidRPr="001E605D">
        <w:rPr>
          <w:rFonts w:asciiTheme="majorHAnsi" w:hAnsiTheme="majorHAnsi"/>
          <w:sz w:val="18"/>
          <w:szCs w:val="18"/>
        </w:rPr>
        <w:t>multa de 30% (trinta por cento), mais juros de 0,1% (um décimo por cento), para cada dia de atraso, pelo não cumprimento do prazo estabelecido para entrega do objeto adjudicado;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 xml:space="preserve">e) </w:t>
      </w:r>
      <w:r w:rsidRPr="001E605D">
        <w:rPr>
          <w:rFonts w:asciiTheme="majorHAnsi" w:hAnsiTheme="majorHAnsi"/>
          <w:sz w:val="18"/>
          <w:szCs w:val="18"/>
        </w:rPr>
        <w:t>multa de 30% (trinta por cento) sobre o valor adjudicado, pelo não comparecimento para assinatura do contrato, ou descumprimento total ou parcial do presente Contrato;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 xml:space="preserve">f) </w:t>
      </w:r>
      <w:r w:rsidRPr="001E605D">
        <w:rPr>
          <w:rFonts w:asciiTheme="majorHAnsi" w:hAnsiTheme="majorHAnsi"/>
          <w:sz w:val="18"/>
          <w:szCs w:val="18"/>
        </w:rPr>
        <w:t>as multas previstas neste Edital poderão ser cobradas extra-judicialmente, por lançamento em Dívida Ativa, bem como judicialmente, por execução ou processo aplicável à espécie;</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 xml:space="preserve">g) </w:t>
      </w:r>
      <w:r w:rsidRPr="001E605D">
        <w:rPr>
          <w:rFonts w:asciiTheme="majorHAnsi" w:hAnsiTheme="majorHAnsi"/>
          <w:sz w:val="18"/>
          <w:szCs w:val="18"/>
        </w:rPr>
        <w:t>as multas previstas neste item serão aplicadas cumulativamente, sem prejuízo das demais sanções contratuais, editalícias e legais.</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b/>
          <w:bCs/>
          <w:sz w:val="18"/>
          <w:szCs w:val="18"/>
        </w:rPr>
      </w:pPr>
      <w:r w:rsidRPr="001E605D">
        <w:rPr>
          <w:rFonts w:asciiTheme="majorHAnsi" w:hAnsiTheme="majorHAnsi"/>
          <w:b/>
          <w:bCs/>
          <w:sz w:val="18"/>
          <w:szCs w:val="18"/>
        </w:rPr>
        <w:t>CLÁUSULA NONA - DAS DISPOSIÇÕES FINAIS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9.1</w:t>
      </w:r>
      <w:r w:rsidR="00D85036" w:rsidRPr="001E605D">
        <w:rPr>
          <w:rFonts w:asciiTheme="majorHAnsi" w:hAnsiTheme="majorHAnsi"/>
          <w:b/>
          <w:bCs/>
          <w:sz w:val="18"/>
          <w:szCs w:val="18"/>
        </w:rPr>
        <w:t>.</w:t>
      </w:r>
      <w:r w:rsidRPr="001E605D">
        <w:rPr>
          <w:rFonts w:asciiTheme="majorHAnsi" w:hAnsiTheme="majorHAnsi"/>
          <w:sz w:val="18"/>
          <w:szCs w:val="18"/>
        </w:rPr>
        <w:t xml:space="preserve"> O descumprimento de quaisquer das cláusulas deste contrato, sem justa causa, implica na aplicação das sanções previstas na Lei Federal 8.666/93, e suas alterações.</w:t>
      </w:r>
    </w:p>
    <w:p w:rsidR="00F11A0B" w:rsidRPr="001E605D" w:rsidRDefault="00F11A0B" w:rsidP="00F11A0B">
      <w:pPr>
        <w:pStyle w:val="ParagraphStyle"/>
        <w:jc w:val="both"/>
        <w:rPr>
          <w:rFonts w:asciiTheme="majorHAnsi" w:hAnsiTheme="majorHAnsi"/>
          <w:b/>
          <w:bCs/>
          <w:sz w:val="18"/>
          <w:szCs w:val="18"/>
        </w:rPr>
      </w:pPr>
      <w:r w:rsidRPr="001E605D">
        <w:rPr>
          <w:rFonts w:asciiTheme="majorHAnsi" w:hAnsiTheme="majorHAnsi"/>
          <w:b/>
          <w:bCs/>
          <w:sz w:val="18"/>
          <w:szCs w:val="18"/>
        </w:rPr>
        <w:t>9.2</w:t>
      </w:r>
      <w:r w:rsidR="00D85036" w:rsidRPr="001E605D">
        <w:rPr>
          <w:rFonts w:asciiTheme="majorHAnsi" w:hAnsiTheme="majorHAnsi"/>
          <w:b/>
          <w:bCs/>
          <w:sz w:val="18"/>
          <w:szCs w:val="18"/>
        </w:rPr>
        <w:t xml:space="preserve">. </w:t>
      </w:r>
      <w:r w:rsidRPr="001E605D">
        <w:rPr>
          <w:rFonts w:asciiTheme="majorHAnsi" w:hAnsiTheme="majorHAnsi"/>
          <w:b/>
          <w:bCs/>
          <w:sz w:val="18"/>
          <w:szCs w:val="18"/>
        </w:rPr>
        <w:t>O presente contrato: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9.2.1</w:t>
      </w:r>
      <w:r w:rsidR="00D85036" w:rsidRPr="001E605D">
        <w:rPr>
          <w:rFonts w:asciiTheme="majorHAnsi" w:hAnsiTheme="majorHAnsi"/>
          <w:b/>
          <w:bCs/>
          <w:sz w:val="18"/>
          <w:szCs w:val="18"/>
        </w:rPr>
        <w:t>.</w:t>
      </w:r>
      <w:r w:rsidRPr="001E605D">
        <w:rPr>
          <w:rFonts w:asciiTheme="majorHAnsi" w:hAnsiTheme="majorHAnsi"/>
          <w:sz w:val="18"/>
          <w:szCs w:val="18"/>
        </w:rPr>
        <w:t xml:space="preserve"> vigerá até  ---------------------------, ence</w:t>
      </w:r>
      <w:r w:rsidR="009E6355" w:rsidRPr="001E605D">
        <w:rPr>
          <w:rFonts w:asciiTheme="majorHAnsi" w:hAnsiTheme="majorHAnsi"/>
          <w:sz w:val="18"/>
          <w:szCs w:val="18"/>
        </w:rPr>
        <w:t>rrando de pleno direito com o cu</w:t>
      </w:r>
      <w:r w:rsidRPr="001E605D">
        <w:rPr>
          <w:rFonts w:asciiTheme="majorHAnsi" w:hAnsiTheme="majorHAnsi"/>
          <w:sz w:val="18"/>
          <w:szCs w:val="18"/>
        </w:rPr>
        <w:t>mprimento das obrigações nele estabelecidas.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9.2.2</w:t>
      </w:r>
      <w:r w:rsidR="00D85036" w:rsidRPr="001E605D">
        <w:rPr>
          <w:rFonts w:asciiTheme="majorHAnsi" w:hAnsiTheme="majorHAnsi"/>
          <w:b/>
          <w:bCs/>
          <w:sz w:val="18"/>
          <w:szCs w:val="18"/>
        </w:rPr>
        <w:t>.</w:t>
      </w:r>
      <w:r w:rsidRPr="001E605D">
        <w:rPr>
          <w:rFonts w:asciiTheme="majorHAnsi" w:hAnsiTheme="majorHAnsi"/>
          <w:sz w:val="18"/>
          <w:szCs w:val="18"/>
        </w:rPr>
        <w:t xml:space="preserve"> poderá ser rescindido nas condições previstas nos artigo 77 a 80 da Lei Federal 8.666/93 e suas alterações.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9.2.3</w:t>
      </w:r>
      <w:r w:rsidR="00D85036" w:rsidRPr="001E605D">
        <w:rPr>
          <w:rFonts w:asciiTheme="majorHAnsi" w:hAnsiTheme="majorHAnsi"/>
          <w:b/>
          <w:bCs/>
          <w:sz w:val="18"/>
          <w:szCs w:val="18"/>
        </w:rPr>
        <w:t>.</w:t>
      </w:r>
      <w:r w:rsidRPr="001E605D">
        <w:rPr>
          <w:rFonts w:asciiTheme="majorHAnsi" w:hAnsiTheme="majorHAnsi"/>
          <w:sz w:val="18"/>
          <w:szCs w:val="18"/>
        </w:rPr>
        <w:t xml:space="preserve"> poderá ser alterado de acordo com os Artigos 57 e 65 da Lei nº. 8.666/93, através de termo(s) aditivo(s).</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9.2.4</w:t>
      </w:r>
      <w:r w:rsidR="00D85036" w:rsidRPr="001E605D">
        <w:rPr>
          <w:rFonts w:asciiTheme="majorHAnsi" w:hAnsiTheme="majorHAnsi"/>
          <w:b/>
          <w:bCs/>
          <w:sz w:val="18"/>
          <w:szCs w:val="18"/>
        </w:rPr>
        <w:t xml:space="preserve">. </w:t>
      </w:r>
      <w:r w:rsidRPr="001E605D">
        <w:rPr>
          <w:rFonts w:asciiTheme="majorHAnsi" w:hAnsiTheme="majorHAnsi"/>
          <w:sz w:val="18"/>
          <w:szCs w:val="18"/>
        </w:rPr>
        <w:t xml:space="preserve"> é regido pela Lei Federal 8.666/93 e suas alterações e decreto Municipal 3.841 e Lei Federal 10.520.</w:t>
      </w:r>
    </w:p>
    <w:p w:rsidR="00F11A0B" w:rsidRPr="001E605D" w:rsidRDefault="00F11A0B" w:rsidP="00F11A0B">
      <w:pPr>
        <w:pStyle w:val="ParagraphStyle"/>
        <w:jc w:val="both"/>
        <w:rPr>
          <w:rFonts w:asciiTheme="majorHAnsi" w:hAnsiTheme="majorHAnsi"/>
          <w:b/>
          <w:bCs/>
          <w:sz w:val="18"/>
          <w:szCs w:val="18"/>
        </w:rPr>
      </w:pPr>
    </w:p>
    <w:p w:rsidR="00F11A0B" w:rsidRPr="001E605D" w:rsidRDefault="00F11A0B" w:rsidP="00F11A0B">
      <w:pPr>
        <w:pStyle w:val="ParagraphStyle"/>
        <w:jc w:val="both"/>
        <w:rPr>
          <w:rFonts w:asciiTheme="majorHAnsi" w:hAnsiTheme="majorHAnsi"/>
          <w:b/>
          <w:bCs/>
          <w:sz w:val="18"/>
          <w:szCs w:val="18"/>
        </w:rPr>
      </w:pPr>
      <w:r w:rsidRPr="001E605D">
        <w:rPr>
          <w:rFonts w:asciiTheme="majorHAnsi" w:hAnsiTheme="majorHAnsi"/>
          <w:b/>
          <w:bCs/>
          <w:sz w:val="18"/>
          <w:szCs w:val="18"/>
        </w:rPr>
        <w:t>CLÁUSULA DÉCIMA - DO FORO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b/>
          <w:bCs/>
          <w:sz w:val="18"/>
          <w:szCs w:val="18"/>
        </w:rPr>
        <w:t>10.1</w:t>
      </w:r>
      <w:r w:rsidR="00D85036" w:rsidRPr="001E605D">
        <w:rPr>
          <w:rFonts w:asciiTheme="majorHAnsi" w:hAnsiTheme="majorHAnsi"/>
          <w:b/>
          <w:bCs/>
          <w:sz w:val="18"/>
          <w:szCs w:val="18"/>
        </w:rPr>
        <w:t>.</w:t>
      </w:r>
      <w:r w:rsidRPr="001E605D">
        <w:rPr>
          <w:rFonts w:asciiTheme="majorHAnsi" w:hAnsiTheme="majorHAnsi"/>
          <w:b/>
          <w:bCs/>
          <w:sz w:val="18"/>
          <w:szCs w:val="18"/>
        </w:rPr>
        <w:t xml:space="preserve"> </w:t>
      </w:r>
      <w:r w:rsidRPr="001E605D">
        <w:rPr>
          <w:rFonts w:asciiTheme="majorHAnsi" w:hAnsiTheme="majorHAnsi"/>
          <w:sz w:val="18"/>
          <w:szCs w:val="18"/>
        </w:rPr>
        <w:t>As partes elegem para solução de qualquer pendência oriunda da execução deste contrato o foro da comarca de Centenário do Sul - PR, renunciando a qualquer outro, ainda que privilegiado.</w:t>
      </w: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sz w:val="18"/>
          <w:szCs w:val="18"/>
        </w:rPr>
        <w:t>Estando assim justas e contratadas as partes, firmam o presente instrumento, em 02 (duas) vias de igual teor e forma, na presença das testemunhas abaixo:</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r w:rsidRPr="001E605D">
        <w:rPr>
          <w:rFonts w:asciiTheme="majorHAnsi" w:hAnsiTheme="majorHAnsi"/>
          <w:sz w:val="18"/>
          <w:szCs w:val="18"/>
        </w:rPr>
        <w:t>Cafeara – PR, ... de .......... de 201</w:t>
      </w:r>
      <w:r w:rsidR="00942E42">
        <w:rPr>
          <w:rFonts w:asciiTheme="majorHAnsi" w:hAnsiTheme="majorHAnsi"/>
          <w:sz w:val="18"/>
          <w:szCs w:val="18"/>
        </w:rPr>
        <w:t>8</w:t>
      </w:r>
      <w:r w:rsidRPr="001E605D">
        <w:rPr>
          <w:rFonts w:asciiTheme="majorHAnsi" w:hAnsiTheme="majorHAnsi"/>
          <w:sz w:val="18"/>
          <w:szCs w:val="18"/>
        </w:rPr>
        <w:t>.</w:t>
      </w: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sz w:val="18"/>
          <w:szCs w:val="18"/>
        </w:rPr>
      </w:pPr>
    </w:p>
    <w:p w:rsidR="00F11A0B" w:rsidRPr="001E605D" w:rsidRDefault="00F11A0B" w:rsidP="00F11A0B">
      <w:pPr>
        <w:pStyle w:val="ParagraphStyle"/>
        <w:jc w:val="both"/>
        <w:rPr>
          <w:rFonts w:asciiTheme="majorHAnsi" w:hAnsiTheme="majorHAnsi"/>
          <w:b/>
          <w:bCs/>
          <w:sz w:val="18"/>
          <w:szCs w:val="18"/>
        </w:rPr>
      </w:pPr>
    </w:p>
    <w:p w:rsidR="004E7BFF" w:rsidRPr="001E605D" w:rsidRDefault="00F11A0B" w:rsidP="00942E42">
      <w:pPr>
        <w:pStyle w:val="ParagraphStyle"/>
        <w:jc w:val="both"/>
        <w:rPr>
          <w:rFonts w:asciiTheme="majorHAnsi" w:hAnsiTheme="majorHAnsi"/>
          <w:sz w:val="18"/>
          <w:szCs w:val="18"/>
        </w:rPr>
      </w:pPr>
      <w:r w:rsidRPr="001E605D">
        <w:rPr>
          <w:rFonts w:asciiTheme="majorHAnsi" w:hAnsiTheme="majorHAnsi"/>
          <w:sz w:val="18"/>
          <w:szCs w:val="18"/>
        </w:rPr>
        <w:t>CONTRATANTE:   CONTRATADA: TESTEMUNHAS:</w:t>
      </w:r>
    </w:p>
    <w:p w:rsidR="004E7BFF" w:rsidRPr="001E605D" w:rsidRDefault="004E7BFF">
      <w:pPr>
        <w:rPr>
          <w:rFonts w:asciiTheme="majorHAnsi" w:hAnsiTheme="majorHAnsi"/>
          <w:sz w:val="18"/>
          <w:szCs w:val="18"/>
        </w:rPr>
      </w:pPr>
    </w:p>
    <w:p w:rsidR="004E7BFF" w:rsidRPr="001E605D" w:rsidRDefault="004E7BFF">
      <w:pPr>
        <w:rPr>
          <w:rFonts w:asciiTheme="majorHAnsi" w:hAnsiTheme="majorHAnsi"/>
          <w:sz w:val="18"/>
          <w:szCs w:val="18"/>
        </w:rPr>
      </w:pPr>
    </w:p>
    <w:p w:rsidR="004E7BFF" w:rsidRPr="001E605D" w:rsidRDefault="004E7BFF">
      <w:pPr>
        <w:rPr>
          <w:rFonts w:asciiTheme="majorHAnsi" w:hAnsiTheme="majorHAnsi"/>
          <w:sz w:val="18"/>
          <w:szCs w:val="18"/>
        </w:rPr>
      </w:pPr>
    </w:p>
    <w:p w:rsidR="004E7BFF" w:rsidRPr="001E605D" w:rsidRDefault="004E7BFF">
      <w:pPr>
        <w:rPr>
          <w:rFonts w:asciiTheme="majorHAnsi" w:hAnsiTheme="majorHAnsi"/>
          <w:sz w:val="18"/>
          <w:szCs w:val="18"/>
        </w:rPr>
      </w:pPr>
    </w:p>
    <w:p w:rsidR="004E7BFF" w:rsidRPr="001E605D" w:rsidRDefault="004E7BFF">
      <w:pPr>
        <w:rPr>
          <w:rFonts w:asciiTheme="majorHAnsi" w:hAnsiTheme="majorHAnsi"/>
          <w:sz w:val="18"/>
          <w:szCs w:val="18"/>
        </w:rPr>
      </w:pPr>
    </w:p>
    <w:p w:rsidR="004E7BFF" w:rsidRPr="001E605D" w:rsidRDefault="004E7BFF">
      <w:pPr>
        <w:rPr>
          <w:rFonts w:asciiTheme="majorHAnsi" w:hAnsiTheme="majorHAnsi"/>
          <w:sz w:val="18"/>
          <w:szCs w:val="18"/>
        </w:rPr>
      </w:pPr>
    </w:p>
    <w:p w:rsidR="004E7BFF" w:rsidRPr="001E605D" w:rsidRDefault="004E7BFF">
      <w:pPr>
        <w:rPr>
          <w:rFonts w:asciiTheme="majorHAnsi" w:hAnsiTheme="majorHAnsi"/>
          <w:sz w:val="18"/>
          <w:szCs w:val="18"/>
        </w:rPr>
      </w:pPr>
    </w:p>
    <w:p w:rsidR="004E7BFF" w:rsidRPr="001E605D" w:rsidRDefault="004E7BFF">
      <w:pPr>
        <w:rPr>
          <w:rFonts w:asciiTheme="majorHAnsi" w:hAnsiTheme="majorHAnsi"/>
          <w:sz w:val="18"/>
          <w:szCs w:val="18"/>
        </w:rPr>
      </w:pPr>
    </w:p>
    <w:p w:rsidR="00B41D86" w:rsidRPr="001E605D" w:rsidRDefault="00B41D86">
      <w:pPr>
        <w:spacing w:after="200" w:line="276" w:lineRule="auto"/>
        <w:rPr>
          <w:rFonts w:asciiTheme="majorHAnsi" w:hAnsiTheme="majorHAnsi"/>
          <w:sz w:val="18"/>
          <w:szCs w:val="18"/>
        </w:rPr>
      </w:pPr>
    </w:p>
    <w:p w:rsidR="004E7BFF" w:rsidRPr="001E605D" w:rsidRDefault="004E7BFF">
      <w:pPr>
        <w:rPr>
          <w:rFonts w:asciiTheme="majorHAnsi" w:hAnsiTheme="majorHAnsi"/>
          <w:sz w:val="18"/>
          <w:szCs w:val="18"/>
        </w:rPr>
      </w:pPr>
    </w:p>
    <w:sectPr w:rsidR="004E7BFF" w:rsidRPr="001E605D" w:rsidSect="001B6F5C">
      <w:headerReference w:type="default" r:id="rId9"/>
      <w:pgSz w:w="11906" w:h="16838"/>
      <w:pgMar w:top="567" w:right="707" w:bottom="283" w:left="567" w:header="567" w:footer="567"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BC4" w:rsidRDefault="00956BC4" w:rsidP="00A402F9">
      <w:r>
        <w:separator/>
      </w:r>
    </w:p>
  </w:endnote>
  <w:endnote w:type="continuationSeparator" w:id="1">
    <w:p w:rsidR="00956BC4" w:rsidRDefault="00956BC4" w:rsidP="00A402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BC4" w:rsidRDefault="00956BC4" w:rsidP="00A402F9">
      <w:r>
        <w:separator/>
      </w:r>
    </w:p>
  </w:footnote>
  <w:footnote w:type="continuationSeparator" w:id="1">
    <w:p w:rsidR="00956BC4" w:rsidRDefault="00956BC4" w:rsidP="00A402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5D" w:rsidRDefault="001E605D" w:rsidP="001B6F5C">
    <w:pPr>
      <w:autoSpaceDE w:val="0"/>
      <w:autoSpaceDN w:val="0"/>
      <w:adjustRightInd w:val="0"/>
      <w:jc w:val="center"/>
      <w:rPr>
        <w:rFonts w:ascii="Arial" w:hAnsi="Arial" w:cs="Arial"/>
        <w:b/>
        <w:bCs/>
      </w:rPr>
    </w:pPr>
    <w:r>
      <w:rPr>
        <w:rFonts w:ascii="Arial" w:hAnsi="Arial" w:cs="Arial"/>
        <w:b/>
        <w:bCs/>
      </w:rPr>
      <w:t>ESTADO DO PARANÁ</w:t>
    </w:r>
  </w:p>
  <w:p w:rsidR="001E605D" w:rsidRDefault="001E605D" w:rsidP="001B6F5C">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1E605D" w:rsidRDefault="001E605D" w:rsidP="001B6F5C">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75.845.545/0001-06 - AVENIDA BRASIL, 188 CENTRO CAFEARA PR - FONE (043) 3625 1000 CEP 86640-000</w:t>
    </w:r>
  </w:p>
  <w:p w:rsidR="001E605D" w:rsidRDefault="001E605D" w:rsidP="001B6F5C">
    <w:pPr>
      <w:pStyle w:val="Cabealho"/>
    </w:pPr>
  </w:p>
  <w:p w:rsidR="001E605D" w:rsidRPr="0017143F" w:rsidRDefault="001E605D" w:rsidP="001B6F5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F0456"/>
    <w:multiLevelType w:val="multilevel"/>
    <w:tmpl w:val="0C80F6B4"/>
    <w:lvl w:ilvl="0">
      <w:start w:val="1"/>
      <w:numFmt w:val="lowerLetter"/>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nsid w:val="76737C5E"/>
    <w:multiLevelType w:val="hybridMultilevel"/>
    <w:tmpl w:val="D59086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F11A0B"/>
    <w:rsid w:val="00031B79"/>
    <w:rsid w:val="001A7725"/>
    <w:rsid w:val="001B6F5C"/>
    <w:rsid w:val="001E605D"/>
    <w:rsid w:val="002E5C55"/>
    <w:rsid w:val="004318D8"/>
    <w:rsid w:val="004E07F7"/>
    <w:rsid w:val="004E7BFF"/>
    <w:rsid w:val="00554212"/>
    <w:rsid w:val="005E0211"/>
    <w:rsid w:val="00670B96"/>
    <w:rsid w:val="006B685F"/>
    <w:rsid w:val="006C6753"/>
    <w:rsid w:val="006E6BEE"/>
    <w:rsid w:val="007439EB"/>
    <w:rsid w:val="00834A31"/>
    <w:rsid w:val="00942E42"/>
    <w:rsid w:val="00956BC4"/>
    <w:rsid w:val="00985875"/>
    <w:rsid w:val="009A3943"/>
    <w:rsid w:val="009E6355"/>
    <w:rsid w:val="00A402F9"/>
    <w:rsid w:val="00A53A34"/>
    <w:rsid w:val="00A71FCC"/>
    <w:rsid w:val="00A833DF"/>
    <w:rsid w:val="00AB7735"/>
    <w:rsid w:val="00B41D86"/>
    <w:rsid w:val="00C545DE"/>
    <w:rsid w:val="00C62601"/>
    <w:rsid w:val="00D542F2"/>
    <w:rsid w:val="00D85036"/>
    <w:rsid w:val="00DA4FA1"/>
    <w:rsid w:val="00DD0402"/>
    <w:rsid w:val="00EE0C60"/>
    <w:rsid w:val="00F10D7A"/>
    <w:rsid w:val="00F11A0B"/>
    <w:rsid w:val="00F73CF3"/>
    <w:rsid w:val="00F771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A0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F11A0B"/>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F11A0B"/>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styleId="Cabealho">
    <w:name w:val="header"/>
    <w:basedOn w:val="Normal"/>
    <w:link w:val="CabealhoChar"/>
    <w:uiPriority w:val="99"/>
    <w:rsid w:val="00F11A0B"/>
    <w:pPr>
      <w:tabs>
        <w:tab w:val="center" w:pos="4252"/>
        <w:tab w:val="right" w:pos="8504"/>
      </w:tabs>
    </w:pPr>
  </w:style>
  <w:style w:type="character" w:customStyle="1" w:styleId="CabealhoChar">
    <w:name w:val="Cabeçalho Char"/>
    <w:basedOn w:val="Fontepargpadro"/>
    <w:link w:val="Cabealho"/>
    <w:uiPriority w:val="99"/>
    <w:rsid w:val="00F11A0B"/>
    <w:rPr>
      <w:rFonts w:ascii="Times New Roman" w:eastAsia="Times New Roman" w:hAnsi="Times New Roman" w:cs="Times New Roman"/>
      <w:sz w:val="24"/>
      <w:szCs w:val="24"/>
      <w:lang w:eastAsia="pt-BR"/>
    </w:rPr>
  </w:style>
  <w:style w:type="character" w:styleId="Hyperlink">
    <w:name w:val="Hyperlink"/>
    <w:basedOn w:val="Fontepargpadro"/>
    <w:uiPriority w:val="99"/>
    <w:rsid w:val="00F11A0B"/>
    <w:rPr>
      <w:color w:val="0000FF"/>
      <w:u w:val="single"/>
    </w:rPr>
  </w:style>
  <w:style w:type="paragraph" w:styleId="Textodebalo">
    <w:name w:val="Balloon Text"/>
    <w:basedOn w:val="Normal"/>
    <w:link w:val="TextodebaloChar"/>
    <w:uiPriority w:val="99"/>
    <w:semiHidden/>
    <w:unhideWhenUsed/>
    <w:rsid w:val="006C6753"/>
    <w:rPr>
      <w:rFonts w:ascii="Tahoma" w:hAnsi="Tahoma" w:cs="Tahoma"/>
      <w:sz w:val="16"/>
      <w:szCs w:val="16"/>
    </w:rPr>
  </w:style>
  <w:style w:type="character" w:customStyle="1" w:styleId="TextodebaloChar">
    <w:name w:val="Texto de balão Char"/>
    <w:basedOn w:val="Fontepargpadro"/>
    <w:link w:val="Textodebalo"/>
    <w:uiPriority w:val="99"/>
    <w:semiHidden/>
    <w:rsid w:val="006C6753"/>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1E605D"/>
    <w:pPr>
      <w:tabs>
        <w:tab w:val="center" w:pos="4252"/>
        <w:tab w:val="right" w:pos="8504"/>
      </w:tabs>
    </w:pPr>
  </w:style>
  <w:style w:type="character" w:customStyle="1" w:styleId="RodapChar">
    <w:name w:val="Rodapé Char"/>
    <w:basedOn w:val="Fontepargpadro"/>
    <w:link w:val="Rodap"/>
    <w:uiPriority w:val="99"/>
    <w:semiHidden/>
    <w:rsid w:val="001E605D"/>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3" Type="http://schemas.openxmlformats.org/officeDocument/2006/relationships/settings" Target="settings.xml"/><Relationship Id="rId7" Type="http://schemas.openxmlformats.org/officeDocument/2006/relationships/hyperlink" Target="http://www.tce.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8207</Words>
  <Characters>44324</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seven</cp:lastModifiedBy>
  <cp:revision>2</cp:revision>
  <dcterms:created xsi:type="dcterms:W3CDTF">2018-02-19T13:00:00Z</dcterms:created>
  <dcterms:modified xsi:type="dcterms:W3CDTF">2018-02-19T13:00:00Z</dcterms:modified>
</cp:coreProperties>
</file>