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2FF" w:rsidRPr="00076776" w:rsidRDefault="004452FF" w:rsidP="004452FF">
      <w:pPr>
        <w:autoSpaceDE w:val="0"/>
        <w:autoSpaceDN w:val="0"/>
        <w:adjustRightInd w:val="0"/>
        <w:jc w:val="center"/>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t>EDITAL DE CONCORRÊNCIA - ALIENAÇÃO</w:t>
      </w:r>
    </w:p>
    <w:p w:rsidR="004452FF" w:rsidRPr="00076776" w:rsidRDefault="004452FF" w:rsidP="004452FF">
      <w:pPr>
        <w:autoSpaceDE w:val="0"/>
        <w:autoSpaceDN w:val="0"/>
        <w:adjustRightInd w:val="0"/>
        <w:jc w:val="center"/>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t xml:space="preserve">PROCESSO LICITATÓRIO </w:t>
      </w:r>
    </w:p>
    <w:p w:rsidR="004452FF" w:rsidRPr="00076776" w:rsidRDefault="004452FF" w:rsidP="004452FF">
      <w:pPr>
        <w:autoSpaceDE w:val="0"/>
        <w:autoSpaceDN w:val="0"/>
        <w:adjustRightInd w:val="0"/>
        <w:jc w:val="center"/>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t>CONCORRÊNCIA PÚBLICA Nº 01/2018</w:t>
      </w:r>
    </w:p>
    <w:p w:rsidR="004452FF" w:rsidRPr="00076776" w:rsidRDefault="004452FF" w:rsidP="004452FF">
      <w:pPr>
        <w:autoSpaceDE w:val="0"/>
        <w:autoSpaceDN w:val="0"/>
        <w:adjustRightInd w:val="0"/>
        <w:jc w:val="center"/>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t xml:space="preserve">ABERTURA: </w:t>
      </w:r>
      <w:r w:rsidR="00247E46">
        <w:rPr>
          <w:rFonts w:asciiTheme="majorHAnsi" w:eastAsiaTheme="minorHAnsi" w:hAnsiTheme="majorHAnsi"/>
          <w:b/>
          <w:bCs/>
          <w:color w:val="000000"/>
          <w:sz w:val="22"/>
          <w:szCs w:val="22"/>
          <w:lang w:eastAsia="en-US"/>
        </w:rPr>
        <w:t>08/06/</w:t>
      </w:r>
      <w:r w:rsidR="009D606A">
        <w:rPr>
          <w:rFonts w:asciiTheme="majorHAnsi" w:eastAsiaTheme="minorHAnsi" w:hAnsiTheme="majorHAnsi"/>
          <w:b/>
          <w:bCs/>
          <w:color w:val="000000"/>
          <w:sz w:val="22"/>
          <w:szCs w:val="22"/>
          <w:lang w:eastAsia="en-US"/>
        </w:rPr>
        <w:t>2018</w:t>
      </w:r>
    </w:p>
    <w:p w:rsidR="004452FF" w:rsidRPr="00076776" w:rsidRDefault="004452FF" w:rsidP="004452FF">
      <w:pPr>
        <w:autoSpaceDE w:val="0"/>
        <w:autoSpaceDN w:val="0"/>
        <w:adjustRightInd w:val="0"/>
        <w:jc w:val="center"/>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t>TIPO: MELHOR OFERTA</w:t>
      </w:r>
    </w:p>
    <w:p w:rsidR="004452FF" w:rsidRPr="00076776" w:rsidRDefault="004452FF" w:rsidP="004452FF">
      <w:pPr>
        <w:autoSpaceDE w:val="0"/>
        <w:autoSpaceDN w:val="0"/>
        <w:adjustRightInd w:val="0"/>
        <w:jc w:val="both"/>
        <w:rPr>
          <w:rFonts w:asciiTheme="majorHAnsi" w:eastAsiaTheme="minorHAnsi" w:hAnsiTheme="majorHAnsi"/>
          <w:b/>
          <w:bCs/>
          <w:color w:val="000000"/>
          <w:sz w:val="22"/>
          <w:szCs w:val="22"/>
          <w:lang w:eastAsia="en-US"/>
        </w:rPr>
      </w:pPr>
    </w:p>
    <w:p w:rsidR="004452FF" w:rsidRPr="00076776" w:rsidRDefault="004452FF" w:rsidP="004452FF">
      <w:pPr>
        <w:autoSpaceDE w:val="0"/>
        <w:autoSpaceDN w:val="0"/>
        <w:adjustRightInd w:val="0"/>
        <w:jc w:val="both"/>
        <w:rPr>
          <w:rFonts w:asciiTheme="majorHAnsi" w:eastAsiaTheme="minorHAnsi" w:hAnsiTheme="majorHAnsi"/>
          <w:b/>
          <w:bCs/>
          <w:color w:val="000000"/>
          <w:sz w:val="22"/>
          <w:szCs w:val="22"/>
          <w:lang w:eastAsia="en-US"/>
        </w:rPr>
      </w:pP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 xml:space="preserve">A </w:t>
      </w:r>
      <w:r w:rsidRPr="00076776">
        <w:rPr>
          <w:rFonts w:asciiTheme="majorHAnsi" w:eastAsiaTheme="minorHAnsi" w:hAnsiTheme="majorHAnsi"/>
          <w:b/>
          <w:bCs/>
          <w:color w:val="000000"/>
          <w:sz w:val="22"/>
          <w:szCs w:val="22"/>
          <w:lang w:eastAsia="en-US"/>
        </w:rPr>
        <w:t>PREFEITURA MUNICIPAL DE CAFEARA</w:t>
      </w:r>
      <w:r w:rsidRPr="00076776">
        <w:rPr>
          <w:rFonts w:asciiTheme="majorHAnsi" w:eastAsiaTheme="minorHAnsi" w:hAnsiTheme="majorHAnsi"/>
          <w:color w:val="000000"/>
          <w:sz w:val="22"/>
          <w:szCs w:val="22"/>
          <w:lang w:eastAsia="en-US"/>
        </w:rPr>
        <w:t xml:space="preserve">, através da Presidente da Comissão Permanente de Licitações, designada </w:t>
      </w:r>
      <w:proofErr w:type="gramStart"/>
      <w:r w:rsidRPr="00076776">
        <w:rPr>
          <w:rFonts w:asciiTheme="majorHAnsi" w:eastAsiaTheme="minorHAnsi" w:hAnsiTheme="majorHAnsi"/>
          <w:color w:val="000000"/>
          <w:sz w:val="22"/>
          <w:szCs w:val="22"/>
          <w:lang w:eastAsia="en-US"/>
        </w:rPr>
        <w:t>pela Decreto</w:t>
      </w:r>
      <w:proofErr w:type="gramEnd"/>
      <w:r w:rsidRPr="00076776">
        <w:rPr>
          <w:rFonts w:asciiTheme="majorHAnsi" w:eastAsiaTheme="minorHAnsi" w:hAnsiTheme="majorHAnsi"/>
          <w:color w:val="000000"/>
          <w:sz w:val="22"/>
          <w:szCs w:val="22"/>
          <w:lang w:eastAsia="en-US"/>
        </w:rPr>
        <w:t xml:space="preserve"> nº 1494/2017 torna público que fará realizar licitação, na modalidade de Concorrência Pública nos termos da Lei Federal nº. 8.666/93 e suas alterações, Lei complementar nº. 147/14 e demais normas específicas que integram este Edital.</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p>
    <w:p w:rsidR="004452FF" w:rsidRPr="00076776" w:rsidRDefault="004452FF" w:rsidP="004452FF">
      <w:pPr>
        <w:autoSpaceDE w:val="0"/>
        <w:autoSpaceDN w:val="0"/>
        <w:adjustRightInd w:val="0"/>
        <w:jc w:val="both"/>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t>1. OBJETO</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 xml:space="preserve">1.1. O objeto desta </w:t>
      </w:r>
      <w:r w:rsidRPr="00076776">
        <w:rPr>
          <w:rFonts w:asciiTheme="majorHAnsi" w:eastAsiaTheme="minorHAnsi" w:hAnsiTheme="majorHAnsi"/>
          <w:b/>
          <w:bCs/>
          <w:color w:val="000000"/>
          <w:sz w:val="22"/>
          <w:szCs w:val="22"/>
          <w:lang w:eastAsia="en-US"/>
        </w:rPr>
        <w:t xml:space="preserve">CONCORRÊNCIA </w:t>
      </w:r>
      <w:r w:rsidRPr="00076776">
        <w:rPr>
          <w:rFonts w:asciiTheme="majorHAnsi" w:eastAsiaTheme="minorHAnsi" w:hAnsiTheme="majorHAnsi"/>
          <w:color w:val="000000"/>
          <w:sz w:val="22"/>
          <w:szCs w:val="22"/>
          <w:lang w:eastAsia="en-US"/>
        </w:rPr>
        <w:t xml:space="preserve">é a venda, pela </w:t>
      </w:r>
      <w:r w:rsidRPr="00076776">
        <w:rPr>
          <w:rFonts w:asciiTheme="majorHAnsi" w:eastAsiaTheme="minorHAnsi" w:hAnsiTheme="majorHAnsi"/>
          <w:b/>
          <w:bCs/>
          <w:color w:val="000000"/>
          <w:sz w:val="22"/>
          <w:szCs w:val="22"/>
          <w:lang w:eastAsia="en-US"/>
        </w:rPr>
        <w:t>MELHOR OFERTA</w:t>
      </w:r>
      <w:r w:rsidRPr="00076776">
        <w:rPr>
          <w:rFonts w:asciiTheme="majorHAnsi" w:eastAsiaTheme="minorHAnsi" w:hAnsiTheme="majorHAnsi"/>
          <w:color w:val="000000"/>
          <w:sz w:val="22"/>
          <w:szCs w:val="22"/>
          <w:lang w:eastAsia="en-US"/>
        </w:rPr>
        <w:t xml:space="preserve">, do </w:t>
      </w:r>
      <w:proofErr w:type="gramStart"/>
      <w:r w:rsidRPr="00076776">
        <w:rPr>
          <w:rFonts w:asciiTheme="majorHAnsi" w:eastAsiaTheme="minorHAnsi" w:hAnsiTheme="majorHAnsi"/>
          <w:color w:val="000000"/>
          <w:sz w:val="22"/>
          <w:szCs w:val="22"/>
          <w:lang w:eastAsia="en-US"/>
        </w:rPr>
        <w:t>imóvel descritos no Anexo V deste Edital</w:t>
      </w:r>
      <w:proofErr w:type="gramEnd"/>
      <w:r w:rsidRPr="00076776">
        <w:rPr>
          <w:rFonts w:asciiTheme="majorHAnsi" w:eastAsiaTheme="minorHAnsi" w:hAnsiTheme="majorHAnsi"/>
          <w:color w:val="000000"/>
          <w:sz w:val="22"/>
          <w:szCs w:val="22"/>
          <w:lang w:eastAsia="en-US"/>
        </w:rPr>
        <w:t>, no qual também constam o preço mínimo de alienação e a situação de ocupação.</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 xml:space="preserve">1.2. </w:t>
      </w:r>
      <w:proofErr w:type="gramStart"/>
      <w:r w:rsidRPr="00076776">
        <w:rPr>
          <w:rFonts w:asciiTheme="majorHAnsi" w:eastAsiaTheme="minorHAnsi" w:hAnsiTheme="majorHAnsi"/>
          <w:color w:val="000000"/>
          <w:sz w:val="22"/>
          <w:szCs w:val="22"/>
          <w:lang w:eastAsia="en-US"/>
        </w:rPr>
        <w:t>Fica,</w:t>
      </w:r>
      <w:proofErr w:type="gramEnd"/>
      <w:r w:rsidRPr="00076776">
        <w:rPr>
          <w:rFonts w:asciiTheme="majorHAnsi" w:eastAsiaTheme="minorHAnsi" w:hAnsiTheme="majorHAnsi"/>
          <w:color w:val="000000"/>
          <w:sz w:val="22"/>
          <w:szCs w:val="22"/>
          <w:lang w:eastAsia="en-US"/>
        </w:rPr>
        <w:t xml:space="preserve"> desde já esclarecido, que o imóvel será vendido em caráter </w:t>
      </w:r>
      <w:r w:rsidRPr="00076776">
        <w:rPr>
          <w:rFonts w:asciiTheme="majorHAnsi" w:eastAsiaTheme="minorHAnsi" w:hAnsiTheme="majorHAnsi"/>
          <w:i/>
          <w:iCs/>
          <w:color w:val="000000"/>
          <w:sz w:val="22"/>
          <w:szCs w:val="22"/>
          <w:lang w:eastAsia="en-US"/>
        </w:rPr>
        <w:t xml:space="preserve">ad corpus, </w:t>
      </w:r>
      <w:r w:rsidRPr="00076776">
        <w:rPr>
          <w:rFonts w:asciiTheme="majorHAnsi" w:eastAsiaTheme="minorHAnsi" w:hAnsiTheme="majorHAnsi"/>
          <w:color w:val="000000"/>
          <w:sz w:val="22"/>
          <w:szCs w:val="22"/>
          <w:lang w:eastAsia="en-US"/>
        </w:rPr>
        <w:t>no estado em que se encontra e com a situação descrita na forma do anexo III do presente edital.</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p>
    <w:p w:rsidR="004452FF" w:rsidRPr="00076776" w:rsidRDefault="004452FF" w:rsidP="004452FF">
      <w:pPr>
        <w:autoSpaceDE w:val="0"/>
        <w:autoSpaceDN w:val="0"/>
        <w:adjustRightInd w:val="0"/>
        <w:jc w:val="both"/>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t>2. DA HABILITAÇÃO</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 xml:space="preserve">2.1 </w:t>
      </w:r>
      <w:proofErr w:type="gramStart"/>
      <w:r w:rsidRPr="00076776">
        <w:rPr>
          <w:rFonts w:asciiTheme="majorHAnsi" w:eastAsiaTheme="minorHAnsi" w:hAnsiTheme="majorHAnsi"/>
          <w:color w:val="000000"/>
          <w:sz w:val="22"/>
          <w:szCs w:val="22"/>
          <w:lang w:eastAsia="en-US"/>
        </w:rPr>
        <w:t>Será</w:t>
      </w:r>
      <w:proofErr w:type="gramEnd"/>
      <w:r w:rsidRPr="00076776">
        <w:rPr>
          <w:rFonts w:asciiTheme="majorHAnsi" w:eastAsiaTheme="minorHAnsi" w:hAnsiTheme="majorHAnsi"/>
          <w:color w:val="000000"/>
          <w:sz w:val="22"/>
          <w:szCs w:val="22"/>
          <w:lang w:eastAsia="en-US"/>
        </w:rPr>
        <w:t xml:space="preserve"> permitida a participação de pessoas físicas ou jurídicas, inclusive estrangeiras, desde que comprovem sua regular situação no País e preencham os requisitos previstos na Lei n.º 8.666/93 e neste Edital. </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 xml:space="preserve">2.2. Para habilitação nesta Concorrência Pública, deverão ser entregues, juntamente com uma via do </w:t>
      </w:r>
      <w:r w:rsidRPr="00076776">
        <w:rPr>
          <w:rFonts w:asciiTheme="majorHAnsi" w:eastAsiaTheme="minorHAnsi" w:hAnsiTheme="majorHAnsi"/>
          <w:b/>
          <w:bCs/>
          <w:color w:val="000000"/>
          <w:sz w:val="22"/>
          <w:szCs w:val="22"/>
          <w:lang w:eastAsia="en-US"/>
        </w:rPr>
        <w:t>recibo de depósito da caução</w:t>
      </w:r>
      <w:r w:rsidRPr="00076776">
        <w:rPr>
          <w:rFonts w:asciiTheme="majorHAnsi" w:eastAsiaTheme="minorHAnsi" w:hAnsiTheme="majorHAnsi"/>
          <w:color w:val="000000"/>
          <w:sz w:val="22"/>
          <w:szCs w:val="22"/>
          <w:lang w:eastAsia="en-US"/>
        </w:rPr>
        <w:t xml:space="preserve">, cópias dos seguintes documentos, sem emendas, rasuras, entrelinhas ou ressalvas, com prazo de validade em vigor, </w:t>
      </w:r>
      <w:r w:rsidRPr="00076776">
        <w:rPr>
          <w:rFonts w:asciiTheme="majorHAnsi" w:eastAsiaTheme="minorHAnsi" w:hAnsiTheme="majorHAnsi"/>
          <w:b/>
          <w:i/>
          <w:color w:val="000000"/>
          <w:sz w:val="22"/>
          <w:szCs w:val="22"/>
          <w:lang w:eastAsia="en-US"/>
        </w:rPr>
        <w:t>autenticadas</w:t>
      </w:r>
      <w:r w:rsidRPr="00076776">
        <w:rPr>
          <w:rFonts w:asciiTheme="majorHAnsi" w:eastAsiaTheme="minorHAnsi" w:hAnsiTheme="majorHAnsi"/>
          <w:color w:val="000000"/>
          <w:sz w:val="22"/>
          <w:szCs w:val="22"/>
          <w:lang w:eastAsia="en-US"/>
        </w:rPr>
        <w:t xml:space="preserve"> em qualquer Cartório de Notas do País:</w:t>
      </w:r>
    </w:p>
    <w:p w:rsidR="004452FF" w:rsidRPr="00076776" w:rsidRDefault="004452FF" w:rsidP="004452FF">
      <w:pPr>
        <w:autoSpaceDE w:val="0"/>
        <w:autoSpaceDN w:val="0"/>
        <w:adjustRightInd w:val="0"/>
        <w:jc w:val="both"/>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t>I) Pessoa Física:</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a) Cédula de identidade.</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b) Inscrição no Cadastro de Pessoas Físicas – CPF/MF.</w:t>
      </w:r>
    </w:p>
    <w:p w:rsidR="002C232C" w:rsidRPr="00076776" w:rsidRDefault="002C232C"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c) comprovante de residência.</w:t>
      </w:r>
    </w:p>
    <w:p w:rsidR="004452FF" w:rsidRPr="00076776" w:rsidRDefault="004452FF" w:rsidP="004452FF">
      <w:pPr>
        <w:autoSpaceDE w:val="0"/>
        <w:autoSpaceDN w:val="0"/>
        <w:adjustRightInd w:val="0"/>
        <w:jc w:val="both"/>
        <w:rPr>
          <w:rFonts w:asciiTheme="majorHAnsi" w:eastAsiaTheme="minorHAnsi" w:hAnsiTheme="majorHAnsi"/>
          <w:b/>
          <w:bCs/>
          <w:color w:val="000000"/>
          <w:sz w:val="22"/>
          <w:szCs w:val="22"/>
          <w:lang w:eastAsia="en-US"/>
        </w:rPr>
      </w:pPr>
      <w:proofErr w:type="gramStart"/>
      <w:r w:rsidRPr="00076776">
        <w:rPr>
          <w:rFonts w:asciiTheme="majorHAnsi" w:eastAsiaTheme="minorHAnsi" w:hAnsiTheme="majorHAnsi"/>
          <w:b/>
          <w:bCs/>
          <w:color w:val="000000"/>
          <w:sz w:val="22"/>
          <w:szCs w:val="22"/>
          <w:lang w:eastAsia="en-US"/>
        </w:rPr>
        <w:t>II)</w:t>
      </w:r>
      <w:proofErr w:type="gramEnd"/>
      <w:r w:rsidRPr="00076776">
        <w:rPr>
          <w:rFonts w:asciiTheme="majorHAnsi" w:eastAsiaTheme="minorHAnsi" w:hAnsiTheme="majorHAnsi"/>
          <w:b/>
          <w:bCs/>
          <w:color w:val="000000"/>
          <w:sz w:val="22"/>
          <w:szCs w:val="22"/>
          <w:lang w:eastAsia="en-US"/>
        </w:rPr>
        <w:t xml:space="preserve"> Pessoa Jurídica:</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a) Comprovante de inscrição no Cadastro Nacional das Pessoas Jurídicas/Ministério da Fazenda – CNPJ / MF.</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b) Ato constitutivo, estatuto ou contrato social em vigor, devidamente registrado, acompanhado de documentos de eleição de seus administradores e da comprovação da legitimidade para, em caso de vitória no certame, assinatura dos documentos vinculados à alienação do bem licitado.</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c) Prova de regularidade relativa à Seguridade Social e ao Fundo de Garantia do Tempo de Serviço (FGTS), demonstrando situação regular no cumprimento dos encargos sociais instituídos por lei.</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d) Certidão Negativa de débitos trabalhistas (CNDT)</w:t>
      </w:r>
    </w:p>
    <w:p w:rsidR="002C232C" w:rsidRPr="00076776" w:rsidRDefault="002C232C"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e)</w:t>
      </w:r>
      <w:r w:rsidRPr="00076776">
        <w:rPr>
          <w:rFonts w:asciiTheme="majorHAnsi" w:hAnsiTheme="majorHAnsi" w:cs="Arial"/>
          <w:bCs/>
          <w:sz w:val="22"/>
          <w:szCs w:val="22"/>
        </w:rPr>
        <w:t xml:space="preserve"> </w:t>
      </w:r>
      <w:r w:rsidRPr="00076776">
        <w:rPr>
          <w:rFonts w:asciiTheme="majorHAnsi" w:eastAsiaTheme="minorHAnsi" w:hAnsiTheme="majorHAnsi"/>
          <w:bCs/>
          <w:color w:val="000000"/>
          <w:sz w:val="22"/>
          <w:szCs w:val="22"/>
          <w:lang w:eastAsia="en-US"/>
        </w:rPr>
        <w:t>Certidão Negativa de falência e concordata, expedida pelo cartório do distribuidor da Comarca onde localiza a sede da empresa licitante, com data de emissão não superior a 60 (sessenta) dias da data limite para a sua apresentação.</w:t>
      </w:r>
    </w:p>
    <w:p w:rsidR="004452FF" w:rsidRPr="00076776" w:rsidRDefault="004452FF" w:rsidP="004452FF">
      <w:pPr>
        <w:autoSpaceDE w:val="0"/>
        <w:autoSpaceDN w:val="0"/>
        <w:adjustRightInd w:val="0"/>
        <w:jc w:val="both"/>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t>III) Pessoa Jurídica Estrangeira:</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a) Decreto de autorização, em se tratando de empresa ou sociedade estrangeira em funcionamento no País, e ato de registro ou autorização para funcionamento, expedido pelo órgão competente, quando a atividade assim o exigir.</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 xml:space="preserve">2.2.1. As empresas estrangeiras que não funcionem no País atenderão, tanto quanto possível, às exigências de habilitação, mediante o fornecimento dos documentos equivalentes, autenticados pelos respectivos Consulados e traduzidos por tradutor juramentado, devendo, ainda, indicar os representantes no País para recebimento de citações e para responder administrativa e judicialmente. Poderá ser dispensada a </w:t>
      </w:r>
      <w:proofErr w:type="spellStart"/>
      <w:r w:rsidRPr="00076776">
        <w:rPr>
          <w:rFonts w:asciiTheme="majorHAnsi" w:eastAsiaTheme="minorHAnsi" w:hAnsiTheme="majorHAnsi"/>
          <w:color w:val="000000"/>
          <w:sz w:val="22"/>
          <w:szCs w:val="22"/>
          <w:lang w:eastAsia="en-US"/>
        </w:rPr>
        <w:t>consularização</w:t>
      </w:r>
      <w:proofErr w:type="spellEnd"/>
      <w:r w:rsidRPr="00076776">
        <w:rPr>
          <w:rFonts w:asciiTheme="majorHAnsi" w:eastAsiaTheme="minorHAnsi" w:hAnsiTheme="majorHAnsi"/>
          <w:color w:val="000000"/>
          <w:sz w:val="22"/>
          <w:szCs w:val="22"/>
          <w:lang w:eastAsia="en-US"/>
        </w:rPr>
        <w:t xml:space="preserve"> dos documentos, quando comprovada a existência de acordo internacional que o desobrigue.</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 xml:space="preserve">2.3. O licitante deverá comprovar o recolhimento de depósito a título de caução, na </w:t>
      </w:r>
      <w:r w:rsidR="006C67CE" w:rsidRPr="006C67CE">
        <w:rPr>
          <w:rFonts w:asciiTheme="majorHAnsi" w:eastAsiaTheme="minorHAnsi" w:hAnsiTheme="majorHAnsi"/>
          <w:color w:val="000000"/>
          <w:sz w:val="22"/>
          <w:szCs w:val="22"/>
          <w:lang w:eastAsia="en-US"/>
        </w:rPr>
        <w:t xml:space="preserve">conta Bancária de PMC com numero 17689-2 e agencia numero </w:t>
      </w:r>
      <w:proofErr w:type="gramStart"/>
      <w:r w:rsidR="006C67CE" w:rsidRPr="006C67CE">
        <w:rPr>
          <w:rFonts w:asciiTheme="majorHAnsi" w:eastAsiaTheme="minorHAnsi" w:hAnsiTheme="majorHAnsi"/>
          <w:color w:val="000000"/>
          <w:sz w:val="22"/>
          <w:szCs w:val="22"/>
          <w:lang w:eastAsia="en-US"/>
        </w:rPr>
        <w:t>1765-5, Banco</w:t>
      </w:r>
      <w:proofErr w:type="gramEnd"/>
      <w:r w:rsidR="006C67CE" w:rsidRPr="006C67CE">
        <w:rPr>
          <w:rFonts w:asciiTheme="majorHAnsi" w:eastAsiaTheme="minorHAnsi" w:hAnsiTheme="majorHAnsi"/>
          <w:color w:val="000000"/>
          <w:sz w:val="22"/>
          <w:szCs w:val="22"/>
          <w:lang w:eastAsia="en-US"/>
        </w:rPr>
        <w:t xml:space="preserve"> do Brasil</w:t>
      </w:r>
      <w:r w:rsidRPr="00076776">
        <w:rPr>
          <w:rFonts w:asciiTheme="majorHAnsi" w:eastAsiaTheme="minorHAnsi" w:hAnsiTheme="majorHAnsi"/>
          <w:color w:val="000000"/>
          <w:sz w:val="22"/>
          <w:szCs w:val="22"/>
          <w:lang w:eastAsia="en-US"/>
        </w:rPr>
        <w:t xml:space="preserve">, de titularidade da </w:t>
      </w:r>
      <w:r w:rsidRPr="00076776">
        <w:rPr>
          <w:rFonts w:asciiTheme="majorHAnsi" w:eastAsiaTheme="minorHAnsi" w:hAnsiTheme="majorHAnsi"/>
          <w:b/>
          <w:bCs/>
          <w:color w:val="000000"/>
          <w:sz w:val="22"/>
          <w:szCs w:val="22"/>
          <w:lang w:eastAsia="en-US"/>
        </w:rPr>
        <w:t>PREFEITURA MUNICIPAL DE CAFEARA</w:t>
      </w:r>
      <w:r w:rsidRPr="00076776">
        <w:rPr>
          <w:rFonts w:asciiTheme="majorHAnsi" w:eastAsiaTheme="minorHAnsi" w:hAnsiTheme="majorHAnsi"/>
          <w:color w:val="000000"/>
          <w:sz w:val="22"/>
          <w:szCs w:val="22"/>
          <w:lang w:eastAsia="en-US"/>
        </w:rPr>
        <w:t xml:space="preserve">, identificado com o nome do licitante como remetente, no valor correspondente a </w:t>
      </w:r>
      <w:r w:rsidRPr="00076776">
        <w:rPr>
          <w:rFonts w:asciiTheme="majorHAnsi" w:eastAsiaTheme="minorHAnsi" w:hAnsiTheme="majorHAnsi"/>
          <w:b/>
          <w:bCs/>
          <w:color w:val="000000"/>
          <w:sz w:val="22"/>
          <w:szCs w:val="22"/>
          <w:lang w:eastAsia="en-US"/>
        </w:rPr>
        <w:t xml:space="preserve">5% </w:t>
      </w:r>
      <w:r w:rsidRPr="00076776">
        <w:rPr>
          <w:rFonts w:asciiTheme="majorHAnsi" w:eastAsiaTheme="minorHAnsi" w:hAnsiTheme="majorHAnsi"/>
          <w:color w:val="000000"/>
          <w:sz w:val="22"/>
          <w:szCs w:val="22"/>
          <w:lang w:eastAsia="en-US"/>
        </w:rPr>
        <w:t>(</w:t>
      </w:r>
      <w:r w:rsidRPr="00076776">
        <w:rPr>
          <w:rFonts w:asciiTheme="majorHAnsi" w:eastAsiaTheme="minorHAnsi" w:hAnsiTheme="majorHAnsi"/>
          <w:b/>
          <w:bCs/>
          <w:color w:val="000000"/>
          <w:sz w:val="22"/>
          <w:szCs w:val="22"/>
          <w:lang w:eastAsia="en-US"/>
        </w:rPr>
        <w:t>cinco por</w:t>
      </w:r>
      <w:r w:rsidR="00247E46">
        <w:rPr>
          <w:rFonts w:asciiTheme="majorHAnsi" w:eastAsiaTheme="minorHAnsi" w:hAnsiTheme="majorHAnsi"/>
          <w:b/>
          <w:bCs/>
          <w:color w:val="000000"/>
          <w:sz w:val="22"/>
          <w:szCs w:val="22"/>
          <w:lang w:eastAsia="en-US"/>
        </w:rPr>
        <w:t xml:space="preserve"> </w:t>
      </w:r>
      <w:r w:rsidRPr="00076776">
        <w:rPr>
          <w:rFonts w:asciiTheme="majorHAnsi" w:eastAsiaTheme="minorHAnsi" w:hAnsiTheme="majorHAnsi"/>
          <w:b/>
          <w:bCs/>
          <w:color w:val="000000"/>
          <w:sz w:val="22"/>
          <w:szCs w:val="22"/>
          <w:lang w:eastAsia="en-US"/>
        </w:rPr>
        <w:t>cento</w:t>
      </w:r>
      <w:r w:rsidRPr="00076776">
        <w:rPr>
          <w:rFonts w:asciiTheme="majorHAnsi" w:eastAsiaTheme="minorHAnsi" w:hAnsiTheme="majorHAnsi"/>
          <w:color w:val="000000"/>
          <w:sz w:val="22"/>
          <w:szCs w:val="22"/>
          <w:lang w:eastAsia="en-US"/>
        </w:rPr>
        <w:t xml:space="preserve">) do valor da avaliação do imóvel objeto de sua proposta, conforme Anexo </w:t>
      </w:r>
      <w:r w:rsidR="00C36608" w:rsidRPr="00076776">
        <w:rPr>
          <w:rFonts w:asciiTheme="majorHAnsi" w:eastAsiaTheme="minorHAnsi" w:hAnsiTheme="majorHAnsi"/>
          <w:color w:val="000000"/>
          <w:sz w:val="22"/>
          <w:szCs w:val="22"/>
          <w:lang w:eastAsia="en-US"/>
        </w:rPr>
        <w:t>V</w:t>
      </w:r>
      <w:r w:rsidRPr="00076776">
        <w:rPr>
          <w:rFonts w:asciiTheme="majorHAnsi" w:eastAsiaTheme="minorHAnsi" w:hAnsiTheme="majorHAnsi"/>
          <w:color w:val="000000"/>
          <w:sz w:val="22"/>
          <w:szCs w:val="22"/>
          <w:lang w:eastAsia="en-US"/>
        </w:rPr>
        <w:t xml:space="preserve"> deste Edital.</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lastRenderedPageBreak/>
        <w:t xml:space="preserve">2.3.1. Os depósitos dos valores caucionados poderão ser efetuados em cheque, desde que os valores estejam liberados para a </w:t>
      </w:r>
      <w:r w:rsidRPr="00076776">
        <w:rPr>
          <w:rFonts w:asciiTheme="majorHAnsi" w:eastAsiaTheme="minorHAnsi" w:hAnsiTheme="majorHAnsi"/>
          <w:b/>
          <w:bCs/>
          <w:color w:val="000000"/>
          <w:sz w:val="22"/>
          <w:szCs w:val="22"/>
          <w:lang w:eastAsia="en-US"/>
        </w:rPr>
        <w:t>PREFEITURA MUNICIPAL DE CAFEARA</w:t>
      </w:r>
      <w:r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b/>
          <w:bCs/>
          <w:color w:val="000000"/>
          <w:sz w:val="22"/>
          <w:szCs w:val="22"/>
          <w:lang w:eastAsia="en-US"/>
        </w:rPr>
        <w:t>antes do término do prazo para entrega dos envelopes contendo os documentos de habilitação e a proposta</w:t>
      </w:r>
      <w:r w:rsidRPr="00076776">
        <w:rPr>
          <w:rFonts w:asciiTheme="majorHAnsi" w:eastAsiaTheme="minorHAnsi" w:hAnsiTheme="majorHAnsi"/>
          <w:color w:val="000000"/>
          <w:sz w:val="22"/>
          <w:szCs w:val="22"/>
          <w:lang w:eastAsia="en-US"/>
        </w:rPr>
        <w:t>.</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 xml:space="preserve">2.3.2. A devolução da caução aos licitantes vencidos será efetivada, </w:t>
      </w:r>
      <w:r w:rsidRPr="00076776">
        <w:rPr>
          <w:rFonts w:asciiTheme="majorHAnsi" w:eastAsiaTheme="minorHAnsi" w:hAnsiTheme="majorHAnsi"/>
          <w:b/>
          <w:bCs/>
          <w:color w:val="000000"/>
          <w:sz w:val="22"/>
          <w:szCs w:val="22"/>
          <w:lang w:eastAsia="en-US"/>
        </w:rPr>
        <w:t>sem qualquer acréscimo</w:t>
      </w:r>
      <w:r w:rsidRPr="00076776">
        <w:rPr>
          <w:rFonts w:asciiTheme="majorHAnsi" w:eastAsiaTheme="minorHAnsi" w:hAnsiTheme="majorHAnsi"/>
          <w:color w:val="000000"/>
          <w:sz w:val="22"/>
          <w:szCs w:val="22"/>
          <w:lang w:eastAsia="en-US"/>
        </w:rPr>
        <w:t xml:space="preserve">, no prazo máximo de </w:t>
      </w:r>
      <w:r w:rsidRPr="00076776">
        <w:rPr>
          <w:rFonts w:asciiTheme="majorHAnsi" w:eastAsiaTheme="minorHAnsi" w:hAnsiTheme="majorHAnsi"/>
          <w:b/>
          <w:bCs/>
          <w:color w:val="000000"/>
          <w:sz w:val="22"/>
          <w:szCs w:val="22"/>
          <w:lang w:eastAsia="en-US"/>
        </w:rPr>
        <w:t xml:space="preserve">05 (cinco) dias úteis, </w:t>
      </w:r>
      <w:r w:rsidRPr="00076776">
        <w:rPr>
          <w:rFonts w:asciiTheme="majorHAnsi" w:eastAsiaTheme="minorHAnsi" w:hAnsiTheme="majorHAnsi"/>
          <w:color w:val="000000"/>
          <w:sz w:val="22"/>
          <w:szCs w:val="22"/>
          <w:lang w:eastAsia="en-US"/>
        </w:rPr>
        <w:t>a contar da homologação da licitação.</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 xml:space="preserve">2.3.3. Para obter a liberação do valor caucionado, os licitantes inabilitados ou cujas propostas tenham sido desclassificadas, deverão requerê-la </w:t>
      </w:r>
      <w:r w:rsidRPr="00076776">
        <w:rPr>
          <w:rFonts w:asciiTheme="majorHAnsi" w:eastAsiaTheme="minorHAnsi" w:hAnsiTheme="majorHAnsi"/>
          <w:b/>
          <w:bCs/>
          <w:color w:val="000000"/>
          <w:sz w:val="22"/>
          <w:szCs w:val="22"/>
          <w:lang w:eastAsia="en-US"/>
        </w:rPr>
        <w:t xml:space="preserve">formalmente </w:t>
      </w:r>
      <w:r w:rsidRPr="00076776">
        <w:rPr>
          <w:rFonts w:asciiTheme="majorHAnsi" w:eastAsiaTheme="minorHAnsi" w:hAnsiTheme="majorHAnsi"/>
          <w:color w:val="000000"/>
          <w:sz w:val="22"/>
          <w:szCs w:val="22"/>
          <w:lang w:eastAsia="en-US"/>
        </w:rPr>
        <w:t xml:space="preserve">à </w:t>
      </w:r>
      <w:r w:rsidRPr="00076776">
        <w:rPr>
          <w:rFonts w:asciiTheme="majorHAnsi" w:eastAsiaTheme="minorHAnsi" w:hAnsiTheme="majorHAnsi"/>
          <w:b/>
          <w:bCs/>
          <w:color w:val="000000"/>
          <w:sz w:val="22"/>
          <w:szCs w:val="22"/>
          <w:lang w:eastAsia="en-US"/>
        </w:rPr>
        <w:t>PREFEITURA MUNICIPAL DE CAFEARA</w:t>
      </w:r>
      <w:r w:rsidRPr="00076776">
        <w:rPr>
          <w:rFonts w:asciiTheme="majorHAnsi" w:eastAsiaTheme="minorHAnsi" w:hAnsiTheme="majorHAnsi"/>
          <w:color w:val="000000"/>
          <w:sz w:val="22"/>
          <w:szCs w:val="22"/>
          <w:lang w:eastAsia="en-US"/>
        </w:rPr>
        <w:t xml:space="preserve">, valor esse que será restituído, </w:t>
      </w:r>
      <w:r w:rsidRPr="00076776">
        <w:rPr>
          <w:rFonts w:asciiTheme="majorHAnsi" w:eastAsiaTheme="minorHAnsi" w:hAnsiTheme="majorHAnsi"/>
          <w:b/>
          <w:bCs/>
          <w:color w:val="000000"/>
          <w:sz w:val="22"/>
          <w:szCs w:val="22"/>
          <w:lang w:eastAsia="en-US"/>
        </w:rPr>
        <w:t>sem qualquer acréscimo</w:t>
      </w:r>
      <w:r w:rsidRPr="00076776">
        <w:rPr>
          <w:rFonts w:asciiTheme="majorHAnsi" w:eastAsiaTheme="minorHAnsi" w:hAnsiTheme="majorHAnsi"/>
          <w:color w:val="000000"/>
          <w:sz w:val="22"/>
          <w:szCs w:val="22"/>
          <w:lang w:eastAsia="en-US"/>
        </w:rPr>
        <w:t xml:space="preserve">, no prazo máximo de </w:t>
      </w:r>
      <w:r w:rsidRPr="00076776">
        <w:rPr>
          <w:rFonts w:asciiTheme="majorHAnsi" w:eastAsiaTheme="minorHAnsi" w:hAnsiTheme="majorHAnsi"/>
          <w:b/>
          <w:bCs/>
          <w:color w:val="000000"/>
          <w:sz w:val="22"/>
          <w:szCs w:val="22"/>
          <w:lang w:eastAsia="en-US"/>
        </w:rPr>
        <w:t>05 (cinco) dias úteis</w:t>
      </w:r>
      <w:r w:rsidRPr="00076776">
        <w:rPr>
          <w:rFonts w:asciiTheme="majorHAnsi" w:eastAsiaTheme="minorHAnsi" w:hAnsiTheme="majorHAnsi"/>
          <w:color w:val="000000"/>
          <w:sz w:val="22"/>
          <w:szCs w:val="22"/>
          <w:lang w:eastAsia="en-US"/>
        </w:rPr>
        <w:t>, contados da data de protocolo do seu requerimento.</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 xml:space="preserve">2.3.4. Havendo recurso, a liberação da caução ao proponente será efetivada, sem qualquer acréscimo, no prazo de até </w:t>
      </w:r>
      <w:r w:rsidRPr="00076776">
        <w:rPr>
          <w:rFonts w:asciiTheme="majorHAnsi" w:eastAsiaTheme="minorHAnsi" w:hAnsiTheme="majorHAnsi"/>
          <w:b/>
          <w:bCs/>
          <w:color w:val="000000"/>
          <w:sz w:val="22"/>
          <w:szCs w:val="22"/>
          <w:lang w:eastAsia="en-US"/>
        </w:rPr>
        <w:t xml:space="preserve">05 </w:t>
      </w:r>
      <w:r w:rsidRPr="00076776">
        <w:rPr>
          <w:rFonts w:asciiTheme="majorHAnsi" w:eastAsiaTheme="minorHAnsi" w:hAnsiTheme="majorHAnsi"/>
          <w:color w:val="000000"/>
          <w:sz w:val="22"/>
          <w:szCs w:val="22"/>
          <w:lang w:eastAsia="en-US"/>
        </w:rPr>
        <w:t>(</w:t>
      </w:r>
      <w:r w:rsidRPr="00076776">
        <w:rPr>
          <w:rFonts w:asciiTheme="majorHAnsi" w:eastAsiaTheme="minorHAnsi" w:hAnsiTheme="majorHAnsi"/>
          <w:b/>
          <w:bCs/>
          <w:color w:val="000000"/>
          <w:sz w:val="22"/>
          <w:szCs w:val="22"/>
          <w:lang w:eastAsia="en-US"/>
        </w:rPr>
        <w:t>cinco</w:t>
      </w:r>
      <w:r w:rsidRPr="00076776">
        <w:rPr>
          <w:rFonts w:asciiTheme="majorHAnsi" w:eastAsiaTheme="minorHAnsi" w:hAnsiTheme="majorHAnsi"/>
          <w:color w:val="000000"/>
          <w:sz w:val="22"/>
          <w:szCs w:val="22"/>
          <w:lang w:eastAsia="en-US"/>
        </w:rPr>
        <w:t>) dias úteis contados da decisão que venha a negar provimento ao recurso.</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2.3.5. A caução será utilizada pelo licitante vencedor para abatimento do valor total.</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2.4. Serão inabilitados os licitantes que:</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 xml:space="preserve">a) não apresentarem a documentação prevista no item 2.2. </w:t>
      </w:r>
      <w:proofErr w:type="gramStart"/>
      <w:r w:rsidRPr="00076776">
        <w:rPr>
          <w:rFonts w:asciiTheme="majorHAnsi" w:eastAsiaTheme="minorHAnsi" w:hAnsiTheme="majorHAnsi"/>
          <w:color w:val="000000"/>
          <w:sz w:val="22"/>
          <w:szCs w:val="22"/>
          <w:lang w:eastAsia="en-US"/>
        </w:rPr>
        <w:t>e</w:t>
      </w:r>
      <w:proofErr w:type="gramEnd"/>
      <w:r w:rsidRPr="00076776">
        <w:rPr>
          <w:rFonts w:asciiTheme="majorHAnsi" w:eastAsiaTheme="minorHAnsi" w:hAnsiTheme="majorHAnsi"/>
          <w:color w:val="000000"/>
          <w:sz w:val="22"/>
          <w:szCs w:val="22"/>
          <w:lang w:eastAsia="en-US"/>
        </w:rPr>
        <w:t>/ou o documento comprobatório do depósito caução;</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 xml:space="preserve">b) recolherem a caução por meio de cheques e estes não </w:t>
      </w:r>
      <w:proofErr w:type="gramStart"/>
      <w:r w:rsidRPr="00076776">
        <w:rPr>
          <w:rFonts w:asciiTheme="majorHAnsi" w:eastAsiaTheme="minorHAnsi" w:hAnsiTheme="majorHAnsi"/>
          <w:color w:val="000000"/>
          <w:sz w:val="22"/>
          <w:szCs w:val="22"/>
          <w:lang w:eastAsia="en-US"/>
        </w:rPr>
        <w:t>tiverem sido</w:t>
      </w:r>
      <w:proofErr w:type="gramEnd"/>
      <w:r w:rsidRPr="00076776">
        <w:rPr>
          <w:rFonts w:asciiTheme="majorHAnsi" w:eastAsiaTheme="minorHAnsi" w:hAnsiTheme="majorHAnsi"/>
          <w:color w:val="000000"/>
          <w:sz w:val="22"/>
          <w:szCs w:val="22"/>
          <w:lang w:eastAsia="en-US"/>
        </w:rPr>
        <w:t xml:space="preserve"> creditados em tempo hábil na conta</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proofErr w:type="gramStart"/>
      <w:r w:rsidRPr="00076776">
        <w:rPr>
          <w:rFonts w:asciiTheme="majorHAnsi" w:eastAsiaTheme="minorHAnsi" w:hAnsiTheme="majorHAnsi"/>
          <w:color w:val="000000"/>
          <w:sz w:val="22"/>
          <w:szCs w:val="22"/>
          <w:lang w:eastAsia="en-US"/>
        </w:rPr>
        <w:t>corrente</w:t>
      </w:r>
      <w:proofErr w:type="gramEnd"/>
      <w:r w:rsidRPr="00076776">
        <w:rPr>
          <w:rFonts w:asciiTheme="majorHAnsi" w:eastAsiaTheme="minorHAnsi" w:hAnsiTheme="majorHAnsi"/>
          <w:color w:val="000000"/>
          <w:sz w:val="22"/>
          <w:szCs w:val="22"/>
          <w:lang w:eastAsia="en-US"/>
        </w:rPr>
        <w:t xml:space="preserve"> identificada no item 2.3. </w:t>
      </w:r>
      <w:proofErr w:type="gramStart"/>
      <w:r w:rsidRPr="00076776">
        <w:rPr>
          <w:rFonts w:asciiTheme="majorHAnsi" w:eastAsiaTheme="minorHAnsi" w:hAnsiTheme="majorHAnsi"/>
          <w:color w:val="000000"/>
          <w:sz w:val="22"/>
          <w:szCs w:val="22"/>
          <w:lang w:eastAsia="en-US"/>
        </w:rPr>
        <w:t>deste</w:t>
      </w:r>
      <w:proofErr w:type="gramEnd"/>
      <w:r w:rsidRPr="00076776">
        <w:rPr>
          <w:rFonts w:asciiTheme="majorHAnsi" w:eastAsiaTheme="minorHAnsi" w:hAnsiTheme="majorHAnsi"/>
          <w:color w:val="000000"/>
          <w:sz w:val="22"/>
          <w:szCs w:val="22"/>
          <w:lang w:eastAsia="en-US"/>
        </w:rPr>
        <w:t xml:space="preserve"> Edital.</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c) apresentarem documento comprobatório do depósito caução cujo valor seja inferior ao estabelecido no Anexo V deste Edital, para o imóvel pretendido.</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p>
    <w:p w:rsidR="004452FF" w:rsidRPr="00076776" w:rsidRDefault="004452FF" w:rsidP="004452FF">
      <w:pPr>
        <w:autoSpaceDE w:val="0"/>
        <w:autoSpaceDN w:val="0"/>
        <w:adjustRightInd w:val="0"/>
        <w:jc w:val="both"/>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t>3. DO PREÇO MÍNIMO E DAS FORMAS DE PAGAMENTO</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3.1. O preço mínimo de venda para o imóvel é o constante no Anexo V deste Edital, admitindo-se proposta para pagamento em Reais (R$), à vista com recursos próprios.</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p>
    <w:p w:rsidR="004452FF" w:rsidRPr="00076776" w:rsidRDefault="004452FF" w:rsidP="004452FF">
      <w:pPr>
        <w:autoSpaceDE w:val="0"/>
        <w:autoSpaceDN w:val="0"/>
        <w:adjustRightInd w:val="0"/>
        <w:jc w:val="both"/>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t>4. DAS PROPOSTAS</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proofErr w:type="gramStart"/>
      <w:r w:rsidRPr="00076776">
        <w:rPr>
          <w:rFonts w:asciiTheme="majorHAnsi" w:eastAsiaTheme="minorHAnsi" w:hAnsiTheme="majorHAnsi"/>
          <w:color w:val="000000"/>
          <w:sz w:val="22"/>
          <w:szCs w:val="22"/>
          <w:lang w:eastAsia="en-US"/>
        </w:rPr>
        <w:t>4.1.</w:t>
      </w:r>
      <w:proofErr w:type="gramEnd"/>
      <w:r w:rsidRPr="00076776">
        <w:rPr>
          <w:rFonts w:asciiTheme="majorHAnsi" w:eastAsiaTheme="minorHAnsi" w:hAnsiTheme="majorHAnsi"/>
          <w:color w:val="000000"/>
          <w:sz w:val="22"/>
          <w:szCs w:val="22"/>
          <w:lang w:eastAsia="en-US"/>
        </w:rPr>
        <w:t xml:space="preserve">O licitante deve apresentar sua proposta </w:t>
      </w:r>
      <w:r w:rsidRPr="00076776">
        <w:rPr>
          <w:rFonts w:asciiTheme="majorHAnsi" w:eastAsiaTheme="minorHAnsi" w:hAnsiTheme="majorHAnsi"/>
          <w:b/>
          <w:bCs/>
          <w:color w:val="000000"/>
          <w:sz w:val="22"/>
          <w:szCs w:val="22"/>
          <w:lang w:eastAsia="en-US"/>
        </w:rPr>
        <w:t xml:space="preserve">preenchida </w:t>
      </w:r>
      <w:r w:rsidRPr="00076776">
        <w:rPr>
          <w:rFonts w:asciiTheme="majorHAnsi" w:eastAsiaTheme="minorHAnsi" w:hAnsiTheme="majorHAnsi"/>
          <w:color w:val="000000"/>
          <w:sz w:val="22"/>
          <w:szCs w:val="22"/>
          <w:lang w:eastAsia="en-US"/>
        </w:rPr>
        <w:t xml:space="preserve">e </w:t>
      </w:r>
      <w:r w:rsidRPr="00076776">
        <w:rPr>
          <w:rFonts w:asciiTheme="majorHAnsi" w:eastAsiaTheme="minorHAnsi" w:hAnsiTheme="majorHAnsi"/>
          <w:b/>
          <w:bCs/>
          <w:color w:val="000000"/>
          <w:sz w:val="22"/>
          <w:szCs w:val="22"/>
          <w:lang w:eastAsia="en-US"/>
        </w:rPr>
        <w:t xml:space="preserve">assinada </w:t>
      </w:r>
      <w:r w:rsidRPr="00076776">
        <w:rPr>
          <w:rFonts w:asciiTheme="majorHAnsi" w:eastAsiaTheme="minorHAnsi" w:hAnsiTheme="majorHAnsi"/>
          <w:color w:val="000000"/>
          <w:sz w:val="22"/>
          <w:szCs w:val="22"/>
          <w:lang w:eastAsia="en-US"/>
        </w:rPr>
        <w:t>conforme modelo constante do Anexo II deste Edital.</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 xml:space="preserve">4.2. Os documentos necessários à habilitação e análise das propostas para aquisição de imóvel deverão ser apresentados em </w:t>
      </w:r>
      <w:r w:rsidRPr="00076776">
        <w:rPr>
          <w:rFonts w:asciiTheme="majorHAnsi" w:eastAsiaTheme="minorHAnsi" w:hAnsiTheme="majorHAnsi"/>
          <w:b/>
          <w:bCs/>
          <w:color w:val="000000"/>
          <w:sz w:val="22"/>
          <w:szCs w:val="22"/>
          <w:lang w:eastAsia="en-US"/>
        </w:rPr>
        <w:t xml:space="preserve">02 </w:t>
      </w:r>
      <w:r w:rsidRPr="00076776">
        <w:rPr>
          <w:rFonts w:asciiTheme="majorHAnsi" w:eastAsiaTheme="minorHAnsi" w:hAnsiTheme="majorHAnsi"/>
          <w:color w:val="000000"/>
          <w:sz w:val="22"/>
          <w:szCs w:val="22"/>
          <w:lang w:eastAsia="en-US"/>
        </w:rPr>
        <w:t>(</w:t>
      </w:r>
      <w:r w:rsidRPr="00076776">
        <w:rPr>
          <w:rFonts w:asciiTheme="majorHAnsi" w:eastAsiaTheme="minorHAnsi" w:hAnsiTheme="majorHAnsi"/>
          <w:b/>
          <w:bCs/>
          <w:color w:val="000000"/>
          <w:sz w:val="22"/>
          <w:szCs w:val="22"/>
          <w:lang w:eastAsia="en-US"/>
        </w:rPr>
        <w:t>dois</w:t>
      </w:r>
      <w:r w:rsidRPr="00076776">
        <w:rPr>
          <w:rFonts w:asciiTheme="majorHAnsi" w:eastAsiaTheme="minorHAnsi" w:hAnsiTheme="majorHAnsi"/>
          <w:color w:val="000000"/>
          <w:sz w:val="22"/>
          <w:szCs w:val="22"/>
          <w:lang w:eastAsia="en-US"/>
        </w:rPr>
        <w:t>) envelopes distintos, lacrados e rubricados, denominados:</w:t>
      </w:r>
    </w:p>
    <w:p w:rsidR="004452FF" w:rsidRPr="00076776" w:rsidRDefault="004452FF" w:rsidP="004452FF">
      <w:pPr>
        <w:autoSpaceDE w:val="0"/>
        <w:autoSpaceDN w:val="0"/>
        <w:adjustRightInd w:val="0"/>
        <w:jc w:val="both"/>
        <w:rPr>
          <w:rFonts w:asciiTheme="majorHAnsi" w:eastAsia="Microsoft JhengHei" w:hAnsiTheme="majorHAnsi" w:cs="Microsoft JhengHei"/>
          <w:color w:val="000000"/>
          <w:sz w:val="22"/>
          <w:szCs w:val="22"/>
          <w:lang w:eastAsia="en-US"/>
        </w:rPr>
      </w:pP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b/>
          <w:bCs/>
          <w:color w:val="000000"/>
          <w:sz w:val="22"/>
          <w:szCs w:val="22"/>
          <w:lang w:eastAsia="en-US"/>
        </w:rPr>
        <w:t xml:space="preserve">ENVELOPE </w:t>
      </w:r>
      <w:r w:rsidR="00D123B7" w:rsidRPr="00076776">
        <w:rPr>
          <w:rFonts w:asciiTheme="majorHAnsi" w:eastAsiaTheme="minorHAnsi" w:hAnsiTheme="majorHAnsi"/>
          <w:b/>
          <w:bCs/>
          <w:color w:val="000000"/>
          <w:sz w:val="22"/>
          <w:szCs w:val="22"/>
          <w:lang w:eastAsia="en-US"/>
        </w:rPr>
        <w:t>HABILITAÇÃO</w:t>
      </w:r>
      <w:r w:rsidRPr="00076776">
        <w:rPr>
          <w:rFonts w:asciiTheme="majorHAnsi" w:eastAsiaTheme="minorHAnsi" w:hAnsiTheme="majorHAnsi"/>
          <w:color w:val="000000"/>
          <w:sz w:val="22"/>
          <w:szCs w:val="22"/>
          <w:lang w:eastAsia="en-US"/>
        </w:rPr>
        <w:t xml:space="preserve"> contendo o </w:t>
      </w:r>
      <w:r w:rsidRPr="00076776">
        <w:rPr>
          <w:rFonts w:asciiTheme="majorHAnsi" w:eastAsiaTheme="minorHAnsi" w:hAnsiTheme="majorHAnsi"/>
          <w:b/>
          <w:bCs/>
          <w:color w:val="000000"/>
          <w:sz w:val="22"/>
          <w:szCs w:val="22"/>
          <w:lang w:eastAsia="en-US"/>
        </w:rPr>
        <w:t xml:space="preserve">comprovante de depósito </w:t>
      </w:r>
      <w:r w:rsidRPr="00076776">
        <w:rPr>
          <w:rFonts w:asciiTheme="majorHAnsi" w:eastAsiaTheme="minorHAnsi" w:hAnsiTheme="majorHAnsi"/>
          <w:color w:val="000000"/>
          <w:sz w:val="22"/>
          <w:szCs w:val="22"/>
          <w:lang w:eastAsia="en-US"/>
        </w:rPr>
        <w:t xml:space="preserve">da caução e a </w:t>
      </w:r>
      <w:r w:rsidRPr="00076776">
        <w:rPr>
          <w:rFonts w:asciiTheme="majorHAnsi" w:eastAsiaTheme="minorHAnsi" w:hAnsiTheme="majorHAnsi"/>
          <w:b/>
          <w:bCs/>
          <w:color w:val="000000"/>
          <w:sz w:val="22"/>
          <w:szCs w:val="22"/>
          <w:lang w:eastAsia="en-US"/>
        </w:rPr>
        <w:t xml:space="preserve">documentação </w:t>
      </w:r>
      <w:r w:rsidRPr="00076776">
        <w:rPr>
          <w:rFonts w:asciiTheme="majorHAnsi" w:eastAsiaTheme="minorHAnsi" w:hAnsiTheme="majorHAnsi"/>
          <w:color w:val="000000"/>
          <w:sz w:val="22"/>
          <w:szCs w:val="22"/>
          <w:lang w:eastAsia="en-US"/>
        </w:rPr>
        <w:t>prevista no</w:t>
      </w:r>
      <w:r w:rsidR="00D123B7"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 xml:space="preserve">subitem 2.2. </w:t>
      </w:r>
      <w:proofErr w:type="gramStart"/>
      <w:r w:rsidRPr="00076776">
        <w:rPr>
          <w:rFonts w:asciiTheme="majorHAnsi" w:eastAsiaTheme="minorHAnsi" w:hAnsiTheme="majorHAnsi"/>
          <w:color w:val="000000"/>
          <w:sz w:val="22"/>
          <w:szCs w:val="22"/>
          <w:lang w:eastAsia="en-US"/>
        </w:rPr>
        <w:t>deste</w:t>
      </w:r>
      <w:proofErr w:type="gramEnd"/>
      <w:r w:rsidRPr="00076776">
        <w:rPr>
          <w:rFonts w:asciiTheme="majorHAnsi" w:eastAsiaTheme="minorHAnsi" w:hAnsiTheme="majorHAnsi"/>
          <w:color w:val="000000"/>
          <w:sz w:val="22"/>
          <w:szCs w:val="22"/>
          <w:lang w:eastAsia="en-US"/>
        </w:rPr>
        <w:t xml:space="preserve"> Edital, assim identificado:</w:t>
      </w:r>
    </w:p>
    <w:p w:rsidR="00D123B7" w:rsidRPr="00076776" w:rsidRDefault="00D123B7" w:rsidP="004452FF">
      <w:pPr>
        <w:autoSpaceDE w:val="0"/>
        <w:autoSpaceDN w:val="0"/>
        <w:adjustRightInd w:val="0"/>
        <w:jc w:val="both"/>
        <w:rPr>
          <w:rFonts w:asciiTheme="majorHAnsi" w:eastAsiaTheme="minorHAnsi" w:hAnsiTheme="majorHAnsi"/>
          <w:color w:val="000000"/>
          <w:sz w:val="22"/>
          <w:szCs w:val="22"/>
          <w:lang w:eastAsia="en-US"/>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38"/>
      </w:tblGrid>
      <w:tr w:rsidR="00D123B7" w:rsidRPr="00076776" w:rsidTr="00D123B7">
        <w:trPr>
          <w:trHeight w:val="1581"/>
        </w:trPr>
        <w:tc>
          <w:tcPr>
            <w:tcW w:w="5238" w:type="dxa"/>
          </w:tcPr>
          <w:p w:rsidR="00D123B7" w:rsidRPr="00076776" w:rsidRDefault="00D123B7" w:rsidP="00D123B7">
            <w:pPr>
              <w:autoSpaceDE w:val="0"/>
              <w:autoSpaceDN w:val="0"/>
              <w:adjustRightInd w:val="0"/>
              <w:ind w:left="56"/>
              <w:jc w:val="both"/>
              <w:rPr>
                <w:rFonts w:asciiTheme="majorHAnsi" w:eastAsiaTheme="minorHAnsi" w:hAnsiTheme="majorHAnsi"/>
                <w:b/>
                <w:bCs/>
                <w:color w:val="000000"/>
                <w:lang w:eastAsia="en-US"/>
              </w:rPr>
            </w:pPr>
            <w:r w:rsidRPr="00076776">
              <w:rPr>
                <w:rFonts w:asciiTheme="majorHAnsi" w:eastAsiaTheme="minorHAnsi" w:hAnsiTheme="majorHAnsi"/>
                <w:b/>
                <w:bCs/>
                <w:color w:val="000000"/>
                <w:sz w:val="22"/>
                <w:szCs w:val="22"/>
                <w:lang w:eastAsia="en-US"/>
              </w:rPr>
              <w:t>ENVELOPE HABILITAÇÃO</w:t>
            </w:r>
          </w:p>
          <w:p w:rsidR="00D123B7" w:rsidRPr="00076776" w:rsidRDefault="00D123B7" w:rsidP="00D123B7">
            <w:pPr>
              <w:autoSpaceDE w:val="0"/>
              <w:autoSpaceDN w:val="0"/>
              <w:adjustRightInd w:val="0"/>
              <w:ind w:left="56"/>
              <w:jc w:val="both"/>
              <w:rPr>
                <w:rFonts w:asciiTheme="majorHAnsi" w:eastAsiaTheme="minorHAnsi" w:hAnsiTheme="majorHAnsi"/>
                <w:b/>
                <w:bCs/>
                <w:color w:val="000000"/>
                <w:lang w:eastAsia="en-US"/>
              </w:rPr>
            </w:pPr>
            <w:r w:rsidRPr="00076776">
              <w:rPr>
                <w:rFonts w:asciiTheme="majorHAnsi" w:eastAsiaTheme="minorHAnsi" w:hAnsiTheme="majorHAnsi"/>
                <w:b/>
                <w:bCs/>
                <w:color w:val="000000"/>
                <w:sz w:val="22"/>
                <w:szCs w:val="22"/>
                <w:lang w:eastAsia="en-US"/>
              </w:rPr>
              <w:t>PREFEITURA MUNICIPAL DE CAFEARA.</w:t>
            </w:r>
          </w:p>
          <w:p w:rsidR="00D123B7" w:rsidRPr="00076776" w:rsidRDefault="00D123B7" w:rsidP="00D123B7">
            <w:pPr>
              <w:autoSpaceDE w:val="0"/>
              <w:autoSpaceDN w:val="0"/>
              <w:adjustRightInd w:val="0"/>
              <w:ind w:left="56"/>
              <w:jc w:val="both"/>
              <w:rPr>
                <w:rFonts w:asciiTheme="majorHAnsi" w:eastAsiaTheme="minorHAnsi" w:hAnsiTheme="majorHAnsi"/>
                <w:b/>
                <w:bCs/>
                <w:color w:val="000000"/>
                <w:lang w:eastAsia="en-US"/>
              </w:rPr>
            </w:pPr>
            <w:r w:rsidRPr="00076776">
              <w:rPr>
                <w:rFonts w:asciiTheme="majorHAnsi" w:eastAsiaTheme="minorHAnsi" w:hAnsiTheme="majorHAnsi"/>
                <w:b/>
                <w:bCs/>
                <w:color w:val="000000"/>
                <w:sz w:val="22"/>
                <w:szCs w:val="22"/>
                <w:lang w:eastAsia="en-US"/>
              </w:rPr>
              <w:t>At.: COMISSÃO PERMANENTE DE LICITAÇÃO</w:t>
            </w:r>
          </w:p>
          <w:p w:rsidR="00D123B7" w:rsidRPr="00076776" w:rsidRDefault="00D123B7" w:rsidP="00D123B7">
            <w:pPr>
              <w:autoSpaceDE w:val="0"/>
              <w:autoSpaceDN w:val="0"/>
              <w:adjustRightInd w:val="0"/>
              <w:ind w:left="56"/>
              <w:jc w:val="both"/>
              <w:rPr>
                <w:rFonts w:asciiTheme="majorHAnsi" w:eastAsiaTheme="minorHAnsi" w:hAnsiTheme="majorHAnsi"/>
                <w:b/>
                <w:bCs/>
                <w:color w:val="000000"/>
                <w:lang w:eastAsia="en-US"/>
              </w:rPr>
            </w:pPr>
            <w:r w:rsidRPr="00076776">
              <w:rPr>
                <w:rFonts w:asciiTheme="majorHAnsi" w:eastAsiaTheme="minorHAnsi" w:hAnsiTheme="majorHAnsi"/>
                <w:b/>
                <w:bCs/>
                <w:color w:val="000000"/>
                <w:sz w:val="22"/>
                <w:szCs w:val="22"/>
                <w:lang w:eastAsia="en-US"/>
              </w:rPr>
              <w:t>Ref.: CONCORRÊNCIA Nº. 01/2018</w:t>
            </w:r>
          </w:p>
          <w:p w:rsidR="00D123B7" w:rsidRPr="00076776" w:rsidRDefault="00D123B7" w:rsidP="00D123B7">
            <w:pPr>
              <w:autoSpaceDE w:val="0"/>
              <w:autoSpaceDN w:val="0"/>
              <w:adjustRightInd w:val="0"/>
              <w:ind w:left="56"/>
              <w:jc w:val="both"/>
              <w:rPr>
                <w:rFonts w:asciiTheme="majorHAnsi" w:eastAsiaTheme="minorHAnsi" w:hAnsiTheme="majorHAnsi"/>
                <w:b/>
                <w:bCs/>
                <w:color w:val="000000"/>
                <w:lang w:eastAsia="en-US"/>
              </w:rPr>
            </w:pPr>
            <w:r w:rsidRPr="00076776">
              <w:rPr>
                <w:rFonts w:asciiTheme="majorHAnsi" w:eastAsiaTheme="minorHAnsi" w:hAnsiTheme="majorHAnsi"/>
                <w:b/>
                <w:bCs/>
                <w:color w:val="000000"/>
                <w:sz w:val="22"/>
                <w:szCs w:val="22"/>
                <w:lang w:eastAsia="en-US"/>
              </w:rPr>
              <w:t>Nome do licitante: Endereço:</w:t>
            </w:r>
          </w:p>
          <w:p w:rsidR="00D123B7" w:rsidRPr="00076776" w:rsidRDefault="00D123B7" w:rsidP="00D123B7">
            <w:pPr>
              <w:autoSpaceDE w:val="0"/>
              <w:autoSpaceDN w:val="0"/>
              <w:adjustRightInd w:val="0"/>
              <w:ind w:left="56"/>
              <w:jc w:val="both"/>
              <w:rPr>
                <w:rFonts w:asciiTheme="majorHAnsi" w:eastAsiaTheme="minorHAnsi" w:hAnsiTheme="majorHAnsi"/>
                <w:b/>
                <w:bCs/>
                <w:color w:val="000000"/>
                <w:lang w:eastAsia="en-US"/>
              </w:rPr>
            </w:pPr>
            <w:r w:rsidRPr="00076776">
              <w:rPr>
                <w:rFonts w:asciiTheme="majorHAnsi" w:eastAsiaTheme="minorHAnsi" w:hAnsiTheme="majorHAnsi"/>
                <w:b/>
                <w:bCs/>
                <w:color w:val="000000"/>
                <w:sz w:val="22"/>
                <w:szCs w:val="22"/>
                <w:lang w:eastAsia="en-US"/>
              </w:rPr>
              <w:t xml:space="preserve">Telefone(s): </w:t>
            </w:r>
            <w:proofErr w:type="gramStart"/>
            <w:r w:rsidRPr="00076776">
              <w:rPr>
                <w:rFonts w:asciiTheme="majorHAnsi" w:eastAsiaTheme="minorHAnsi" w:hAnsiTheme="majorHAnsi"/>
                <w:b/>
                <w:bCs/>
                <w:color w:val="000000"/>
                <w:sz w:val="22"/>
                <w:szCs w:val="22"/>
                <w:lang w:eastAsia="en-US"/>
              </w:rPr>
              <w:t xml:space="preserve">( </w:t>
            </w:r>
            <w:proofErr w:type="gramEnd"/>
            <w:r w:rsidRPr="00076776">
              <w:rPr>
                <w:rFonts w:asciiTheme="majorHAnsi" w:eastAsiaTheme="minorHAnsi" w:hAnsiTheme="majorHAnsi"/>
                <w:b/>
                <w:bCs/>
                <w:color w:val="000000"/>
                <w:sz w:val="22"/>
                <w:szCs w:val="22"/>
                <w:lang w:eastAsia="en-US"/>
              </w:rPr>
              <w:t>) ( ) ( )</w:t>
            </w:r>
          </w:p>
        </w:tc>
      </w:tr>
    </w:tbl>
    <w:p w:rsidR="00D123B7" w:rsidRPr="00076776" w:rsidRDefault="00D123B7" w:rsidP="004452FF">
      <w:pPr>
        <w:autoSpaceDE w:val="0"/>
        <w:autoSpaceDN w:val="0"/>
        <w:adjustRightInd w:val="0"/>
        <w:jc w:val="both"/>
        <w:rPr>
          <w:rFonts w:asciiTheme="majorHAnsi" w:eastAsia="Microsoft JhengHei" w:hAnsiTheme="majorHAnsi" w:cs="Microsoft JhengHei"/>
          <w:color w:val="000000"/>
          <w:sz w:val="22"/>
          <w:szCs w:val="22"/>
          <w:lang w:eastAsia="en-US"/>
        </w:rPr>
      </w:pP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b/>
          <w:bCs/>
          <w:color w:val="000000"/>
          <w:sz w:val="22"/>
          <w:szCs w:val="22"/>
          <w:lang w:eastAsia="en-US"/>
        </w:rPr>
        <w:t xml:space="preserve">ENVELOPE </w:t>
      </w:r>
      <w:r w:rsidR="00D123B7" w:rsidRPr="00076776">
        <w:rPr>
          <w:rFonts w:asciiTheme="majorHAnsi" w:eastAsiaTheme="minorHAnsi" w:hAnsiTheme="majorHAnsi"/>
          <w:b/>
          <w:bCs/>
          <w:color w:val="000000"/>
          <w:sz w:val="22"/>
          <w:szCs w:val="22"/>
          <w:lang w:eastAsia="en-US"/>
        </w:rPr>
        <w:t>PROPOSTA</w:t>
      </w:r>
      <w:r w:rsidRPr="00076776">
        <w:rPr>
          <w:rFonts w:asciiTheme="majorHAnsi" w:eastAsiaTheme="minorHAnsi" w:hAnsiTheme="majorHAnsi"/>
          <w:color w:val="000000"/>
          <w:sz w:val="22"/>
          <w:szCs w:val="22"/>
          <w:lang w:eastAsia="en-US"/>
        </w:rPr>
        <w:t xml:space="preserve"> contendo a proposta constante dos Anexos II deste Edital, devidamente preenchida e com</w:t>
      </w:r>
      <w:r w:rsidR="00D123B7"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 xml:space="preserve">firma </w:t>
      </w:r>
      <w:proofErr w:type="gramStart"/>
      <w:r w:rsidRPr="00076776">
        <w:rPr>
          <w:rFonts w:asciiTheme="majorHAnsi" w:eastAsiaTheme="minorHAnsi" w:hAnsiTheme="majorHAnsi"/>
          <w:color w:val="000000"/>
          <w:sz w:val="22"/>
          <w:szCs w:val="22"/>
          <w:lang w:eastAsia="en-US"/>
        </w:rPr>
        <w:t>reconhecida, assim identificado</w:t>
      </w:r>
      <w:proofErr w:type="gramEnd"/>
      <w:r w:rsidRPr="00076776">
        <w:rPr>
          <w:rFonts w:asciiTheme="majorHAnsi" w:eastAsiaTheme="minorHAnsi" w:hAnsiTheme="majorHAnsi"/>
          <w:color w:val="000000"/>
          <w:sz w:val="22"/>
          <w:szCs w:val="22"/>
          <w:lang w:eastAsia="en-US"/>
        </w:rPr>
        <w:t>:</w:t>
      </w:r>
    </w:p>
    <w:p w:rsidR="00D123B7" w:rsidRPr="00076776" w:rsidRDefault="00D123B7" w:rsidP="004452FF">
      <w:pPr>
        <w:autoSpaceDE w:val="0"/>
        <w:autoSpaceDN w:val="0"/>
        <w:adjustRightInd w:val="0"/>
        <w:jc w:val="both"/>
        <w:rPr>
          <w:rFonts w:asciiTheme="majorHAnsi" w:eastAsiaTheme="minorHAnsi" w:hAnsiTheme="majorHAnsi"/>
          <w:color w:val="000000"/>
          <w:sz w:val="22"/>
          <w:szCs w:val="22"/>
          <w:lang w:eastAsia="en-US"/>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09"/>
      </w:tblGrid>
      <w:tr w:rsidR="00D123B7" w:rsidRPr="00076776" w:rsidTr="00D123B7">
        <w:trPr>
          <w:trHeight w:val="1638"/>
        </w:trPr>
        <w:tc>
          <w:tcPr>
            <w:tcW w:w="5209" w:type="dxa"/>
          </w:tcPr>
          <w:p w:rsidR="00D123B7" w:rsidRPr="00076776" w:rsidRDefault="00D123B7" w:rsidP="00D123B7">
            <w:pPr>
              <w:autoSpaceDE w:val="0"/>
              <w:autoSpaceDN w:val="0"/>
              <w:adjustRightInd w:val="0"/>
              <w:ind w:left="42"/>
              <w:jc w:val="both"/>
              <w:rPr>
                <w:rFonts w:asciiTheme="majorHAnsi" w:eastAsiaTheme="minorHAnsi" w:hAnsiTheme="majorHAnsi"/>
                <w:b/>
                <w:bCs/>
                <w:color w:val="000000"/>
                <w:lang w:eastAsia="en-US"/>
              </w:rPr>
            </w:pPr>
            <w:r w:rsidRPr="00076776">
              <w:rPr>
                <w:rFonts w:asciiTheme="majorHAnsi" w:eastAsiaTheme="minorHAnsi" w:hAnsiTheme="majorHAnsi"/>
                <w:b/>
                <w:bCs/>
                <w:color w:val="000000"/>
                <w:sz w:val="22"/>
                <w:szCs w:val="22"/>
                <w:lang w:eastAsia="en-US"/>
              </w:rPr>
              <w:t>ENVELOPE</w:t>
            </w:r>
            <w:proofErr w:type="gramStart"/>
            <w:r w:rsidRPr="00076776">
              <w:rPr>
                <w:rFonts w:asciiTheme="majorHAnsi" w:eastAsiaTheme="minorHAnsi" w:hAnsiTheme="majorHAnsi"/>
                <w:b/>
                <w:bCs/>
                <w:color w:val="000000"/>
                <w:sz w:val="22"/>
                <w:szCs w:val="22"/>
                <w:lang w:eastAsia="en-US"/>
              </w:rPr>
              <w:t xml:space="preserve">  </w:t>
            </w:r>
            <w:proofErr w:type="gramEnd"/>
            <w:r w:rsidRPr="00076776">
              <w:rPr>
                <w:rFonts w:asciiTheme="majorHAnsi" w:eastAsiaTheme="minorHAnsi" w:hAnsiTheme="majorHAnsi"/>
                <w:b/>
                <w:bCs/>
                <w:color w:val="000000"/>
                <w:sz w:val="22"/>
                <w:szCs w:val="22"/>
                <w:lang w:eastAsia="en-US"/>
              </w:rPr>
              <w:t>PROPOSTA</w:t>
            </w:r>
          </w:p>
          <w:p w:rsidR="00D123B7" w:rsidRPr="00076776" w:rsidRDefault="00D123B7" w:rsidP="00D123B7">
            <w:pPr>
              <w:autoSpaceDE w:val="0"/>
              <w:autoSpaceDN w:val="0"/>
              <w:adjustRightInd w:val="0"/>
              <w:ind w:left="42"/>
              <w:jc w:val="both"/>
              <w:rPr>
                <w:rFonts w:asciiTheme="majorHAnsi" w:eastAsiaTheme="minorHAnsi" w:hAnsiTheme="majorHAnsi"/>
                <w:b/>
                <w:bCs/>
                <w:color w:val="000000"/>
                <w:lang w:eastAsia="en-US"/>
              </w:rPr>
            </w:pPr>
            <w:r w:rsidRPr="00076776">
              <w:rPr>
                <w:rFonts w:asciiTheme="majorHAnsi" w:eastAsiaTheme="minorHAnsi" w:hAnsiTheme="majorHAnsi"/>
                <w:b/>
                <w:bCs/>
                <w:color w:val="000000"/>
                <w:sz w:val="22"/>
                <w:szCs w:val="22"/>
                <w:lang w:eastAsia="en-US"/>
              </w:rPr>
              <w:t>PREFEITURA MUNICIPAL DE CAFEARA.</w:t>
            </w:r>
          </w:p>
          <w:p w:rsidR="00D123B7" w:rsidRPr="00076776" w:rsidRDefault="00D123B7" w:rsidP="00D123B7">
            <w:pPr>
              <w:autoSpaceDE w:val="0"/>
              <w:autoSpaceDN w:val="0"/>
              <w:adjustRightInd w:val="0"/>
              <w:ind w:left="42"/>
              <w:jc w:val="both"/>
              <w:rPr>
                <w:rFonts w:asciiTheme="majorHAnsi" w:eastAsiaTheme="minorHAnsi" w:hAnsiTheme="majorHAnsi"/>
                <w:b/>
                <w:bCs/>
                <w:color w:val="000000"/>
                <w:lang w:eastAsia="en-US"/>
              </w:rPr>
            </w:pPr>
            <w:r w:rsidRPr="00076776">
              <w:rPr>
                <w:rFonts w:asciiTheme="majorHAnsi" w:eastAsiaTheme="minorHAnsi" w:hAnsiTheme="majorHAnsi"/>
                <w:b/>
                <w:bCs/>
                <w:color w:val="000000"/>
                <w:sz w:val="22"/>
                <w:szCs w:val="22"/>
                <w:lang w:eastAsia="en-US"/>
              </w:rPr>
              <w:t>At.: COMISSÃO PERMANENTE DE LICITAÇÃO</w:t>
            </w:r>
          </w:p>
          <w:p w:rsidR="00D123B7" w:rsidRPr="00076776" w:rsidRDefault="00D123B7" w:rsidP="00D123B7">
            <w:pPr>
              <w:autoSpaceDE w:val="0"/>
              <w:autoSpaceDN w:val="0"/>
              <w:adjustRightInd w:val="0"/>
              <w:ind w:left="42"/>
              <w:jc w:val="both"/>
              <w:rPr>
                <w:rFonts w:asciiTheme="majorHAnsi" w:eastAsiaTheme="minorHAnsi" w:hAnsiTheme="majorHAnsi"/>
                <w:b/>
                <w:bCs/>
                <w:color w:val="000000"/>
                <w:lang w:eastAsia="en-US"/>
              </w:rPr>
            </w:pPr>
            <w:r w:rsidRPr="00076776">
              <w:rPr>
                <w:rFonts w:asciiTheme="majorHAnsi" w:eastAsiaTheme="minorHAnsi" w:hAnsiTheme="majorHAnsi"/>
                <w:b/>
                <w:bCs/>
                <w:color w:val="000000"/>
                <w:sz w:val="22"/>
                <w:szCs w:val="22"/>
                <w:lang w:eastAsia="en-US"/>
              </w:rPr>
              <w:t>Ref.: CONCORRÊNCIA Nº. 01/2018</w:t>
            </w:r>
          </w:p>
          <w:p w:rsidR="00D123B7" w:rsidRPr="00076776" w:rsidRDefault="00D123B7" w:rsidP="00D123B7">
            <w:pPr>
              <w:autoSpaceDE w:val="0"/>
              <w:autoSpaceDN w:val="0"/>
              <w:adjustRightInd w:val="0"/>
              <w:ind w:left="42"/>
              <w:jc w:val="both"/>
              <w:rPr>
                <w:rFonts w:asciiTheme="majorHAnsi" w:eastAsiaTheme="minorHAnsi" w:hAnsiTheme="majorHAnsi"/>
                <w:b/>
                <w:bCs/>
                <w:color w:val="000000"/>
                <w:lang w:eastAsia="en-US"/>
              </w:rPr>
            </w:pPr>
            <w:r w:rsidRPr="00076776">
              <w:rPr>
                <w:rFonts w:asciiTheme="majorHAnsi" w:eastAsiaTheme="minorHAnsi" w:hAnsiTheme="majorHAnsi"/>
                <w:b/>
                <w:bCs/>
                <w:color w:val="000000"/>
                <w:sz w:val="22"/>
                <w:szCs w:val="22"/>
                <w:lang w:eastAsia="en-US"/>
              </w:rPr>
              <w:t>Nome do licitante: Endereço:</w:t>
            </w:r>
          </w:p>
          <w:p w:rsidR="00D123B7" w:rsidRPr="00076776" w:rsidRDefault="00D123B7" w:rsidP="00D123B7">
            <w:pPr>
              <w:autoSpaceDE w:val="0"/>
              <w:autoSpaceDN w:val="0"/>
              <w:adjustRightInd w:val="0"/>
              <w:ind w:left="42"/>
              <w:jc w:val="both"/>
              <w:rPr>
                <w:rFonts w:asciiTheme="majorHAnsi" w:eastAsiaTheme="minorHAnsi" w:hAnsiTheme="majorHAnsi"/>
                <w:b/>
                <w:bCs/>
                <w:color w:val="000000"/>
                <w:lang w:eastAsia="en-US"/>
              </w:rPr>
            </w:pPr>
            <w:r w:rsidRPr="00076776">
              <w:rPr>
                <w:rFonts w:asciiTheme="majorHAnsi" w:eastAsiaTheme="minorHAnsi" w:hAnsiTheme="majorHAnsi"/>
                <w:b/>
                <w:bCs/>
                <w:color w:val="000000"/>
                <w:sz w:val="22"/>
                <w:szCs w:val="22"/>
                <w:lang w:eastAsia="en-US"/>
              </w:rPr>
              <w:t xml:space="preserve">Telefone(s): </w:t>
            </w:r>
            <w:proofErr w:type="gramStart"/>
            <w:r w:rsidRPr="00076776">
              <w:rPr>
                <w:rFonts w:asciiTheme="majorHAnsi" w:eastAsiaTheme="minorHAnsi" w:hAnsiTheme="majorHAnsi"/>
                <w:b/>
                <w:bCs/>
                <w:color w:val="000000"/>
                <w:sz w:val="22"/>
                <w:szCs w:val="22"/>
                <w:lang w:eastAsia="en-US"/>
              </w:rPr>
              <w:t xml:space="preserve">( </w:t>
            </w:r>
            <w:proofErr w:type="gramEnd"/>
            <w:r w:rsidRPr="00076776">
              <w:rPr>
                <w:rFonts w:asciiTheme="majorHAnsi" w:eastAsiaTheme="minorHAnsi" w:hAnsiTheme="majorHAnsi"/>
                <w:b/>
                <w:bCs/>
                <w:color w:val="000000"/>
                <w:sz w:val="22"/>
                <w:szCs w:val="22"/>
                <w:lang w:eastAsia="en-US"/>
              </w:rPr>
              <w:t>) ( ) ( )</w:t>
            </w:r>
          </w:p>
          <w:p w:rsidR="00D123B7" w:rsidRPr="00076776" w:rsidRDefault="00D123B7" w:rsidP="00D123B7">
            <w:pPr>
              <w:autoSpaceDE w:val="0"/>
              <w:autoSpaceDN w:val="0"/>
              <w:adjustRightInd w:val="0"/>
              <w:ind w:left="42"/>
              <w:jc w:val="both"/>
              <w:rPr>
                <w:rFonts w:asciiTheme="majorHAnsi" w:eastAsiaTheme="minorHAnsi" w:hAnsiTheme="majorHAnsi"/>
                <w:b/>
                <w:bCs/>
                <w:color w:val="000000"/>
                <w:lang w:eastAsia="en-US"/>
              </w:rPr>
            </w:pPr>
          </w:p>
        </w:tc>
      </w:tr>
    </w:tbl>
    <w:p w:rsidR="00D123B7" w:rsidRPr="00076776" w:rsidRDefault="00D123B7" w:rsidP="004452FF">
      <w:pPr>
        <w:autoSpaceDE w:val="0"/>
        <w:autoSpaceDN w:val="0"/>
        <w:adjustRightInd w:val="0"/>
        <w:jc w:val="both"/>
        <w:rPr>
          <w:rFonts w:asciiTheme="majorHAnsi" w:eastAsiaTheme="minorHAnsi" w:hAnsiTheme="majorHAnsi"/>
          <w:color w:val="000000"/>
          <w:sz w:val="22"/>
          <w:szCs w:val="22"/>
          <w:lang w:eastAsia="en-US"/>
        </w:rPr>
      </w:pP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4.3. Independentemente da proposta de pagamento, seja à vista com recursos próprios, deverá ser preenchido,</w:t>
      </w:r>
      <w:r w:rsidR="00D123B7"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por meio mecânico, informatizado ou com letra de forma, o campo correspondente do Anexo II deste Edital,</w:t>
      </w:r>
      <w:r w:rsidR="00D123B7"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lastRenderedPageBreak/>
        <w:t>explicitando o preço ofertado e o respectivo pagamento a vista no ato da escritura, com todas as suas folhas</w:t>
      </w:r>
      <w:r w:rsidR="00D123B7"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rubricadas pelo licitante ou por seu representante regularmente credenciado.</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4.4. Todas as assinaturas deverão ter firma reconhecida em cartório de notas e todos os valores constantes</w:t>
      </w:r>
      <w:r w:rsidR="00D123B7"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da proposta deverão ser escritos por extenso, em moeda nacional, além de grafados sob a forma numérica, precedida</w:t>
      </w:r>
      <w:r w:rsidR="00D123B7"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do símbolo.</w:t>
      </w:r>
    </w:p>
    <w:p w:rsidR="00D123B7" w:rsidRPr="00076776" w:rsidRDefault="00D123B7" w:rsidP="004452FF">
      <w:pPr>
        <w:autoSpaceDE w:val="0"/>
        <w:autoSpaceDN w:val="0"/>
        <w:adjustRightInd w:val="0"/>
        <w:jc w:val="both"/>
        <w:rPr>
          <w:rFonts w:asciiTheme="majorHAnsi" w:eastAsiaTheme="minorHAnsi" w:hAnsiTheme="majorHAnsi"/>
          <w:color w:val="000000"/>
          <w:sz w:val="22"/>
          <w:szCs w:val="22"/>
          <w:lang w:eastAsia="en-US"/>
        </w:rPr>
      </w:pPr>
    </w:p>
    <w:p w:rsidR="004452FF" w:rsidRPr="00076776" w:rsidRDefault="004452FF" w:rsidP="004452FF">
      <w:pPr>
        <w:autoSpaceDE w:val="0"/>
        <w:autoSpaceDN w:val="0"/>
        <w:adjustRightInd w:val="0"/>
        <w:jc w:val="both"/>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t>5. DO RECEBIMENTO E ABERTURA DOS ENVELOPES</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5.1. Os envelopes contendo os documentos de Habilitação e Proposta Comercial deverão ser entregues</w:t>
      </w:r>
      <w:r w:rsidR="00D123B7"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 xml:space="preserve">simultaneamente no </w:t>
      </w:r>
      <w:r w:rsidR="00D123B7" w:rsidRPr="00076776">
        <w:rPr>
          <w:rFonts w:asciiTheme="majorHAnsi" w:eastAsiaTheme="minorHAnsi" w:hAnsiTheme="majorHAnsi"/>
          <w:color w:val="000000"/>
          <w:sz w:val="22"/>
          <w:szCs w:val="22"/>
          <w:lang w:eastAsia="en-US"/>
        </w:rPr>
        <w:t>setor de licitação</w:t>
      </w:r>
      <w:r w:rsidRPr="00076776">
        <w:rPr>
          <w:rFonts w:asciiTheme="majorHAnsi" w:eastAsiaTheme="minorHAnsi" w:hAnsiTheme="majorHAnsi"/>
          <w:color w:val="000000"/>
          <w:sz w:val="22"/>
          <w:szCs w:val="22"/>
          <w:lang w:eastAsia="en-US"/>
        </w:rPr>
        <w:t>, situado na Avenida</w:t>
      </w:r>
      <w:proofErr w:type="gramStart"/>
      <w:r w:rsidRPr="00076776">
        <w:rPr>
          <w:rFonts w:asciiTheme="majorHAnsi" w:eastAsiaTheme="minorHAnsi" w:hAnsiTheme="majorHAnsi"/>
          <w:color w:val="000000"/>
          <w:sz w:val="22"/>
          <w:szCs w:val="22"/>
          <w:lang w:eastAsia="en-US"/>
        </w:rPr>
        <w:t xml:space="preserve"> </w:t>
      </w:r>
      <w:r w:rsidR="00D123B7" w:rsidRPr="00076776">
        <w:rPr>
          <w:rFonts w:asciiTheme="majorHAnsi" w:eastAsiaTheme="minorHAnsi" w:hAnsiTheme="majorHAnsi"/>
          <w:color w:val="000000"/>
          <w:sz w:val="22"/>
          <w:szCs w:val="22"/>
          <w:lang w:eastAsia="en-US"/>
        </w:rPr>
        <w:t xml:space="preserve"> </w:t>
      </w:r>
      <w:proofErr w:type="gramEnd"/>
      <w:r w:rsidR="00D123B7" w:rsidRPr="00076776">
        <w:rPr>
          <w:rFonts w:asciiTheme="majorHAnsi" w:eastAsiaTheme="minorHAnsi" w:hAnsiTheme="majorHAnsi"/>
          <w:color w:val="000000"/>
          <w:sz w:val="22"/>
          <w:szCs w:val="22"/>
          <w:lang w:eastAsia="en-US"/>
        </w:rPr>
        <w:t xml:space="preserve">Brasil, 188, centro, </w:t>
      </w:r>
      <w:proofErr w:type="spellStart"/>
      <w:r w:rsidR="00D123B7" w:rsidRPr="00076776">
        <w:rPr>
          <w:rFonts w:asciiTheme="majorHAnsi" w:eastAsiaTheme="minorHAnsi" w:hAnsiTheme="majorHAnsi"/>
          <w:color w:val="000000"/>
          <w:sz w:val="22"/>
          <w:szCs w:val="22"/>
          <w:lang w:eastAsia="en-US"/>
        </w:rPr>
        <w:t>cafeara-PR</w:t>
      </w:r>
      <w:proofErr w:type="spellEnd"/>
      <w:r w:rsidR="00D123B7" w:rsidRPr="00076776">
        <w:rPr>
          <w:rFonts w:asciiTheme="majorHAnsi" w:eastAsiaTheme="minorHAnsi" w:hAnsiTheme="majorHAnsi"/>
          <w:color w:val="000000"/>
          <w:sz w:val="22"/>
          <w:szCs w:val="22"/>
          <w:lang w:eastAsia="en-US"/>
        </w:rPr>
        <w:t>, CEP 86640-000</w:t>
      </w:r>
      <w:r w:rsidRPr="00076776">
        <w:rPr>
          <w:rFonts w:asciiTheme="majorHAnsi" w:eastAsiaTheme="minorHAnsi" w:hAnsiTheme="majorHAnsi"/>
          <w:color w:val="000000"/>
          <w:sz w:val="22"/>
          <w:szCs w:val="22"/>
          <w:lang w:eastAsia="en-US"/>
        </w:rPr>
        <w:t xml:space="preserve">, até as </w:t>
      </w:r>
      <w:r w:rsidR="00D123B7" w:rsidRPr="00076776">
        <w:rPr>
          <w:rFonts w:asciiTheme="majorHAnsi" w:eastAsiaTheme="minorHAnsi" w:hAnsiTheme="majorHAnsi"/>
          <w:b/>
          <w:bCs/>
          <w:color w:val="000000"/>
          <w:sz w:val="22"/>
          <w:szCs w:val="22"/>
          <w:lang w:eastAsia="en-US"/>
        </w:rPr>
        <w:t xml:space="preserve">09:00h, </w:t>
      </w:r>
      <w:proofErr w:type="spellStart"/>
      <w:r w:rsidRPr="00076776">
        <w:rPr>
          <w:rFonts w:asciiTheme="majorHAnsi" w:eastAsiaTheme="minorHAnsi" w:hAnsiTheme="majorHAnsi"/>
          <w:color w:val="000000"/>
          <w:sz w:val="22"/>
          <w:szCs w:val="22"/>
          <w:lang w:eastAsia="en-US"/>
        </w:rPr>
        <w:t>improrrogavelmente</w:t>
      </w:r>
      <w:proofErr w:type="spellEnd"/>
      <w:r w:rsidRPr="00076776">
        <w:rPr>
          <w:rFonts w:asciiTheme="majorHAnsi" w:eastAsiaTheme="minorHAnsi" w:hAnsiTheme="majorHAnsi"/>
          <w:color w:val="000000"/>
          <w:sz w:val="22"/>
          <w:szCs w:val="22"/>
          <w:lang w:eastAsia="en-US"/>
        </w:rPr>
        <w:t>, em envelopes pardos e não transparentes, separados, fechados e rubricados no fecho.</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5.2. É facultada a entrega de envelopes via correio, no endereço indicado no item 5.1, desde que os dois</w:t>
      </w:r>
      <w:r w:rsidR="00D123B7" w:rsidRPr="00076776">
        <w:rPr>
          <w:rFonts w:asciiTheme="majorHAnsi" w:eastAsiaTheme="minorHAnsi" w:hAnsiTheme="majorHAnsi"/>
          <w:color w:val="000000"/>
          <w:sz w:val="22"/>
          <w:szCs w:val="22"/>
          <w:lang w:eastAsia="en-US"/>
        </w:rPr>
        <w:t xml:space="preserve"> </w:t>
      </w:r>
      <w:proofErr w:type="gramStart"/>
      <w:r w:rsidRPr="00076776">
        <w:rPr>
          <w:rFonts w:asciiTheme="majorHAnsi" w:eastAsiaTheme="minorHAnsi" w:hAnsiTheme="majorHAnsi"/>
          <w:color w:val="000000"/>
          <w:sz w:val="22"/>
          <w:szCs w:val="22"/>
          <w:lang w:eastAsia="en-US"/>
        </w:rPr>
        <w:t>envelopes</w:t>
      </w:r>
      <w:proofErr w:type="gramEnd"/>
      <w:r w:rsidRPr="00076776">
        <w:rPr>
          <w:rFonts w:asciiTheme="majorHAnsi" w:eastAsiaTheme="minorHAnsi" w:hAnsiTheme="majorHAnsi"/>
          <w:color w:val="000000"/>
          <w:sz w:val="22"/>
          <w:szCs w:val="22"/>
          <w:lang w:eastAsia="en-US"/>
        </w:rPr>
        <w:t xml:space="preserve"> sejam devidamente lacrados, identificados, conforme item 4.2, e encaminhados em envelope único aos</w:t>
      </w:r>
      <w:r w:rsidR="00D123B7"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 xml:space="preserve">cuidados da </w:t>
      </w:r>
      <w:r w:rsidRPr="00076776">
        <w:rPr>
          <w:rFonts w:asciiTheme="majorHAnsi" w:eastAsiaTheme="minorHAnsi" w:hAnsiTheme="majorHAnsi"/>
          <w:b/>
          <w:bCs/>
          <w:color w:val="000000"/>
          <w:sz w:val="22"/>
          <w:szCs w:val="22"/>
          <w:lang w:eastAsia="en-US"/>
        </w:rPr>
        <w:t xml:space="preserve">PREFEITURA MUNICIPAL DE </w:t>
      </w:r>
      <w:r w:rsidR="00D123B7" w:rsidRPr="00076776">
        <w:rPr>
          <w:rFonts w:asciiTheme="majorHAnsi" w:eastAsiaTheme="minorHAnsi" w:hAnsiTheme="majorHAnsi"/>
          <w:b/>
          <w:bCs/>
          <w:color w:val="000000"/>
          <w:sz w:val="22"/>
          <w:szCs w:val="22"/>
          <w:lang w:eastAsia="en-US"/>
        </w:rPr>
        <w:t>CAFEARA</w:t>
      </w:r>
      <w:r w:rsidRPr="00076776">
        <w:rPr>
          <w:rFonts w:asciiTheme="majorHAnsi" w:eastAsiaTheme="minorHAnsi" w:hAnsiTheme="majorHAnsi"/>
          <w:b/>
          <w:bCs/>
          <w:color w:val="000000"/>
          <w:sz w:val="22"/>
          <w:szCs w:val="22"/>
          <w:lang w:eastAsia="en-US"/>
        </w:rPr>
        <w:t xml:space="preserve"> </w:t>
      </w:r>
      <w:r w:rsidRPr="00076776">
        <w:rPr>
          <w:rFonts w:asciiTheme="majorHAnsi" w:eastAsiaTheme="minorHAnsi" w:hAnsiTheme="majorHAnsi"/>
          <w:color w:val="000000"/>
          <w:sz w:val="22"/>
          <w:szCs w:val="22"/>
          <w:lang w:eastAsia="en-US"/>
        </w:rPr>
        <w:t xml:space="preserve">via Sedex, e sejam entregues à </w:t>
      </w:r>
      <w:r w:rsidRPr="00076776">
        <w:rPr>
          <w:rFonts w:asciiTheme="majorHAnsi" w:eastAsiaTheme="minorHAnsi" w:hAnsiTheme="majorHAnsi"/>
          <w:b/>
          <w:bCs/>
          <w:color w:val="000000"/>
          <w:sz w:val="22"/>
          <w:szCs w:val="22"/>
          <w:lang w:eastAsia="en-US"/>
        </w:rPr>
        <w:t>COMISSÃO</w:t>
      </w:r>
      <w:r w:rsidR="00D123B7" w:rsidRPr="00076776">
        <w:rPr>
          <w:rFonts w:asciiTheme="majorHAnsi" w:eastAsiaTheme="minorHAnsi" w:hAnsiTheme="majorHAnsi"/>
          <w:b/>
          <w:bCs/>
          <w:color w:val="000000"/>
          <w:sz w:val="22"/>
          <w:szCs w:val="22"/>
          <w:lang w:eastAsia="en-US"/>
        </w:rPr>
        <w:t xml:space="preserve"> </w:t>
      </w:r>
      <w:r w:rsidRPr="00076776">
        <w:rPr>
          <w:rFonts w:asciiTheme="majorHAnsi" w:eastAsiaTheme="minorHAnsi" w:hAnsiTheme="majorHAnsi"/>
          <w:b/>
          <w:bCs/>
          <w:color w:val="000000"/>
          <w:sz w:val="22"/>
          <w:szCs w:val="22"/>
          <w:lang w:eastAsia="en-US"/>
        </w:rPr>
        <w:t xml:space="preserve">PERMANENTE DE LICITAÇÃO </w:t>
      </w:r>
      <w:r w:rsidRPr="00076776">
        <w:rPr>
          <w:rFonts w:asciiTheme="majorHAnsi" w:eastAsiaTheme="minorHAnsi" w:hAnsiTheme="majorHAnsi"/>
          <w:color w:val="000000"/>
          <w:sz w:val="22"/>
          <w:szCs w:val="22"/>
          <w:lang w:eastAsia="en-US"/>
        </w:rPr>
        <w:t>antes do término do prazo para recebimento previsto neste Edital. Optando</w:t>
      </w:r>
      <w:r w:rsidR="00D123B7"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 xml:space="preserve">pelo envio de envelopes via correio, o licitante exime a </w:t>
      </w:r>
      <w:r w:rsidRPr="00076776">
        <w:rPr>
          <w:rFonts w:asciiTheme="majorHAnsi" w:eastAsiaTheme="minorHAnsi" w:hAnsiTheme="majorHAnsi"/>
          <w:b/>
          <w:bCs/>
          <w:color w:val="000000"/>
          <w:sz w:val="22"/>
          <w:szCs w:val="22"/>
          <w:lang w:eastAsia="en-US"/>
        </w:rPr>
        <w:t xml:space="preserve">COMISSÃO PERMANENTE DE LICITAÇÃO </w:t>
      </w:r>
      <w:r w:rsidRPr="00076776">
        <w:rPr>
          <w:rFonts w:asciiTheme="majorHAnsi" w:eastAsiaTheme="minorHAnsi" w:hAnsiTheme="majorHAnsi"/>
          <w:color w:val="000000"/>
          <w:sz w:val="22"/>
          <w:szCs w:val="22"/>
          <w:lang w:eastAsia="en-US"/>
        </w:rPr>
        <w:t>de</w:t>
      </w:r>
      <w:r w:rsidR="00D123B7"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qualquer responsabilidade pelo não recebimento ou recebimento intempestivo dos mesmos.</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5.3. Não serão aceitas propostas remetidas por e-mail, via fax ou qualquer outro meio não previsto neste</w:t>
      </w:r>
      <w:r w:rsidR="00D123B7"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Edital.</w:t>
      </w:r>
    </w:p>
    <w:p w:rsidR="00D123B7" w:rsidRPr="00076776" w:rsidRDefault="00D123B7" w:rsidP="004452FF">
      <w:pPr>
        <w:autoSpaceDE w:val="0"/>
        <w:autoSpaceDN w:val="0"/>
        <w:adjustRightInd w:val="0"/>
        <w:jc w:val="both"/>
        <w:rPr>
          <w:rFonts w:asciiTheme="majorHAnsi" w:eastAsiaTheme="minorHAnsi" w:hAnsiTheme="majorHAnsi"/>
          <w:b/>
          <w:bCs/>
          <w:color w:val="000000"/>
          <w:sz w:val="22"/>
          <w:szCs w:val="22"/>
          <w:lang w:eastAsia="en-US"/>
        </w:rPr>
      </w:pPr>
    </w:p>
    <w:p w:rsidR="004452FF" w:rsidRPr="00076776" w:rsidRDefault="004452FF" w:rsidP="004452FF">
      <w:pPr>
        <w:autoSpaceDE w:val="0"/>
        <w:autoSpaceDN w:val="0"/>
        <w:adjustRightInd w:val="0"/>
        <w:jc w:val="both"/>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t>6. DA SESSÃO DE ABERTURA DOS ENVELOPES</w:t>
      </w:r>
    </w:p>
    <w:p w:rsidR="004452FF" w:rsidRPr="00076776" w:rsidRDefault="004452FF" w:rsidP="00D123B7">
      <w:pPr>
        <w:autoSpaceDE w:val="0"/>
        <w:autoSpaceDN w:val="0"/>
        <w:adjustRightInd w:val="0"/>
        <w:jc w:val="both"/>
        <w:rPr>
          <w:rFonts w:asciiTheme="majorHAnsi" w:eastAsiaTheme="minorHAnsi" w:hAnsiTheme="majorHAnsi"/>
          <w:b/>
          <w:bCs/>
          <w:color w:val="000000"/>
          <w:sz w:val="22"/>
          <w:szCs w:val="22"/>
          <w:lang w:eastAsia="en-US"/>
        </w:rPr>
      </w:pPr>
      <w:r w:rsidRPr="00076776">
        <w:rPr>
          <w:rFonts w:asciiTheme="majorHAnsi" w:eastAsiaTheme="minorHAnsi" w:hAnsiTheme="majorHAnsi"/>
          <w:color w:val="000000"/>
          <w:sz w:val="22"/>
          <w:szCs w:val="22"/>
          <w:lang w:eastAsia="en-US"/>
        </w:rPr>
        <w:t xml:space="preserve">6.1. A sessão de abertura dos envelopes contendo os documentos de habilitação </w:t>
      </w:r>
      <w:r w:rsidR="00D123B7" w:rsidRPr="00076776">
        <w:rPr>
          <w:rFonts w:asciiTheme="majorHAnsi" w:eastAsiaTheme="minorHAnsi" w:hAnsiTheme="majorHAnsi"/>
          <w:b/>
          <w:bCs/>
          <w:color w:val="000000"/>
          <w:sz w:val="22"/>
          <w:szCs w:val="22"/>
          <w:lang w:eastAsia="en-US"/>
        </w:rPr>
        <w:t>(ENVELOPE</w:t>
      </w:r>
      <w:r w:rsidRPr="00076776">
        <w:rPr>
          <w:rFonts w:asciiTheme="majorHAnsi" w:eastAsiaTheme="minorHAnsi" w:hAnsiTheme="majorHAnsi"/>
          <w:b/>
          <w:bCs/>
          <w:color w:val="000000"/>
          <w:sz w:val="22"/>
          <w:szCs w:val="22"/>
          <w:lang w:eastAsia="en-US"/>
        </w:rPr>
        <w:t xml:space="preserve"> </w:t>
      </w:r>
      <w:r w:rsidR="00D123B7" w:rsidRPr="00076776">
        <w:rPr>
          <w:rFonts w:asciiTheme="majorHAnsi" w:eastAsiaTheme="minorHAnsi" w:hAnsiTheme="majorHAnsi"/>
          <w:b/>
          <w:bCs/>
          <w:color w:val="000000"/>
          <w:sz w:val="22"/>
          <w:szCs w:val="22"/>
          <w:lang w:eastAsia="en-US"/>
        </w:rPr>
        <w:t>HABILITAÇÃO)</w:t>
      </w:r>
      <w:r w:rsidRPr="00076776">
        <w:rPr>
          <w:rFonts w:asciiTheme="majorHAnsi" w:eastAsiaTheme="minorHAnsi" w:hAnsiTheme="majorHAnsi"/>
          <w:b/>
          <w:bCs/>
          <w:color w:val="000000"/>
          <w:sz w:val="22"/>
          <w:szCs w:val="22"/>
          <w:lang w:eastAsia="en-US"/>
        </w:rPr>
        <w:t xml:space="preserve"> </w:t>
      </w:r>
      <w:r w:rsidRPr="00076776">
        <w:rPr>
          <w:rFonts w:asciiTheme="majorHAnsi" w:eastAsiaTheme="minorHAnsi" w:hAnsiTheme="majorHAnsi"/>
          <w:color w:val="000000"/>
          <w:sz w:val="22"/>
          <w:szCs w:val="22"/>
          <w:lang w:eastAsia="en-US"/>
        </w:rPr>
        <w:t>realizarse-</w:t>
      </w:r>
      <w:r w:rsidR="00D123B7"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 xml:space="preserve">á </w:t>
      </w:r>
      <w:proofErr w:type="gramStart"/>
      <w:r w:rsidRPr="00076776">
        <w:rPr>
          <w:rFonts w:asciiTheme="majorHAnsi" w:eastAsiaTheme="minorHAnsi" w:hAnsiTheme="majorHAnsi"/>
          <w:color w:val="000000"/>
          <w:sz w:val="22"/>
          <w:szCs w:val="22"/>
          <w:lang w:eastAsia="en-US"/>
        </w:rPr>
        <w:t xml:space="preserve">no </w:t>
      </w:r>
      <w:r w:rsidR="009D606A">
        <w:rPr>
          <w:rFonts w:asciiTheme="majorHAnsi" w:eastAsiaTheme="minorHAnsi" w:hAnsiTheme="majorHAnsi"/>
          <w:b/>
          <w:bCs/>
          <w:color w:val="000000"/>
          <w:sz w:val="22"/>
          <w:szCs w:val="22"/>
          <w:lang w:eastAsia="en-US"/>
        </w:rPr>
        <w:t>28</w:t>
      </w:r>
      <w:proofErr w:type="gramEnd"/>
      <w:r w:rsidR="009D606A">
        <w:rPr>
          <w:rFonts w:asciiTheme="majorHAnsi" w:eastAsiaTheme="minorHAnsi" w:hAnsiTheme="majorHAnsi"/>
          <w:b/>
          <w:bCs/>
          <w:color w:val="000000"/>
          <w:sz w:val="22"/>
          <w:szCs w:val="22"/>
          <w:lang w:eastAsia="en-US"/>
        </w:rPr>
        <w:t xml:space="preserve"> de maio de 2018</w:t>
      </w:r>
      <w:r w:rsidRPr="00076776">
        <w:rPr>
          <w:rFonts w:asciiTheme="majorHAnsi" w:eastAsiaTheme="minorHAnsi" w:hAnsiTheme="majorHAnsi"/>
          <w:color w:val="000000"/>
          <w:sz w:val="22"/>
          <w:szCs w:val="22"/>
          <w:lang w:eastAsia="en-US"/>
        </w:rPr>
        <w:t xml:space="preserve">, às </w:t>
      </w:r>
      <w:r w:rsidR="00D123B7" w:rsidRPr="00076776">
        <w:rPr>
          <w:rFonts w:asciiTheme="majorHAnsi" w:eastAsiaTheme="minorHAnsi" w:hAnsiTheme="majorHAnsi"/>
          <w:b/>
          <w:bCs/>
          <w:color w:val="000000"/>
          <w:sz w:val="22"/>
          <w:szCs w:val="22"/>
          <w:lang w:eastAsia="en-US"/>
        </w:rPr>
        <w:t>09</w:t>
      </w:r>
      <w:r w:rsidRPr="00076776">
        <w:rPr>
          <w:rFonts w:asciiTheme="majorHAnsi" w:eastAsiaTheme="minorHAnsi" w:hAnsiTheme="majorHAnsi"/>
          <w:b/>
          <w:bCs/>
          <w:color w:val="000000"/>
          <w:sz w:val="22"/>
          <w:szCs w:val="22"/>
          <w:lang w:eastAsia="en-US"/>
        </w:rPr>
        <w:t xml:space="preserve">:00 h </w:t>
      </w:r>
      <w:r w:rsidRPr="00076776">
        <w:rPr>
          <w:rFonts w:asciiTheme="majorHAnsi" w:eastAsiaTheme="minorHAnsi" w:hAnsiTheme="majorHAnsi"/>
          <w:color w:val="000000"/>
          <w:sz w:val="22"/>
          <w:szCs w:val="22"/>
          <w:lang w:eastAsia="en-US"/>
        </w:rPr>
        <w:t>(</w:t>
      </w:r>
      <w:r w:rsidR="00D123B7" w:rsidRPr="00076776">
        <w:rPr>
          <w:rFonts w:asciiTheme="majorHAnsi" w:eastAsiaTheme="minorHAnsi" w:hAnsiTheme="majorHAnsi"/>
          <w:b/>
          <w:bCs/>
          <w:color w:val="000000"/>
          <w:sz w:val="22"/>
          <w:szCs w:val="22"/>
          <w:lang w:eastAsia="en-US"/>
        </w:rPr>
        <w:t>nove</w:t>
      </w:r>
      <w:r w:rsidRPr="00076776">
        <w:rPr>
          <w:rFonts w:asciiTheme="majorHAnsi" w:eastAsiaTheme="minorHAnsi" w:hAnsiTheme="majorHAnsi"/>
          <w:b/>
          <w:bCs/>
          <w:color w:val="000000"/>
          <w:sz w:val="22"/>
          <w:szCs w:val="22"/>
          <w:lang w:eastAsia="en-US"/>
        </w:rPr>
        <w:t xml:space="preserve"> horas)</w:t>
      </w:r>
      <w:r w:rsidRPr="00076776">
        <w:rPr>
          <w:rFonts w:asciiTheme="majorHAnsi" w:eastAsiaTheme="minorHAnsi" w:hAnsiTheme="majorHAnsi"/>
          <w:color w:val="000000"/>
          <w:sz w:val="22"/>
          <w:szCs w:val="22"/>
          <w:lang w:eastAsia="en-US"/>
        </w:rPr>
        <w:t xml:space="preserve">, </w:t>
      </w:r>
      <w:r w:rsidR="00D123B7" w:rsidRPr="00076776">
        <w:rPr>
          <w:rFonts w:asciiTheme="majorHAnsi" w:eastAsiaTheme="minorHAnsi" w:hAnsiTheme="majorHAnsi"/>
          <w:color w:val="000000"/>
          <w:sz w:val="22"/>
          <w:szCs w:val="22"/>
          <w:lang w:eastAsia="en-US"/>
        </w:rPr>
        <w:t xml:space="preserve">na Prefeitura Municipal de </w:t>
      </w:r>
      <w:proofErr w:type="spellStart"/>
      <w:r w:rsidR="00D123B7" w:rsidRPr="00076776">
        <w:rPr>
          <w:rFonts w:asciiTheme="majorHAnsi" w:eastAsiaTheme="minorHAnsi" w:hAnsiTheme="majorHAnsi"/>
          <w:color w:val="000000"/>
          <w:sz w:val="22"/>
          <w:szCs w:val="22"/>
          <w:lang w:eastAsia="en-US"/>
        </w:rPr>
        <w:t>Cafeara-Pr</w:t>
      </w:r>
      <w:proofErr w:type="spellEnd"/>
      <w:r w:rsidR="00D123B7" w:rsidRPr="00076776">
        <w:rPr>
          <w:rFonts w:asciiTheme="majorHAnsi" w:eastAsiaTheme="minorHAnsi" w:hAnsiTheme="majorHAnsi"/>
          <w:color w:val="000000"/>
          <w:sz w:val="22"/>
          <w:szCs w:val="22"/>
          <w:lang w:eastAsia="en-US"/>
        </w:rPr>
        <w:t>.</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 xml:space="preserve">6.2. A abertura </w:t>
      </w:r>
      <w:proofErr w:type="gramStart"/>
      <w:r w:rsidRPr="00076776">
        <w:rPr>
          <w:rFonts w:asciiTheme="majorHAnsi" w:eastAsiaTheme="minorHAnsi" w:hAnsiTheme="majorHAnsi"/>
          <w:color w:val="000000"/>
          <w:sz w:val="22"/>
          <w:szCs w:val="22"/>
          <w:lang w:eastAsia="en-US"/>
        </w:rPr>
        <w:t xml:space="preserve">dos </w:t>
      </w:r>
      <w:r w:rsidRPr="00076776">
        <w:rPr>
          <w:rFonts w:asciiTheme="majorHAnsi" w:eastAsiaTheme="minorHAnsi" w:hAnsiTheme="majorHAnsi"/>
          <w:b/>
          <w:bCs/>
          <w:color w:val="000000"/>
          <w:sz w:val="22"/>
          <w:szCs w:val="22"/>
          <w:lang w:eastAsia="en-US"/>
        </w:rPr>
        <w:t>ENVELOPE</w:t>
      </w:r>
      <w:proofErr w:type="gramEnd"/>
      <w:r w:rsidR="00D123B7" w:rsidRPr="00076776">
        <w:rPr>
          <w:rFonts w:asciiTheme="majorHAnsi" w:eastAsiaTheme="minorHAnsi" w:hAnsiTheme="majorHAnsi"/>
          <w:b/>
          <w:bCs/>
          <w:color w:val="000000"/>
          <w:sz w:val="22"/>
          <w:szCs w:val="22"/>
          <w:lang w:eastAsia="en-US"/>
        </w:rPr>
        <w:t xml:space="preserve"> </w:t>
      </w:r>
      <w:proofErr w:type="spellStart"/>
      <w:r w:rsidR="00D123B7" w:rsidRPr="00076776">
        <w:rPr>
          <w:rFonts w:asciiTheme="majorHAnsi" w:eastAsiaTheme="minorHAnsi" w:hAnsiTheme="majorHAnsi"/>
          <w:b/>
          <w:bCs/>
          <w:color w:val="000000"/>
          <w:sz w:val="22"/>
          <w:szCs w:val="22"/>
          <w:lang w:eastAsia="en-US"/>
        </w:rPr>
        <w:t>PROPOSTA</w:t>
      </w:r>
      <w:r w:rsidRPr="00076776">
        <w:rPr>
          <w:rFonts w:asciiTheme="majorHAnsi" w:eastAsiaTheme="minorHAnsi" w:hAnsiTheme="majorHAnsi"/>
          <w:color w:val="000000"/>
          <w:sz w:val="22"/>
          <w:szCs w:val="22"/>
          <w:lang w:eastAsia="en-US"/>
        </w:rPr>
        <w:t>contendo</w:t>
      </w:r>
      <w:proofErr w:type="spellEnd"/>
      <w:r w:rsidRPr="00076776">
        <w:rPr>
          <w:rFonts w:asciiTheme="majorHAnsi" w:eastAsiaTheme="minorHAnsi" w:hAnsiTheme="majorHAnsi"/>
          <w:color w:val="000000"/>
          <w:sz w:val="22"/>
          <w:szCs w:val="22"/>
          <w:lang w:eastAsia="en-US"/>
        </w:rPr>
        <w:t xml:space="preserve"> as propostas ocorrerá no mesmo dia, caso todos os licitantes</w:t>
      </w:r>
      <w:r w:rsidR="00D123B7" w:rsidRPr="00076776">
        <w:rPr>
          <w:rFonts w:asciiTheme="majorHAnsi" w:eastAsiaTheme="minorHAnsi" w:hAnsiTheme="majorHAnsi"/>
          <w:color w:val="000000"/>
          <w:sz w:val="22"/>
          <w:szCs w:val="22"/>
          <w:lang w:eastAsia="en-US"/>
        </w:rPr>
        <w:t xml:space="preserve"> e</w:t>
      </w:r>
      <w:r w:rsidRPr="00076776">
        <w:rPr>
          <w:rFonts w:asciiTheme="majorHAnsi" w:eastAsiaTheme="minorHAnsi" w:hAnsiTheme="majorHAnsi"/>
          <w:color w:val="000000"/>
          <w:sz w:val="22"/>
          <w:szCs w:val="22"/>
          <w:lang w:eastAsia="en-US"/>
        </w:rPr>
        <w:t xml:space="preserve"> seus representantes, na forma do subitem 6.3</w:t>
      </w:r>
      <w:r w:rsidRPr="00076776">
        <w:rPr>
          <w:rFonts w:asciiTheme="majorHAnsi" w:eastAsiaTheme="minorHAnsi" w:hAnsiTheme="majorHAnsi"/>
          <w:i/>
          <w:iCs/>
          <w:color w:val="000000"/>
          <w:sz w:val="22"/>
          <w:szCs w:val="22"/>
          <w:lang w:eastAsia="en-US"/>
        </w:rPr>
        <w:t xml:space="preserve">, </w:t>
      </w:r>
      <w:r w:rsidRPr="00076776">
        <w:rPr>
          <w:rFonts w:asciiTheme="majorHAnsi" w:eastAsiaTheme="minorHAnsi" w:hAnsiTheme="majorHAnsi"/>
          <w:color w:val="000000"/>
          <w:sz w:val="22"/>
          <w:szCs w:val="22"/>
          <w:lang w:eastAsia="en-US"/>
        </w:rPr>
        <w:t>renunciem ao direito de recorrer contra a decisão de habilitação ou</w:t>
      </w:r>
      <w:r w:rsidR="00D123B7"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inabilitação de participante do processo.</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 xml:space="preserve">6.3. Impossibilitado o licitante de comparecer e querendo se </w:t>
      </w:r>
      <w:proofErr w:type="gramStart"/>
      <w:r w:rsidRPr="00076776">
        <w:rPr>
          <w:rFonts w:asciiTheme="majorHAnsi" w:eastAsiaTheme="minorHAnsi" w:hAnsiTheme="majorHAnsi"/>
          <w:color w:val="000000"/>
          <w:sz w:val="22"/>
          <w:szCs w:val="22"/>
          <w:lang w:eastAsia="en-US"/>
        </w:rPr>
        <w:t>fazer</w:t>
      </w:r>
      <w:proofErr w:type="gramEnd"/>
      <w:r w:rsidRPr="00076776">
        <w:rPr>
          <w:rFonts w:asciiTheme="majorHAnsi" w:eastAsiaTheme="minorHAnsi" w:hAnsiTheme="majorHAnsi"/>
          <w:color w:val="000000"/>
          <w:sz w:val="22"/>
          <w:szCs w:val="22"/>
          <w:lang w:eastAsia="en-US"/>
        </w:rPr>
        <w:t xml:space="preserve"> representar poderá credenciar uma pessoa</w:t>
      </w:r>
      <w:r w:rsidR="00D123B7"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 xml:space="preserve">legalmente capaz, conforme o modelo de </w:t>
      </w:r>
      <w:r w:rsidRPr="00076776">
        <w:rPr>
          <w:rFonts w:asciiTheme="majorHAnsi" w:eastAsiaTheme="minorHAnsi" w:hAnsiTheme="majorHAnsi"/>
          <w:b/>
          <w:bCs/>
          <w:color w:val="000000"/>
          <w:sz w:val="22"/>
          <w:szCs w:val="22"/>
          <w:lang w:eastAsia="en-US"/>
        </w:rPr>
        <w:t xml:space="preserve">CARTA DE CREDENCIAMENTO </w:t>
      </w:r>
      <w:r w:rsidRPr="00076776">
        <w:rPr>
          <w:rFonts w:asciiTheme="majorHAnsi" w:eastAsiaTheme="minorHAnsi" w:hAnsiTheme="majorHAnsi"/>
          <w:color w:val="000000"/>
          <w:sz w:val="22"/>
          <w:szCs w:val="22"/>
          <w:lang w:eastAsia="en-US"/>
        </w:rPr>
        <w:t>constante do Anexo I deste</w:t>
      </w:r>
      <w:r w:rsidR="00D123B7"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 xml:space="preserve">Edital, com </w:t>
      </w:r>
      <w:r w:rsidRPr="00076776">
        <w:rPr>
          <w:rFonts w:asciiTheme="majorHAnsi" w:eastAsiaTheme="minorHAnsi" w:hAnsiTheme="majorHAnsi"/>
          <w:b/>
          <w:bCs/>
          <w:color w:val="000000"/>
          <w:sz w:val="22"/>
          <w:szCs w:val="22"/>
          <w:lang w:eastAsia="en-US"/>
        </w:rPr>
        <w:t>firma reconhecida</w:t>
      </w:r>
      <w:r w:rsidRPr="00076776">
        <w:rPr>
          <w:rFonts w:asciiTheme="majorHAnsi" w:eastAsiaTheme="minorHAnsi" w:hAnsiTheme="majorHAnsi"/>
          <w:color w:val="000000"/>
          <w:sz w:val="22"/>
          <w:szCs w:val="22"/>
          <w:lang w:eastAsia="en-US"/>
        </w:rPr>
        <w:t>, que deverá ser apresentada à Comissão de Licitação, juntamente com</w:t>
      </w:r>
      <w:r w:rsidR="00D123B7"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documento oficial de identificação do credenciado, antes de serem iniciados os trabalhos, sendo vedada a</w:t>
      </w:r>
      <w:r w:rsidR="00D123B7"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participação de representantes diversos de um mesmo licitante.</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 xml:space="preserve">6.4. Não havendo consenso quanto à desistência formal de interposição de recurso em relação ao </w:t>
      </w:r>
      <w:r w:rsidRPr="00076776">
        <w:rPr>
          <w:rFonts w:asciiTheme="majorHAnsi" w:eastAsiaTheme="minorHAnsi" w:hAnsiTheme="majorHAnsi"/>
          <w:b/>
          <w:bCs/>
          <w:color w:val="000000"/>
          <w:sz w:val="22"/>
          <w:szCs w:val="22"/>
          <w:lang w:eastAsia="en-US"/>
        </w:rPr>
        <w:t>ITEM</w:t>
      </w:r>
      <w:r w:rsidRPr="00076776">
        <w:rPr>
          <w:rFonts w:asciiTheme="majorHAnsi" w:eastAsiaTheme="minorHAnsi" w:hAnsiTheme="majorHAnsi"/>
          <w:color w:val="000000"/>
          <w:sz w:val="22"/>
          <w:szCs w:val="22"/>
          <w:lang w:eastAsia="en-US"/>
        </w:rPr>
        <w:t>, a</w:t>
      </w:r>
      <w:r w:rsidR="00D123B7"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 xml:space="preserve">abertura dos </w:t>
      </w:r>
      <w:r w:rsidRPr="00076776">
        <w:rPr>
          <w:rFonts w:asciiTheme="majorHAnsi" w:eastAsiaTheme="minorHAnsi" w:hAnsiTheme="majorHAnsi"/>
          <w:b/>
          <w:bCs/>
          <w:color w:val="000000"/>
          <w:sz w:val="22"/>
          <w:szCs w:val="22"/>
          <w:lang w:eastAsia="en-US"/>
        </w:rPr>
        <w:t xml:space="preserve">ENVELOPES </w:t>
      </w:r>
      <w:r w:rsidR="00D123B7" w:rsidRPr="00076776">
        <w:rPr>
          <w:rFonts w:asciiTheme="majorHAnsi" w:eastAsiaTheme="minorHAnsi" w:hAnsiTheme="majorHAnsi"/>
          <w:b/>
          <w:bCs/>
          <w:color w:val="000000"/>
          <w:sz w:val="22"/>
          <w:szCs w:val="22"/>
          <w:lang w:eastAsia="en-US"/>
        </w:rPr>
        <w:t>PROPOSTA</w:t>
      </w:r>
      <w:r w:rsidRPr="00076776">
        <w:rPr>
          <w:rFonts w:asciiTheme="majorHAnsi" w:eastAsiaTheme="minorHAnsi" w:hAnsiTheme="majorHAnsi"/>
          <w:b/>
          <w:bCs/>
          <w:color w:val="000000"/>
          <w:sz w:val="22"/>
          <w:szCs w:val="22"/>
          <w:lang w:eastAsia="en-US"/>
        </w:rPr>
        <w:t xml:space="preserve"> </w:t>
      </w:r>
      <w:r w:rsidRPr="00076776">
        <w:rPr>
          <w:rFonts w:asciiTheme="majorHAnsi" w:eastAsiaTheme="minorHAnsi" w:hAnsiTheme="majorHAnsi"/>
          <w:color w:val="000000"/>
          <w:sz w:val="22"/>
          <w:szCs w:val="22"/>
          <w:lang w:eastAsia="en-US"/>
        </w:rPr>
        <w:t xml:space="preserve">a ele inerentes ocorrerá em até </w:t>
      </w:r>
      <w:r w:rsidRPr="00076776">
        <w:rPr>
          <w:rFonts w:asciiTheme="majorHAnsi" w:eastAsiaTheme="minorHAnsi" w:hAnsiTheme="majorHAnsi"/>
          <w:b/>
          <w:bCs/>
          <w:color w:val="000000"/>
          <w:sz w:val="22"/>
          <w:szCs w:val="22"/>
          <w:lang w:eastAsia="en-US"/>
        </w:rPr>
        <w:t xml:space="preserve">02 </w:t>
      </w:r>
      <w:r w:rsidRPr="00076776">
        <w:rPr>
          <w:rFonts w:asciiTheme="majorHAnsi" w:eastAsiaTheme="minorHAnsi" w:hAnsiTheme="majorHAnsi"/>
          <w:color w:val="000000"/>
          <w:sz w:val="22"/>
          <w:szCs w:val="22"/>
          <w:lang w:eastAsia="en-US"/>
        </w:rPr>
        <w:t>(</w:t>
      </w:r>
      <w:r w:rsidRPr="00076776">
        <w:rPr>
          <w:rFonts w:asciiTheme="majorHAnsi" w:eastAsiaTheme="minorHAnsi" w:hAnsiTheme="majorHAnsi"/>
          <w:b/>
          <w:bCs/>
          <w:color w:val="000000"/>
          <w:sz w:val="22"/>
          <w:szCs w:val="22"/>
          <w:lang w:eastAsia="en-US"/>
        </w:rPr>
        <w:t>dois</w:t>
      </w:r>
      <w:r w:rsidRPr="00076776">
        <w:rPr>
          <w:rFonts w:asciiTheme="majorHAnsi" w:eastAsiaTheme="minorHAnsi" w:hAnsiTheme="majorHAnsi"/>
          <w:color w:val="000000"/>
          <w:sz w:val="22"/>
          <w:szCs w:val="22"/>
          <w:lang w:eastAsia="en-US"/>
        </w:rPr>
        <w:t xml:space="preserve">) dias úteis após transcorrer “in </w:t>
      </w:r>
      <w:proofErr w:type="spellStart"/>
      <w:r w:rsidRPr="00076776">
        <w:rPr>
          <w:rFonts w:asciiTheme="majorHAnsi" w:eastAsiaTheme="minorHAnsi" w:hAnsiTheme="majorHAnsi"/>
          <w:color w:val="000000"/>
          <w:sz w:val="22"/>
          <w:szCs w:val="22"/>
          <w:lang w:eastAsia="en-US"/>
        </w:rPr>
        <w:t>albis</w:t>
      </w:r>
      <w:proofErr w:type="spellEnd"/>
      <w:r w:rsidRPr="00076776">
        <w:rPr>
          <w:rFonts w:asciiTheme="majorHAnsi" w:eastAsiaTheme="minorHAnsi" w:hAnsiTheme="majorHAnsi"/>
          <w:color w:val="000000"/>
          <w:sz w:val="22"/>
          <w:szCs w:val="22"/>
          <w:lang w:eastAsia="en-US"/>
        </w:rPr>
        <w:t>” o</w:t>
      </w:r>
      <w:r w:rsidR="00D123B7"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 xml:space="preserve">prazo legal para interposição de recursos, ou em até </w:t>
      </w:r>
      <w:r w:rsidRPr="00076776">
        <w:rPr>
          <w:rFonts w:asciiTheme="majorHAnsi" w:eastAsiaTheme="minorHAnsi" w:hAnsiTheme="majorHAnsi"/>
          <w:b/>
          <w:bCs/>
          <w:color w:val="000000"/>
          <w:sz w:val="22"/>
          <w:szCs w:val="22"/>
          <w:lang w:eastAsia="en-US"/>
        </w:rPr>
        <w:t xml:space="preserve">02 </w:t>
      </w:r>
      <w:r w:rsidRPr="00076776">
        <w:rPr>
          <w:rFonts w:asciiTheme="majorHAnsi" w:eastAsiaTheme="minorHAnsi" w:hAnsiTheme="majorHAnsi"/>
          <w:color w:val="000000"/>
          <w:sz w:val="22"/>
          <w:szCs w:val="22"/>
          <w:lang w:eastAsia="en-US"/>
        </w:rPr>
        <w:t>(</w:t>
      </w:r>
      <w:r w:rsidRPr="00076776">
        <w:rPr>
          <w:rFonts w:asciiTheme="majorHAnsi" w:eastAsiaTheme="minorHAnsi" w:hAnsiTheme="majorHAnsi"/>
          <w:b/>
          <w:bCs/>
          <w:color w:val="000000"/>
          <w:sz w:val="22"/>
          <w:szCs w:val="22"/>
          <w:lang w:eastAsia="en-US"/>
        </w:rPr>
        <w:t>dois</w:t>
      </w:r>
      <w:r w:rsidRPr="00076776">
        <w:rPr>
          <w:rFonts w:asciiTheme="majorHAnsi" w:eastAsiaTheme="minorHAnsi" w:hAnsiTheme="majorHAnsi"/>
          <w:color w:val="000000"/>
          <w:sz w:val="22"/>
          <w:szCs w:val="22"/>
          <w:lang w:eastAsia="en-US"/>
        </w:rPr>
        <w:t>) dias úteis após a data da publicação da decisão dos</w:t>
      </w:r>
      <w:r w:rsidR="00D123B7"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recursos interpostos, sempre com comunicação através do Diário Oficial Municipal.</w:t>
      </w:r>
    </w:p>
    <w:p w:rsidR="00D123B7" w:rsidRPr="00076776" w:rsidRDefault="00D123B7" w:rsidP="004452FF">
      <w:pPr>
        <w:autoSpaceDE w:val="0"/>
        <w:autoSpaceDN w:val="0"/>
        <w:adjustRightInd w:val="0"/>
        <w:jc w:val="both"/>
        <w:rPr>
          <w:rFonts w:asciiTheme="majorHAnsi" w:eastAsiaTheme="minorHAnsi" w:hAnsiTheme="majorHAnsi"/>
          <w:color w:val="000000"/>
          <w:sz w:val="22"/>
          <w:szCs w:val="22"/>
          <w:lang w:eastAsia="en-US"/>
        </w:rPr>
      </w:pPr>
    </w:p>
    <w:p w:rsidR="004452FF" w:rsidRPr="00076776" w:rsidRDefault="004452FF" w:rsidP="004452FF">
      <w:pPr>
        <w:autoSpaceDE w:val="0"/>
        <w:autoSpaceDN w:val="0"/>
        <w:adjustRightInd w:val="0"/>
        <w:jc w:val="both"/>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t>7. JULGAMENTO DAS PROPOSTAS</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7.1. Ultrapassada a fase de habilitação e abertos os envelopes das propostas, não cabe desclassificá-las por</w:t>
      </w:r>
      <w:r w:rsidR="00D123B7"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motivos relacionados com a habilitação, salvo em razão de fatos supervenientes ou somente conhecidos após o</w:t>
      </w:r>
      <w:r w:rsidR="00D123B7"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julgamento.</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7.2. Após a fase de habilitação, não caberá a desistência de proposta, ressalvada a hipótese de ocorrência de fato</w:t>
      </w:r>
      <w:r w:rsidR="00D123B7"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superveniente imprevisível e justificável, aceito, mediante decisão motivada, pela Comissão de Licitação.</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7.3. A classificação das propostas será processada e julgada por ordem de valor.</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7.3.1. Após a verificação da conformidade e regularidade das propostas com as disposições deste Edital, serão</w:t>
      </w:r>
      <w:r w:rsidR="00D123B7"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 xml:space="preserve">classificadas em ordem decrescente, sendo classificada em primeiro lugar, aquela que oferecer o </w:t>
      </w:r>
      <w:r w:rsidRPr="00076776">
        <w:rPr>
          <w:rFonts w:asciiTheme="majorHAnsi" w:eastAsiaTheme="minorHAnsi" w:hAnsiTheme="majorHAnsi"/>
          <w:b/>
          <w:bCs/>
          <w:color w:val="000000"/>
          <w:sz w:val="22"/>
          <w:szCs w:val="22"/>
          <w:lang w:eastAsia="en-US"/>
        </w:rPr>
        <w:t>maior valor</w:t>
      </w:r>
      <w:r w:rsidRPr="00076776">
        <w:rPr>
          <w:rFonts w:asciiTheme="majorHAnsi" w:eastAsiaTheme="minorHAnsi" w:hAnsiTheme="majorHAnsi"/>
          <w:color w:val="000000"/>
          <w:sz w:val="22"/>
          <w:szCs w:val="22"/>
          <w:lang w:eastAsia="en-US"/>
        </w:rPr>
        <w:t>.</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7.3.2. Serão classificadas todas as propostas até 10% (dez por cento) abaixo da proposta de maior valor.</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7.3.3. Após esta etapa, será aberta a fase de lances verbais, visando estimular a competição e a obtenção da maior</w:t>
      </w:r>
      <w:r w:rsidR="00D123B7"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oferta para a venda dos imóveis objetos do certame.</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7.4. Não será considerada qualquer oferta de vantagem ou condição não prevista neste Edital, nem preços</w:t>
      </w:r>
      <w:r w:rsidR="00D123B7"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ou vantagens baseados</w:t>
      </w:r>
      <w:proofErr w:type="gramStart"/>
      <w:r w:rsidRPr="00076776">
        <w:rPr>
          <w:rFonts w:asciiTheme="majorHAnsi" w:eastAsiaTheme="minorHAnsi" w:hAnsiTheme="majorHAnsi"/>
          <w:color w:val="000000"/>
          <w:sz w:val="22"/>
          <w:szCs w:val="22"/>
          <w:lang w:eastAsia="en-US"/>
        </w:rPr>
        <w:t xml:space="preserve"> </w:t>
      </w:r>
      <w:r w:rsidR="00D123B7" w:rsidRPr="00076776">
        <w:rPr>
          <w:rFonts w:asciiTheme="majorHAnsi" w:eastAsiaTheme="minorHAnsi" w:hAnsiTheme="majorHAnsi"/>
          <w:color w:val="000000"/>
          <w:sz w:val="22"/>
          <w:szCs w:val="22"/>
          <w:lang w:eastAsia="en-US"/>
        </w:rPr>
        <w:t xml:space="preserve"> </w:t>
      </w:r>
      <w:proofErr w:type="gramEnd"/>
      <w:r w:rsidRPr="00076776">
        <w:rPr>
          <w:rFonts w:asciiTheme="majorHAnsi" w:eastAsiaTheme="minorHAnsi" w:hAnsiTheme="majorHAnsi"/>
          <w:color w:val="000000"/>
          <w:sz w:val="22"/>
          <w:szCs w:val="22"/>
          <w:lang w:eastAsia="en-US"/>
        </w:rPr>
        <w:t>ou relacionados em ofertas dos demais licitantes.</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7.5. Não serão aceitas, em hipótese alguma, futuras alegações de omissão na proposta com o objetivo de alterar</w:t>
      </w:r>
      <w:r w:rsidR="00D123B7"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valores e/ou condições.</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7.6. A divulgação do resultado desta licitação será feita através de publicação no Diário Oficial Municipal</w:t>
      </w:r>
      <w:r w:rsidR="00D123B7"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e Jornal de Grande circulação no Município.</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lastRenderedPageBreak/>
        <w:t xml:space="preserve">7.7. Na hipótese de empate entre os licitantes com maior proposta, a Comissão de Licitação </w:t>
      </w:r>
      <w:proofErr w:type="spellStart"/>
      <w:r w:rsidRPr="00076776">
        <w:rPr>
          <w:rFonts w:asciiTheme="majorHAnsi" w:eastAsiaTheme="minorHAnsi" w:hAnsiTheme="majorHAnsi"/>
          <w:color w:val="000000"/>
          <w:sz w:val="22"/>
          <w:szCs w:val="22"/>
          <w:lang w:eastAsia="en-US"/>
        </w:rPr>
        <w:t>convocá</w:t>
      </w:r>
      <w:proofErr w:type="spellEnd"/>
      <w:r w:rsidRPr="00076776">
        <w:rPr>
          <w:rFonts w:asciiTheme="majorHAnsi" w:eastAsiaTheme="minorHAnsi" w:hAnsiTheme="majorHAnsi"/>
          <w:color w:val="000000"/>
          <w:sz w:val="22"/>
          <w:szCs w:val="22"/>
          <w:lang w:eastAsia="en-US"/>
        </w:rPr>
        <w:t xml:space="preserve">- </w:t>
      </w:r>
      <w:proofErr w:type="spellStart"/>
      <w:r w:rsidRPr="00076776">
        <w:rPr>
          <w:rFonts w:asciiTheme="majorHAnsi" w:eastAsiaTheme="minorHAnsi" w:hAnsiTheme="majorHAnsi"/>
          <w:color w:val="000000"/>
          <w:sz w:val="22"/>
          <w:szCs w:val="22"/>
          <w:lang w:eastAsia="en-US"/>
        </w:rPr>
        <w:t>los-á</w:t>
      </w:r>
      <w:proofErr w:type="spellEnd"/>
      <w:r w:rsidR="00D123B7"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para sorteio, com local, dia e hora da sua realização a serem informados mediante convocação publicada no Diário</w:t>
      </w:r>
      <w:r w:rsidR="00D123B7"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Oficial Municipal ou realizará o sorteio na própria sessão de abertura das propostas, caso não tenha</w:t>
      </w:r>
      <w:r w:rsidR="00D123B7"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havido recurso e os licitantes interessados estejam presentes.</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7.8. Qualquer recurso sobre os atos e decisões relativos à concorrência deverá ser apresentado, por escrito,</w:t>
      </w:r>
      <w:r w:rsidR="00D123B7"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 xml:space="preserve">no prazo máximo de </w:t>
      </w:r>
      <w:r w:rsidRPr="00076776">
        <w:rPr>
          <w:rFonts w:asciiTheme="majorHAnsi" w:eastAsiaTheme="minorHAnsi" w:hAnsiTheme="majorHAnsi"/>
          <w:b/>
          <w:bCs/>
          <w:color w:val="000000"/>
          <w:sz w:val="22"/>
          <w:szCs w:val="22"/>
          <w:lang w:eastAsia="en-US"/>
        </w:rPr>
        <w:t>05 (cinco) dias úteis</w:t>
      </w:r>
      <w:r w:rsidRPr="00076776">
        <w:rPr>
          <w:rFonts w:asciiTheme="majorHAnsi" w:eastAsiaTheme="minorHAnsi" w:hAnsiTheme="majorHAnsi"/>
          <w:color w:val="000000"/>
          <w:sz w:val="22"/>
          <w:szCs w:val="22"/>
          <w:lang w:eastAsia="en-US"/>
        </w:rPr>
        <w:t>, contados da data da divulgação do ato.</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 xml:space="preserve">7.9. A </w:t>
      </w:r>
      <w:r w:rsidRPr="00076776">
        <w:rPr>
          <w:rFonts w:asciiTheme="majorHAnsi" w:eastAsiaTheme="minorHAnsi" w:hAnsiTheme="majorHAnsi"/>
          <w:b/>
          <w:bCs/>
          <w:color w:val="000000"/>
          <w:sz w:val="22"/>
          <w:szCs w:val="22"/>
          <w:lang w:eastAsia="en-US"/>
        </w:rPr>
        <w:t xml:space="preserve">PREFEITURA MUNICIPAL DE </w:t>
      </w:r>
      <w:r w:rsidR="00D123B7" w:rsidRPr="00076776">
        <w:rPr>
          <w:rFonts w:asciiTheme="majorHAnsi" w:eastAsiaTheme="minorHAnsi" w:hAnsiTheme="majorHAnsi"/>
          <w:b/>
          <w:bCs/>
          <w:color w:val="000000"/>
          <w:sz w:val="22"/>
          <w:szCs w:val="22"/>
          <w:lang w:eastAsia="en-US"/>
        </w:rPr>
        <w:t>CAFEARA</w:t>
      </w:r>
      <w:r w:rsidRPr="00076776">
        <w:rPr>
          <w:rFonts w:asciiTheme="majorHAnsi" w:eastAsiaTheme="minorHAnsi" w:hAnsiTheme="majorHAnsi"/>
          <w:b/>
          <w:bCs/>
          <w:color w:val="000000"/>
          <w:sz w:val="22"/>
          <w:szCs w:val="22"/>
          <w:lang w:eastAsia="en-US"/>
        </w:rPr>
        <w:t xml:space="preserve"> </w:t>
      </w:r>
      <w:r w:rsidRPr="00076776">
        <w:rPr>
          <w:rFonts w:asciiTheme="majorHAnsi" w:eastAsiaTheme="minorHAnsi" w:hAnsiTheme="majorHAnsi"/>
          <w:color w:val="000000"/>
          <w:sz w:val="22"/>
          <w:szCs w:val="22"/>
          <w:lang w:eastAsia="en-US"/>
        </w:rPr>
        <w:t>assumirá o compromisso de venda do imóvel somente com</w:t>
      </w:r>
      <w:r w:rsidR="00D123B7"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o licitante vencedor, ressalvada a transferência desse compromisso a outros licitantes, na ordem de classificação das</w:t>
      </w:r>
      <w:r w:rsidR="00D123B7"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propostas, nas situações previstas no item 7.10.</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7.10. Caracterizada a desistência do primeiro classificado, ou verificado que se enquadre em qualquer das</w:t>
      </w:r>
      <w:r w:rsidR="00D123B7"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situações previstas no item 9.2 deste edital, serão convocados, sucessivamente, os demais licitantes para, caso</w:t>
      </w:r>
      <w:r w:rsidR="00D123B7"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haja interesse, contratar nas mesmas condições e valor constantes da proposta do 1º (primeiro) classificado.</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 xml:space="preserve">7.10.1 Neste caso, o próximo licitante terá o mesmo prazo, </w:t>
      </w:r>
      <w:proofErr w:type="gramStart"/>
      <w:r w:rsidRPr="00076776">
        <w:rPr>
          <w:rFonts w:asciiTheme="majorHAnsi" w:eastAsiaTheme="minorHAnsi" w:hAnsiTheme="majorHAnsi"/>
          <w:color w:val="000000"/>
          <w:sz w:val="22"/>
          <w:szCs w:val="22"/>
          <w:lang w:eastAsia="en-US"/>
        </w:rPr>
        <w:t>contado a partir da caracterização da desistência do</w:t>
      </w:r>
      <w:r w:rsidR="00D123B7"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classificado anteriormente, para contratar nas mesmas</w:t>
      </w:r>
      <w:proofErr w:type="gramEnd"/>
      <w:r w:rsidRPr="00076776">
        <w:rPr>
          <w:rFonts w:asciiTheme="majorHAnsi" w:eastAsiaTheme="minorHAnsi" w:hAnsiTheme="majorHAnsi"/>
          <w:color w:val="000000"/>
          <w:sz w:val="22"/>
          <w:szCs w:val="22"/>
          <w:lang w:eastAsia="en-US"/>
        </w:rPr>
        <w:t xml:space="preserve"> condições e valor constantes da proposta do 1º (primeiro)</w:t>
      </w:r>
      <w:r w:rsidR="001665BB"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classificado.</w:t>
      </w:r>
    </w:p>
    <w:p w:rsidR="001665BB" w:rsidRPr="00076776" w:rsidRDefault="001665BB" w:rsidP="004452FF">
      <w:pPr>
        <w:autoSpaceDE w:val="0"/>
        <w:autoSpaceDN w:val="0"/>
        <w:adjustRightInd w:val="0"/>
        <w:jc w:val="both"/>
        <w:rPr>
          <w:rFonts w:asciiTheme="majorHAnsi" w:eastAsiaTheme="minorHAnsi" w:hAnsiTheme="majorHAnsi"/>
          <w:color w:val="000000"/>
          <w:sz w:val="22"/>
          <w:szCs w:val="22"/>
          <w:lang w:eastAsia="en-US"/>
        </w:rPr>
      </w:pPr>
    </w:p>
    <w:p w:rsidR="004452FF" w:rsidRPr="00076776" w:rsidRDefault="004452FF" w:rsidP="004452FF">
      <w:pPr>
        <w:autoSpaceDE w:val="0"/>
        <w:autoSpaceDN w:val="0"/>
        <w:adjustRightInd w:val="0"/>
        <w:jc w:val="both"/>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t>8. DA DESCLASSIFICAÇÃO DAS PROPOSTAS:</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8.1. Serão desclassificadas as propostas que não atendam às exigências deste Edital e especialmente que:</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a) não estiverem corretamente preenchidas;</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b) forem apresentadas fora do prazo;</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c) condicionarem suas ofertas a quaisquer outras condições, propostas ou fatores não previstos neste Edital;</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d) apresentarem o valor total da proposta inferior ao preço mínimo constante do Anexo V deste</w:t>
      </w:r>
      <w:r w:rsidR="001665BB"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Edital;</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e) apresentarem dúvidas ou omissão quanto à modalidade de pagamento;</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f) referirem-se simplesmente a acréscimos sobre a maior oferta apresentada;</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g) contenham divergência de números, ou valores, bem como rasuras, emendas, ressalvas ou entrelinhas em</w:t>
      </w:r>
      <w:r w:rsidR="001665BB"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suas partes essenciais, que possam acarretar dúbias interpretações;</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h) tenham sido preenchidas a lápis ou de forma ilegível.</w:t>
      </w:r>
    </w:p>
    <w:p w:rsidR="001665BB" w:rsidRPr="00076776" w:rsidRDefault="001665BB" w:rsidP="004452FF">
      <w:pPr>
        <w:autoSpaceDE w:val="0"/>
        <w:autoSpaceDN w:val="0"/>
        <w:adjustRightInd w:val="0"/>
        <w:jc w:val="both"/>
        <w:rPr>
          <w:rFonts w:asciiTheme="majorHAnsi" w:eastAsiaTheme="minorHAnsi" w:hAnsiTheme="majorHAnsi"/>
          <w:color w:val="000000"/>
          <w:sz w:val="22"/>
          <w:szCs w:val="22"/>
          <w:lang w:eastAsia="en-US"/>
        </w:rPr>
      </w:pPr>
    </w:p>
    <w:p w:rsidR="004452FF" w:rsidRPr="00076776" w:rsidRDefault="004452FF" w:rsidP="004452FF">
      <w:pPr>
        <w:autoSpaceDE w:val="0"/>
        <w:autoSpaceDN w:val="0"/>
        <w:adjustRightInd w:val="0"/>
        <w:jc w:val="both"/>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t>9. DO PAGAMENTO</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 xml:space="preserve">9.1. Homologado o julgamento, o licitante vencedor será convocado para, no prazo máximo de </w:t>
      </w:r>
      <w:r w:rsidR="004511D2" w:rsidRPr="00076776">
        <w:rPr>
          <w:rFonts w:asciiTheme="majorHAnsi" w:eastAsiaTheme="minorHAnsi" w:hAnsiTheme="majorHAnsi"/>
          <w:b/>
          <w:bCs/>
          <w:color w:val="000000"/>
          <w:sz w:val="22"/>
          <w:szCs w:val="22"/>
          <w:lang w:eastAsia="en-US"/>
        </w:rPr>
        <w:t>20 (vinte</w:t>
      </w:r>
      <w:r w:rsidRPr="00076776">
        <w:rPr>
          <w:rFonts w:asciiTheme="majorHAnsi" w:eastAsiaTheme="minorHAnsi" w:hAnsiTheme="majorHAnsi"/>
          <w:b/>
          <w:bCs/>
          <w:color w:val="000000"/>
          <w:sz w:val="22"/>
          <w:szCs w:val="22"/>
          <w:lang w:eastAsia="en-US"/>
        </w:rPr>
        <w:t>)</w:t>
      </w:r>
      <w:r w:rsidR="001665BB" w:rsidRPr="00076776">
        <w:rPr>
          <w:rFonts w:asciiTheme="majorHAnsi" w:eastAsiaTheme="minorHAnsi" w:hAnsiTheme="majorHAnsi"/>
          <w:b/>
          <w:bCs/>
          <w:color w:val="000000"/>
          <w:sz w:val="22"/>
          <w:szCs w:val="22"/>
          <w:lang w:eastAsia="en-US"/>
        </w:rPr>
        <w:t xml:space="preserve"> </w:t>
      </w:r>
      <w:r w:rsidRPr="00076776">
        <w:rPr>
          <w:rFonts w:asciiTheme="majorHAnsi" w:eastAsiaTheme="minorHAnsi" w:hAnsiTheme="majorHAnsi"/>
          <w:b/>
          <w:bCs/>
          <w:color w:val="000000"/>
          <w:sz w:val="22"/>
          <w:szCs w:val="22"/>
          <w:lang w:eastAsia="en-US"/>
        </w:rPr>
        <w:t>dias úteis</w:t>
      </w:r>
      <w:r w:rsidRPr="00076776">
        <w:rPr>
          <w:rFonts w:asciiTheme="majorHAnsi" w:eastAsiaTheme="minorHAnsi" w:hAnsiTheme="majorHAnsi"/>
          <w:color w:val="000000"/>
          <w:sz w:val="22"/>
          <w:szCs w:val="22"/>
          <w:lang w:eastAsia="en-US"/>
        </w:rPr>
        <w:t>, contados a partir do recebimento da convocação, e em conformidade com a proposta por ele oferecida,</w:t>
      </w:r>
      <w:r w:rsidR="001665BB"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b/>
          <w:bCs/>
          <w:color w:val="000000"/>
          <w:sz w:val="22"/>
          <w:szCs w:val="22"/>
          <w:lang w:eastAsia="en-US"/>
        </w:rPr>
        <w:t xml:space="preserve">promover o pagamento do valor proposto, dele deduzido o valor da caução, </w:t>
      </w:r>
      <w:r w:rsidRPr="00076776">
        <w:rPr>
          <w:rFonts w:asciiTheme="majorHAnsi" w:eastAsiaTheme="minorHAnsi" w:hAnsiTheme="majorHAnsi"/>
          <w:color w:val="000000"/>
          <w:sz w:val="22"/>
          <w:szCs w:val="22"/>
          <w:lang w:eastAsia="en-US"/>
        </w:rPr>
        <w:t>respectivamente, nos Anexos,</w:t>
      </w:r>
      <w:r w:rsidR="001665BB"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 xml:space="preserve">deste Edital. Após a liberação, na conta corrente de titularidade da </w:t>
      </w:r>
      <w:r w:rsidRPr="00076776">
        <w:rPr>
          <w:rFonts w:asciiTheme="majorHAnsi" w:eastAsiaTheme="minorHAnsi" w:hAnsiTheme="majorHAnsi"/>
          <w:b/>
          <w:bCs/>
          <w:color w:val="000000"/>
          <w:sz w:val="22"/>
          <w:szCs w:val="22"/>
          <w:lang w:eastAsia="en-US"/>
        </w:rPr>
        <w:t xml:space="preserve">PREFEITURA MUNICIPAL DE </w:t>
      </w:r>
      <w:r w:rsidR="001665BB" w:rsidRPr="00076776">
        <w:rPr>
          <w:rFonts w:asciiTheme="majorHAnsi" w:eastAsiaTheme="minorHAnsi" w:hAnsiTheme="majorHAnsi"/>
          <w:b/>
          <w:bCs/>
          <w:color w:val="000000"/>
          <w:sz w:val="22"/>
          <w:szCs w:val="22"/>
          <w:lang w:eastAsia="en-US"/>
        </w:rPr>
        <w:t>CAFEARA</w:t>
      </w:r>
      <w:r w:rsidRPr="00076776">
        <w:rPr>
          <w:rFonts w:asciiTheme="majorHAnsi" w:eastAsiaTheme="minorHAnsi" w:hAnsiTheme="majorHAnsi"/>
          <w:b/>
          <w:bCs/>
          <w:color w:val="000000"/>
          <w:sz w:val="22"/>
          <w:szCs w:val="22"/>
          <w:lang w:eastAsia="en-US"/>
        </w:rPr>
        <w:t xml:space="preserve"> </w:t>
      </w:r>
      <w:r w:rsidRPr="00076776">
        <w:rPr>
          <w:rFonts w:asciiTheme="majorHAnsi" w:eastAsiaTheme="minorHAnsi" w:hAnsiTheme="majorHAnsi"/>
          <w:color w:val="000000"/>
          <w:sz w:val="22"/>
          <w:szCs w:val="22"/>
          <w:lang w:eastAsia="en-US"/>
        </w:rPr>
        <w:t>do valor</w:t>
      </w:r>
      <w:r w:rsidR="001665BB"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integral proposto.</w:t>
      </w:r>
    </w:p>
    <w:p w:rsidR="001665BB" w:rsidRPr="00076776" w:rsidRDefault="001665BB" w:rsidP="004452FF">
      <w:pPr>
        <w:autoSpaceDE w:val="0"/>
        <w:autoSpaceDN w:val="0"/>
        <w:adjustRightInd w:val="0"/>
        <w:jc w:val="both"/>
        <w:rPr>
          <w:rFonts w:asciiTheme="majorHAnsi" w:eastAsiaTheme="minorHAnsi" w:hAnsiTheme="majorHAnsi"/>
          <w:color w:val="000000"/>
          <w:sz w:val="22"/>
          <w:szCs w:val="22"/>
          <w:lang w:eastAsia="en-US"/>
        </w:rPr>
      </w:pP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9.2. Serão de responsabilidade do adquirente:</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a) todas as despesas necessárias à lavratura da escritura;</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b) a iniciativa necessária à lavratura da escritura, inclusive a obtenção de guias, declarações e documentos exigíveis,</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proofErr w:type="gramStart"/>
      <w:r w:rsidRPr="00076776">
        <w:rPr>
          <w:rFonts w:asciiTheme="majorHAnsi" w:eastAsiaTheme="minorHAnsi" w:hAnsiTheme="majorHAnsi"/>
          <w:color w:val="000000"/>
          <w:sz w:val="22"/>
          <w:szCs w:val="22"/>
          <w:lang w:eastAsia="en-US"/>
        </w:rPr>
        <w:t>com</w:t>
      </w:r>
      <w:proofErr w:type="gramEnd"/>
      <w:r w:rsidRPr="00076776">
        <w:rPr>
          <w:rFonts w:asciiTheme="majorHAnsi" w:eastAsiaTheme="minorHAnsi" w:hAnsiTheme="majorHAnsi"/>
          <w:color w:val="000000"/>
          <w:sz w:val="22"/>
          <w:szCs w:val="22"/>
          <w:lang w:eastAsia="en-US"/>
        </w:rPr>
        <w:t xml:space="preserve"> o conseqüente pagamento, às suas expensas, de taxas, impostos, emolumentos, registros e demais encargos que</w:t>
      </w:r>
      <w:r w:rsidR="001665BB"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se fizerem necessários;</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 xml:space="preserve">c) </w:t>
      </w:r>
      <w:proofErr w:type="gramStart"/>
      <w:r w:rsidRPr="00076776">
        <w:rPr>
          <w:rFonts w:asciiTheme="majorHAnsi" w:eastAsiaTheme="minorHAnsi" w:hAnsiTheme="majorHAnsi"/>
          <w:color w:val="000000"/>
          <w:sz w:val="22"/>
          <w:szCs w:val="22"/>
          <w:lang w:eastAsia="en-US"/>
        </w:rPr>
        <w:t>as custas</w:t>
      </w:r>
      <w:proofErr w:type="gramEnd"/>
      <w:r w:rsidRPr="00076776">
        <w:rPr>
          <w:rFonts w:asciiTheme="majorHAnsi" w:eastAsiaTheme="minorHAnsi" w:hAnsiTheme="majorHAnsi"/>
          <w:color w:val="000000"/>
          <w:sz w:val="22"/>
          <w:szCs w:val="22"/>
          <w:lang w:eastAsia="en-US"/>
        </w:rPr>
        <w:t xml:space="preserve"> processuais e taxas judiciárias, quando for o caso;</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d) o pagamento das tarifas bancárias devidas na contratação.</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 xml:space="preserve">9.3. A escritura para transferência da propriedade do imóvel objeto desta licitação deverá ser lavrada </w:t>
      </w:r>
      <w:proofErr w:type="gramStart"/>
      <w:r w:rsidR="001665BB" w:rsidRPr="00076776">
        <w:rPr>
          <w:rFonts w:asciiTheme="majorHAnsi" w:eastAsiaTheme="minorHAnsi" w:hAnsiTheme="majorHAnsi"/>
          <w:color w:val="000000"/>
          <w:sz w:val="22"/>
          <w:szCs w:val="22"/>
          <w:lang w:eastAsia="en-US"/>
        </w:rPr>
        <w:t>no Cartórios</w:t>
      </w:r>
      <w:proofErr w:type="gramEnd"/>
      <w:r w:rsidR="001665BB" w:rsidRPr="00076776">
        <w:rPr>
          <w:rFonts w:asciiTheme="majorHAnsi" w:eastAsiaTheme="minorHAnsi" w:hAnsiTheme="majorHAnsi"/>
          <w:color w:val="000000"/>
          <w:sz w:val="22"/>
          <w:szCs w:val="22"/>
          <w:lang w:eastAsia="en-US"/>
        </w:rPr>
        <w:t xml:space="preserve"> de Registro de Notas.</w:t>
      </w:r>
    </w:p>
    <w:p w:rsidR="001665BB" w:rsidRPr="00076776" w:rsidRDefault="001665BB" w:rsidP="004452FF">
      <w:pPr>
        <w:autoSpaceDE w:val="0"/>
        <w:autoSpaceDN w:val="0"/>
        <w:adjustRightInd w:val="0"/>
        <w:jc w:val="both"/>
        <w:rPr>
          <w:rFonts w:asciiTheme="majorHAnsi" w:eastAsiaTheme="minorHAnsi" w:hAnsiTheme="majorHAnsi"/>
          <w:color w:val="000000"/>
          <w:sz w:val="22"/>
          <w:szCs w:val="22"/>
          <w:lang w:eastAsia="en-US"/>
        </w:rPr>
      </w:pPr>
    </w:p>
    <w:p w:rsidR="004452FF" w:rsidRPr="00076776" w:rsidRDefault="004452FF" w:rsidP="004452FF">
      <w:pPr>
        <w:autoSpaceDE w:val="0"/>
        <w:autoSpaceDN w:val="0"/>
        <w:adjustRightInd w:val="0"/>
        <w:jc w:val="both"/>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t>10. DAS PENALIDADES</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10.1. O licitante vencedor perderá o valor depositado em caução, a título de multa, nos casos de:</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a) desistência da proposta antes da assinatura do Termo de Adjudicação ou do Contrato de</w:t>
      </w:r>
      <w:r w:rsidR="001665BB"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Promessa de Compra e Venda respectivo;</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b) não cumprimento do prazo para comparecimento;</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c) não cumprimento do prazo para pagamento do valor à vista e para apresentação dos documentos necessários à</w:t>
      </w:r>
      <w:r w:rsidR="001665BB"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contratação;</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lastRenderedPageBreak/>
        <w:t>d) não formalização da venda, no prazo estabelecido, por motivos ocasionados pelo licitante, inclusive restrições</w:t>
      </w:r>
      <w:r w:rsidR="001665BB"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cadastrais;</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e) descumprimento, verificado após a abertura das propostas, de quaisquer outras condições estabelecidas neste</w:t>
      </w:r>
      <w:r w:rsidR="001665BB"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Edital.</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10.2. Após a assinatura da Ata de Sessão, caso não sejam efetuados, dentro dos prazos estabelecidos neste Edital,</w:t>
      </w:r>
      <w:r w:rsidR="001665BB"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o pagamento do valor restante do preço de venda do imóvel e/ou de sua liberação na conta corrente identificada no</w:t>
      </w:r>
      <w:r w:rsidR="001665BB"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item “2.3” deste Edital, o Licitante vencedor perderá o valor dado a título de sinal.</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10.3. O comprador terá 30 dias no máximo após assinatura do contrato para lavrar a escritura e registrá-la, o não</w:t>
      </w:r>
      <w:r w:rsidR="001665BB"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cumprimento acarretará em multa de 1%, por dia de atraso, baseado no valor da arrematação.</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10.4. Além das sanções administrativas previstas em lei e/ou neste Edital, também serão aplicadas as sanções</w:t>
      </w:r>
      <w:r w:rsidR="001665BB"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penais às pessoas que, durante o processo licitatório ou durante a execução do contrato, tenham praticado crimes</w:t>
      </w:r>
      <w:r w:rsidR="001665BB"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definidos nos artigos 89 a 97 da Lei n° 8.666/1993.</w:t>
      </w:r>
    </w:p>
    <w:p w:rsidR="001665BB" w:rsidRPr="00076776" w:rsidRDefault="001665BB" w:rsidP="004452FF">
      <w:pPr>
        <w:autoSpaceDE w:val="0"/>
        <w:autoSpaceDN w:val="0"/>
        <w:adjustRightInd w:val="0"/>
        <w:jc w:val="both"/>
        <w:rPr>
          <w:rFonts w:asciiTheme="majorHAnsi" w:eastAsiaTheme="minorHAnsi" w:hAnsiTheme="majorHAnsi"/>
          <w:color w:val="000000"/>
          <w:sz w:val="22"/>
          <w:szCs w:val="22"/>
          <w:lang w:eastAsia="en-US"/>
        </w:rPr>
      </w:pPr>
    </w:p>
    <w:p w:rsidR="004452FF" w:rsidRPr="00076776" w:rsidRDefault="004452FF" w:rsidP="004452FF">
      <w:pPr>
        <w:autoSpaceDE w:val="0"/>
        <w:autoSpaceDN w:val="0"/>
        <w:adjustRightInd w:val="0"/>
        <w:jc w:val="both"/>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t>11. DAS DISPOSIÇÕES FINAIS</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11.1. São impedidos de participar desta licitação todos aqueles que se enquadrem nas seguintes situações:</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a) que tenham vinculação, direta ou indireta, com este processo licitatório;</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 xml:space="preserve">b) os administradores e demais empregados da PREFEITURA MUNICIPAL DE </w:t>
      </w:r>
      <w:r w:rsidR="001665BB" w:rsidRPr="00076776">
        <w:rPr>
          <w:rFonts w:asciiTheme="majorHAnsi" w:eastAsiaTheme="minorHAnsi" w:hAnsiTheme="majorHAnsi"/>
          <w:bCs/>
          <w:color w:val="000000"/>
          <w:sz w:val="22"/>
          <w:szCs w:val="22"/>
          <w:lang w:eastAsia="en-US"/>
        </w:rPr>
        <w:t>CAFEARA</w:t>
      </w:r>
      <w:r w:rsidRPr="00076776">
        <w:rPr>
          <w:rFonts w:asciiTheme="majorHAnsi" w:eastAsiaTheme="minorHAnsi" w:hAnsiTheme="majorHAnsi"/>
          <w:color w:val="000000"/>
          <w:sz w:val="22"/>
          <w:szCs w:val="22"/>
          <w:lang w:eastAsia="en-US"/>
        </w:rPr>
        <w:t>;</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c) que sejam declarados inidôneos em qualquer esfera de governo;</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d) que não atenderem a todas as exigências contidas neste Edital e em seus anexos.</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 xml:space="preserve">11.2 Não </w:t>
      </w:r>
      <w:proofErr w:type="gramStart"/>
      <w:r w:rsidRPr="00076776">
        <w:rPr>
          <w:rFonts w:asciiTheme="majorHAnsi" w:eastAsiaTheme="minorHAnsi" w:hAnsiTheme="majorHAnsi"/>
          <w:color w:val="000000"/>
          <w:sz w:val="22"/>
          <w:szCs w:val="22"/>
          <w:lang w:eastAsia="en-US"/>
        </w:rPr>
        <w:t>será</w:t>
      </w:r>
      <w:proofErr w:type="gramEnd"/>
      <w:r w:rsidRPr="00076776">
        <w:rPr>
          <w:rFonts w:asciiTheme="majorHAnsi" w:eastAsiaTheme="minorHAnsi" w:hAnsiTheme="majorHAnsi"/>
          <w:color w:val="000000"/>
          <w:sz w:val="22"/>
          <w:szCs w:val="22"/>
          <w:lang w:eastAsia="en-US"/>
        </w:rPr>
        <w:t xml:space="preserve"> admitida nesta licitação a participação de pessoa jurídica que:</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a) Esteja com o direito de licitar e contratar com a Administração Pública suspenso, ou que por esta tenha sido</w:t>
      </w:r>
      <w:r w:rsidR="004511D2"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declarada inidônea.</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b) Encontre-se sob falência, concordata, recuperação judicial, concurso de credores, dissolução ou liquidação.</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11.2.1 O impedimento para participar da licitação estende-se aos parentes consangüíneos em linha reta</w:t>
      </w:r>
      <w:r w:rsidR="004511D2"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(ascendentes ou descendentes), aos parentes em linha colateral, até quarto grau e aos parentes por afinidade, até</w:t>
      </w:r>
      <w:r w:rsidR="004511D2"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segundo grau (ascendentes, descendentes e irmãos do cônjuge, companheiro ou companheira) daqueles</w:t>
      </w:r>
      <w:r w:rsidR="004511D2"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mencionados nas alíneas “a” e “b” do tópico “11.1”.</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11.2. Ocorrerão por conta do comprador todas as despesas decorrentes da aquisição do imóvel, tais como lavratura</w:t>
      </w:r>
      <w:r w:rsidR="004511D2"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de escritura, certidões, impostos, laudêmio, registros, averbações, percentual de corretagem (quando for o caso)</w:t>
      </w:r>
      <w:r w:rsidR="004511D2"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e outras acaso devidas, cabendo ao mesmo a comprovação da regularização de toda documentação pertinente ao</w:t>
      </w:r>
      <w:r w:rsidR="004511D2" w:rsidRPr="00076776">
        <w:rPr>
          <w:rFonts w:asciiTheme="majorHAnsi" w:eastAsiaTheme="minorHAnsi" w:hAnsiTheme="majorHAnsi"/>
          <w:color w:val="000000"/>
          <w:sz w:val="22"/>
          <w:szCs w:val="22"/>
          <w:lang w:eastAsia="en-US"/>
        </w:rPr>
        <w:t xml:space="preserve"> </w:t>
      </w:r>
      <w:proofErr w:type="gramStart"/>
      <w:r w:rsidRPr="00076776">
        <w:rPr>
          <w:rFonts w:asciiTheme="majorHAnsi" w:eastAsiaTheme="minorHAnsi" w:hAnsiTheme="majorHAnsi"/>
          <w:color w:val="000000"/>
          <w:sz w:val="22"/>
          <w:szCs w:val="22"/>
          <w:lang w:eastAsia="en-US"/>
        </w:rPr>
        <w:t>imóvel, observadas</w:t>
      </w:r>
      <w:proofErr w:type="gramEnd"/>
      <w:r w:rsidRPr="00076776">
        <w:rPr>
          <w:rFonts w:asciiTheme="majorHAnsi" w:eastAsiaTheme="minorHAnsi" w:hAnsiTheme="majorHAnsi"/>
          <w:color w:val="000000"/>
          <w:sz w:val="22"/>
          <w:szCs w:val="22"/>
          <w:lang w:eastAsia="en-US"/>
        </w:rPr>
        <w:t xml:space="preserve"> as disposições constantes do item 9.4. </w:t>
      </w:r>
      <w:proofErr w:type="gramStart"/>
      <w:r w:rsidRPr="00076776">
        <w:rPr>
          <w:rFonts w:asciiTheme="majorHAnsi" w:eastAsiaTheme="minorHAnsi" w:hAnsiTheme="majorHAnsi"/>
          <w:color w:val="000000"/>
          <w:sz w:val="22"/>
          <w:szCs w:val="22"/>
          <w:lang w:eastAsia="en-US"/>
        </w:rPr>
        <w:t>deste</w:t>
      </w:r>
      <w:proofErr w:type="gramEnd"/>
      <w:r w:rsidRPr="00076776">
        <w:rPr>
          <w:rFonts w:asciiTheme="majorHAnsi" w:eastAsiaTheme="minorHAnsi" w:hAnsiTheme="majorHAnsi"/>
          <w:color w:val="000000"/>
          <w:sz w:val="22"/>
          <w:szCs w:val="22"/>
          <w:lang w:eastAsia="en-US"/>
        </w:rPr>
        <w:t xml:space="preserve"> Edital.</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 xml:space="preserve">11.3. Não caberá à </w:t>
      </w:r>
      <w:r w:rsidRPr="00076776">
        <w:rPr>
          <w:rFonts w:asciiTheme="majorHAnsi" w:eastAsiaTheme="minorHAnsi" w:hAnsiTheme="majorHAnsi"/>
          <w:b/>
          <w:bCs/>
          <w:color w:val="000000"/>
          <w:sz w:val="22"/>
          <w:szCs w:val="22"/>
          <w:lang w:eastAsia="en-US"/>
        </w:rPr>
        <w:t xml:space="preserve">PREFEITURA MUNICIPAL DE </w:t>
      </w:r>
      <w:r w:rsidR="004511D2" w:rsidRPr="00076776">
        <w:rPr>
          <w:rFonts w:asciiTheme="majorHAnsi" w:eastAsiaTheme="minorHAnsi" w:hAnsiTheme="majorHAnsi"/>
          <w:b/>
          <w:bCs/>
          <w:color w:val="000000"/>
          <w:sz w:val="22"/>
          <w:szCs w:val="22"/>
          <w:lang w:eastAsia="en-US"/>
        </w:rPr>
        <w:t>CAFEARA</w:t>
      </w:r>
      <w:r w:rsidRPr="00076776">
        <w:rPr>
          <w:rFonts w:asciiTheme="majorHAnsi" w:eastAsiaTheme="minorHAnsi" w:hAnsiTheme="majorHAnsi"/>
          <w:b/>
          <w:bCs/>
          <w:color w:val="000000"/>
          <w:sz w:val="22"/>
          <w:szCs w:val="22"/>
          <w:lang w:eastAsia="en-US"/>
        </w:rPr>
        <w:t xml:space="preserve"> </w:t>
      </w:r>
      <w:r w:rsidRPr="00076776">
        <w:rPr>
          <w:rFonts w:asciiTheme="majorHAnsi" w:eastAsiaTheme="minorHAnsi" w:hAnsiTheme="majorHAnsi"/>
          <w:color w:val="000000"/>
          <w:sz w:val="22"/>
          <w:szCs w:val="22"/>
          <w:lang w:eastAsia="en-US"/>
        </w:rPr>
        <w:t>qualquer responsabilidade quanto à</w:t>
      </w:r>
      <w:r w:rsidR="004511D2"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 xml:space="preserve">conservação ou reparos no imóvel, assim como, </w:t>
      </w:r>
      <w:r w:rsidRPr="00076776">
        <w:rPr>
          <w:rFonts w:asciiTheme="majorHAnsi" w:eastAsiaTheme="minorHAnsi" w:hAnsiTheme="majorHAnsi"/>
          <w:b/>
          <w:bCs/>
          <w:i/>
          <w:iCs/>
          <w:color w:val="000000"/>
          <w:sz w:val="22"/>
          <w:szCs w:val="22"/>
          <w:lang w:eastAsia="en-US"/>
        </w:rPr>
        <w:t>quando for o caso</w:t>
      </w:r>
      <w:r w:rsidRPr="00076776">
        <w:rPr>
          <w:rFonts w:asciiTheme="majorHAnsi" w:eastAsiaTheme="minorHAnsi" w:hAnsiTheme="majorHAnsi"/>
          <w:color w:val="000000"/>
          <w:sz w:val="22"/>
          <w:szCs w:val="22"/>
          <w:lang w:eastAsia="en-US"/>
        </w:rPr>
        <w:t>, quanto a eventuais despesas ou atos necessários</w:t>
      </w:r>
      <w:r w:rsidR="004511D2"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para a desocupação do mesmo, que correrão por conta do adquirente.</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11.4. Se todos os licitantes do imóvel pretendido forem considerados inabilitados, ou todas as propostas forem</w:t>
      </w:r>
      <w:r w:rsidR="004511D2"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 xml:space="preserve">desclassificadas, a Comissão de Licitação poderá fixar o prazo de </w:t>
      </w:r>
      <w:r w:rsidRPr="00076776">
        <w:rPr>
          <w:rFonts w:asciiTheme="majorHAnsi" w:eastAsiaTheme="minorHAnsi" w:hAnsiTheme="majorHAnsi"/>
          <w:b/>
          <w:bCs/>
          <w:color w:val="000000"/>
          <w:sz w:val="22"/>
          <w:szCs w:val="22"/>
          <w:lang w:eastAsia="en-US"/>
        </w:rPr>
        <w:t xml:space="preserve">08 </w:t>
      </w:r>
      <w:r w:rsidRPr="00076776">
        <w:rPr>
          <w:rFonts w:asciiTheme="majorHAnsi" w:eastAsiaTheme="minorHAnsi" w:hAnsiTheme="majorHAnsi"/>
          <w:color w:val="000000"/>
          <w:sz w:val="22"/>
          <w:szCs w:val="22"/>
          <w:lang w:eastAsia="en-US"/>
        </w:rPr>
        <w:t>(</w:t>
      </w:r>
      <w:r w:rsidRPr="00076776">
        <w:rPr>
          <w:rFonts w:asciiTheme="majorHAnsi" w:eastAsiaTheme="minorHAnsi" w:hAnsiTheme="majorHAnsi"/>
          <w:b/>
          <w:bCs/>
          <w:color w:val="000000"/>
          <w:sz w:val="22"/>
          <w:szCs w:val="22"/>
          <w:lang w:eastAsia="en-US"/>
        </w:rPr>
        <w:t>oito</w:t>
      </w:r>
      <w:r w:rsidRPr="00076776">
        <w:rPr>
          <w:rFonts w:asciiTheme="majorHAnsi" w:eastAsiaTheme="minorHAnsi" w:hAnsiTheme="majorHAnsi"/>
          <w:color w:val="000000"/>
          <w:sz w:val="22"/>
          <w:szCs w:val="22"/>
          <w:lang w:eastAsia="en-US"/>
        </w:rPr>
        <w:t>) dias úteis para apresentação de nova</w:t>
      </w:r>
      <w:r w:rsidR="004511D2"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documentação ou de outras propostas, supridas as causas da inabilitação ou desclassificação.</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 xml:space="preserve">11.5. Presentes as razões de interesse público, a </w:t>
      </w:r>
      <w:r w:rsidR="004511D2" w:rsidRPr="00076776">
        <w:rPr>
          <w:rFonts w:asciiTheme="majorHAnsi" w:eastAsiaTheme="minorHAnsi" w:hAnsiTheme="majorHAnsi"/>
          <w:b/>
          <w:bCs/>
          <w:color w:val="000000"/>
          <w:sz w:val="22"/>
          <w:szCs w:val="22"/>
          <w:lang w:eastAsia="en-US"/>
        </w:rPr>
        <w:t>PREFEITURA MUNICIPAL DE CAFEARA</w:t>
      </w:r>
      <w:r w:rsidRPr="00076776">
        <w:rPr>
          <w:rFonts w:asciiTheme="majorHAnsi" w:eastAsiaTheme="minorHAnsi" w:hAnsiTheme="majorHAnsi"/>
          <w:b/>
          <w:bCs/>
          <w:color w:val="000000"/>
          <w:sz w:val="22"/>
          <w:szCs w:val="22"/>
          <w:lang w:eastAsia="en-US"/>
        </w:rPr>
        <w:t xml:space="preserve"> </w:t>
      </w:r>
      <w:r w:rsidRPr="00076776">
        <w:rPr>
          <w:rFonts w:asciiTheme="majorHAnsi" w:eastAsiaTheme="minorHAnsi" w:hAnsiTheme="majorHAnsi"/>
          <w:color w:val="000000"/>
          <w:sz w:val="22"/>
          <w:szCs w:val="22"/>
          <w:lang w:eastAsia="en-US"/>
        </w:rPr>
        <w:t>poderá revogar</w:t>
      </w:r>
      <w:r w:rsidR="004511D2"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total ou parcialmente esta licitação, em qualquer fase, sem que caiba aos licitantes direito à indenização,</w:t>
      </w:r>
      <w:r w:rsidR="004511D2"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ressarcimento ou reclamação de qualquer espécie, devendo anulá-la de oficio ou por provocação, em caso de</w:t>
      </w:r>
      <w:r w:rsidR="004511D2"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ilegalidade insanável.</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11.6. O integral cumprimento do contrato decorrente desta licitação autorizará a transferência da propriedade do</w:t>
      </w:r>
      <w:r w:rsidR="004511D2"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referido imóvel ao licitante vencedor, no estado e nas condições em que o mesmo se encontra sem prejuízo do</w:t>
      </w:r>
      <w:r w:rsidR="004511D2"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disposto no item 11.3.</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11.7. A venda do imóvel será feita em moeda corrente no País, cujas condições detalhadas de pagamento</w:t>
      </w:r>
      <w:r w:rsidR="004511D2"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encontram-se descritas neste Edital.</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11.8. Nenhuma diferença porventura comprovada nas dimensões/descrição dos imóveis pode ser invocada, a</w:t>
      </w:r>
      <w:r w:rsidR="004511D2"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qualquer tempo, como motivo para compensações ou modificações no preço ou nas condições de pagamento,</w:t>
      </w:r>
      <w:r w:rsidR="004511D2"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ficando a sua regularização a cargo do adquirente.</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11.9. Os imóveis objetos desta licitação serão vendidos no estado de ocupação e conservação em que se</w:t>
      </w:r>
      <w:r w:rsidR="004511D2"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encontram, ficando a cargo e ônus do adquirente a sua desocupação, averbação de áreas e/ou regularização</w:t>
      </w:r>
      <w:r w:rsidR="004511D2"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documental da propriedade, quando for o caso, não cabendo, a qualquer tempo, quaisquer reclamações.</w:t>
      </w:r>
    </w:p>
    <w:p w:rsidR="004452FF" w:rsidRPr="00076776" w:rsidRDefault="004452FF" w:rsidP="004452FF">
      <w:pPr>
        <w:autoSpaceDE w:val="0"/>
        <w:autoSpaceDN w:val="0"/>
        <w:adjustRightInd w:val="0"/>
        <w:jc w:val="both"/>
        <w:rPr>
          <w:rFonts w:asciiTheme="majorHAnsi" w:eastAsiaTheme="minorHAnsi" w:hAnsiTheme="majorHAnsi"/>
          <w:color w:val="0000FF"/>
          <w:sz w:val="22"/>
          <w:szCs w:val="22"/>
          <w:lang w:eastAsia="en-US"/>
        </w:rPr>
      </w:pPr>
      <w:r w:rsidRPr="00076776">
        <w:rPr>
          <w:rFonts w:asciiTheme="majorHAnsi" w:eastAsiaTheme="minorHAnsi" w:hAnsiTheme="majorHAnsi"/>
          <w:color w:val="000000"/>
          <w:sz w:val="22"/>
          <w:szCs w:val="22"/>
          <w:lang w:eastAsia="en-US"/>
        </w:rPr>
        <w:t xml:space="preserve">11.10. Este Edital, incluindo seus Anexos, poderá ser adquirido junto à </w:t>
      </w:r>
      <w:r w:rsidRPr="00076776">
        <w:rPr>
          <w:rFonts w:asciiTheme="majorHAnsi" w:eastAsiaTheme="minorHAnsi" w:hAnsiTheme="majorHAnsi"/>
          <w:b/>
          <w:bCs/>
          <w:color w:val="000000"/>
          <w:sz w:val="22"/>
          <w:szCs w:val="22"/>
          <w:lang w:eastAsia="en-US"/>
        </w:rPr>
        <w:t>PREFEITURA MUNICIPAL DE</w:t>
      </w:r>
      <w:r w:rsidR="004511D2" w:rsidRPr="00076776">
        <w:rPr>
          <w:rFonts w:asciiTheme="majorHAnsi" w:eastAsiaTheme="minorHAnsi" w:hAnsiTheme="majorHAnsi"/>
          <w:b/>
          <w:bCs/>
          <w:color w:val="000000"/>
          <w:sz w:val="22"/>
          <w:szCs w:val="22"/>
          <w:lang w:eastAsia="en-US"/>
        </w:rPr>
        <w:t xml:space="preserve"> CAFEARA</w:t>
      </w:r>
      <w:r w:rsidRPr="00076776">
        <w:rPr>
          <w:rFonts w:asciiTheme="majorHAnsi" w:eastAsiaTheme="minorHAnsi" w:hAnsiTheme="majorHAnsi"/>
          <w:color w:val="000000"/>
          <w:sz w:val="22"/>
          <w:szCs w:val="22"/>
          <w:lang w:eastAsia="en-US"/>
        </w:rPr>
        <w:t xml:space="preserve">, no endereço supracitado, ou obtido, gratuitamente, </w:t>
      </w:r>
      <w:r w:rsidR="004511D2" w:rsidRPr="00076776">
        <w:rPr>
          <w:rFonts w:asciiTheme="majorHAnsi" w:eastAsiaTheme="minorHAnsi" w:hAnsiTheme="majorHAnsi"/>
          <w:color w:val="000000"/>
          <w:sz w:val="22"/>
          <w:szCs w:val="22"/>
          <w:lang w:eastAsia="en-US"/>
        </w:rPr>
        <w:t>no site do município.</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lastRenderedPageBreak/>
        <w:t>11.11. As dúvidas havidas quanto à interpretação dos termos deste Edital e de seus Anexos, bem como qualquer</w:t>
      </w:r>
      <w:r w:rsidR="004511D2"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 xml:space="preserve">incorreção ou discrepância nele encontradas, deverão ser apontadas e encaminhadas </w:t>
      </w:r>
      <w:proofErr w:type="gramStart"/>
      <w:r w:rsidRPr="00076776">
        <w:rPr>
          <w:rFonts w:asciiTheme="majorHAnsi" w:eastAsiaTheme="minorHAnsi" w:hAnsiTheme="majorHAnsi"/>
          <w:color w:val="000000"/>
          <w:sz w:val="22"/>
          <w:szCs w:val="22"/>
          <w:lang w:eastAsia="en-US"/>
        </w:rPr>
        <w:t>à</w:t>
      </w:r>
      <w:proofErr w:type="gramEnd"/>
      <w:r w:rsidRPr="00076776">
        <w:rPr>
          <w:rFonts w:asciiTheme="majorHAnsi" w:eastAsiaTheme="minorHAnsi" w:hAnsiTheme="majorHAnsi"/>
          <w:color w:val="000000"/>
          <w:sz w:val="22"/>
          <w:szCs w:val="22"/>
          <w:lang w:eastAsia="en-US"/>
        </w:rPr>
        <w:t xml:space="preserve"> Departamento de Licitações,</w:t>
      </w:r>
      <w:r w:rsidR="004511D2"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 xml:space="preserve">por correspondência, em até </w:t>
      </w:r>
      <w:r w:rsidR="004511D2" w:rsidRPr="00076776">
        <w:rPr>
          <w:rFonts w:asciiTheme="majorHAnsi" w:eastAsiaTheme="minorHAnsi" w:hAnsiTheme="majorHAnsi"/>
          <w:b/>
          <w:bCs/>
          <w:color w:val="000000"/>
          <w:sz w:val="22"/>
          <w:szCs w:val="22"/>
          <w:lang w:eastAsia="en-US"/>
        </w:rPr>
        <w:t>2 (dois</w:t>
      </w:r>
      <w:r w:rsidRPr="00076776">
        <w:rPr>
          <w:rFonts w:asciiTheme="majorHAnsi" w:eastAsiaTheme="minorHAnsi" w:hAnsiTheme="majorHAnsi"/>
          <w:b/>
          <w:bCs/>
          <w:color w:val="000000"/>
          <w:sz w:val="22"/>
          <w:szCs w:val="22"/>
          <w:lang w:eastAsia="en-US"/>
        </w:rPr>
        <w:t xml:space="preserve">) dias </w:t>
      </w:r>
      <w:r w:rsidR="004511D2" w:rsidRPr="00076776">
        <w:rPr>
          <w:rFonts w:asciiTheme="majorHAnsi" w:eastAsiaTheme="minorHAnsi" w:hAnsiTheme="majorHAnsi"/>
          <w:color w:val="000000"/>
          <w:sz w:val="22"/>
          <w:szCs w:val="22"/>
          <w:lang w:eastAsia="en-US"/>
        </w:rPr>
        <w:t xml:space="preserve">corridos </w:t>
      </w:r>
      <w:r w:rsidRPr="00076776">
        <w:rPr>
          <w:rFonts w:asciiTheme="majorHAnsi" w:eastAsiaTheme="minorHAnsi" w:hAnsiTheme="majorHAnsi"/>
          <w:color w:val="000000"/>
          <w:sz w:val="22"/>
          <w:szCs w:val="22"/>
          <w:lang w:eastAsia="en-US"/>
        </w:rPr>
        <w:t xml:space="preserve">antes do término do prazo final para a entrega dos </w:t>
      </w:r>
      <w:r w:rsidRPr="00076776">
        <w:rPr>
          <w:rFonts w:asciiTheme="majorHAnsi" w:eastAsiaTheme="minorHAnsi" w:hAnsiTheme="majorHAnsi"/>
          <w:b/>
          <w:bCs/>
          <w:color w:val="000000"/>
          <w:sz w:val="22"/>
          <w:szCs w:val="22"/>
          <w:lang w:eastAsia="en-US"/>
        </w:rPr>
        <w:t>ENVELOPES</w:t>
      </w:r>
      <w:r w:rsidR="004511D2" w:rsidRPr="00076776">
        <w:rPr>
          <w:rFonts w:asciiTheme="majorHAnsi" w:eastAsiaTheme="minorHAnsi" w:hAnsiTheme="majorHAnsi"/>
          <w:b/>
          <w:bCs/>
          <w:color w:val="000000"/>
          <w:sz w:val="22"/>
          <w:szCs w:val="22"/>
          <w:lang w:eastAsia="en-US"/>
        </w:rPr>
        <w:t xml:space="preserve"> </w:t>
      </w:r>
      <w:r w:rsidRPr="00076776">
        <w:rPr>
          <w:rFonts w:asciiTheme="majorHAnsi" w:eastAsiaTheme="minorHAnsi" w:hAnsiTheme="majorHAnsi"/>
          <w:color w:val="000000"/>
          <w:sz w:val="22"/>
          <w:szCs w:val="22"/>
          <w:lang w:eastAsia="en-US"/>
        </w:rPr>
        <w:t xml:space="preserve">sob pena de ficarem sujeitas à exclusiva interpretação do </w:t>
      </w:r>
      <w:r w:rsidRPr="00076776">
        <w:rPr>
          <w:rFonts w:asciiTheme="majorHAnsi" w:eastAsiaTheme="minorHAnsi" w:hAnsiTheme="majorHAnsi"/>
          <w:b/>
          <w:bCs/>
          <w:color w:val="000000"/>
          <w:sz w:val="22"/>
          <w:szCs w:val="22"/>
          <w:lang w:eastAsia="en-US"/>
        </w:rPr>
        <w:t>DEPARTAMENTO DE LICITAÇÕES</w:t>
      </w:r>
      <w:r w:rsidRPr="00076776">
        <w:rPr>
          <w:rFonts w:asciiTheme="majorHAnsi" w:eastAsiaTheme="minorHAnsi" w:hAnsiTheme="majorHAnsi"/>
          <w:color w:val="000000"/>
          <w:sz w:val="22"/>
          <w:szCs w:val="22"/>
          <w:lang w:eastAsia="en-US"/>
        </w:rPr>
        <w:t>, por</w:t>
      </w:r>
      <w:r w:rsidR="004511D2"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ocasião do julgamento das propostas ou durante a execução do contrato.</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11.12. Na contagem dos prazos estabelecidos no presente Edital, excluem-se os dias do início e incluem- se os do</w:t>
      </w:r>
      <w:r w:rsidR="004511D2"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vencimento.</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11.13. Os prazos estabelecidos neste Edital só se iniciam e vencem em dias de expediente administrativo da</w:t>
      </w:r>
      <w:r w:rsidR="004511D2"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b/>
          <w:bCs/>
          <w:color w:val="000000"/>
          <w:sz w:val="22"/>
          <w:szCs w:val="22"/>
          <w:lang w:eastAsia="en-US"/>
        </w:rPr>
        <w:t xml:space="preserve">PREFEITURA MUNICIPAL DE </w:t>
      </w:r>
      <w:r w:rsidR="004511D2" w:rsidRPr="00076776">
        <w:rPr>
          <w:rFonts w:asciiTheme="majorHAnsi" w:eastAsiaTheme="minorHAnsi" w:hAnsiTheme="majorHAnsi"/>
          <w:b/>
          <w:bCs/>
          <w:color w:val="000000"/>
          <w:sz w:val="22"/>
          <w:szCs w:val="22"/>
          <w:lang w:eastAsia="en-US"/>
        </w:rPr>
        <w:t>CAFEARA.</w:t>
      </w:r>
    </w:p>
    <w:p w:rsidR="004452FF" w:rsidRPr="00076776" w:rsidRDefault="004452FF" w:rsidP="004511D2">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11.14. Informações sobre esta licitação, assim como informações sobre o imóvel licitado e marcação de visitas,</w:t>
      </w:r>
      <w:r w:rsidR="004511D2"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 xml:space="preserve">poderão ser obtidas na sede da </w:t>
      </w:r>
      <w:r w:rsidRPr="00076776">
        <w:rPr>
          <w:rFonts w:asciiTheme="majorHAnsi" w:eastAsiaTheme="minorHAnsi" w:hAnsiTheme="majorHAnsi"/>
          <w:b/>
          <w:bCs/>
          <w:color w:val="000000"/>
          <w:sz w:val="22"/>
          <w:szCs w:val="22"/>
          <w:lang w:eastAsia="en-US"/>
        </w:rPr>
        <w:t xml:space="preserve">PREFEITURA MUNICIPAL DE </w:t>
      </w:r>
      <w:r w:rsidR="004511D2" w:rsidRPr="00076776">
        <w:rPr>
          <w:rFonts w:asciiTheme="majorHAnsi" w:eastAsiaTheme="minorHAnsi" w:hAnsiTheme="majorHAnsi"/>
          <w:b/>
          <w:bCs/>
          <w:color w:val="000000"/>
          <w:sz w:val="22"/>
          <w:szCs w:val="22"/>
          <w:lang w:eastAsia="en-US"/>
        </w:rPr>
        <w:t>CAFEARA</w:t>
      </w:r>
      <w:r w:rsidR="004511D2"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 xml:space="preserve">através do </w:t>
      </w:r>
      <w:r w:rsidRPr="00076776">
        <w:rPr>
          <w:rFonts w:asciiTheme="majorHAnsi" w:eastAsiaTheme="minorHAnsi" w:hAnsiTheme="majorHAnsi"/>
          <w:b/>
          <w:bCs/>
          <w:color w:val="000000"/>
          <w:sz w:val="22"/>
          <w:szCs w:val="22"/>
          <w:lang w:eastAsia="en-US"/>
        </w:rPr>
        <w:t>DEPARTAMENTO DE</w:t>
      </w:r>
      <w:r w:rsidR="004511D2" w:rsidRPr="00076776">
        <w:rPr>
          <w:rFonts w:asciiTheme="majorHAnsi" w:eastAsiaTheme="minorHAnsi" w:hAnsiTheme="majorHAnsi"/>
          <w:b/>
          <w:bCs/>
          <w:color w:val="000000"/>
          <w:sz w:val="22"/>
          <w:szCs w:val="22"/>
          <w:lang w:eastAsia="en-US"/>
        </w:rPr>
        <w:t xml:space="preserve"> </w:t>
      </w:r>
      <w:r w:rsidRPr="00076776">
        <w:rPr>
          <w:rFonts w:asciiTheme="majorHAnsi" w:eastAsiaTheme="minorHAnsi" w:hAnsiTheme="majorHAnsi"/>
          <w:b/>
          <w:bCs/>
          <w:color w:val="000000"/>
          <w:sz w:val="22"/>
          <w:szCs w:val="22"/>
          <w:lang w:eastAsia="en-US"/>
        </w:rPr>
        <w:t>LICITAÇÕES E/OU ENGENHARIA</w:t>
      </w:r>
      <w:r w:rsidR="004511D2" w:rsidRPr="00076776">
        <w:rPr>
          <w:rFonts w:asciiTheme="majorHAnsi" w:eastAsiaTheme="minorHAnsi" w:hAnsiTheme="majorHAnsi"/>
          <w:color w:val="000000"/>
          <w:sz w:val="22"/>
          <w:szCs w:val="22"/>
          <w:lang w:eastAsia="en-US"/>
        </w:rPr>
        <w:t>.</w:t>
      </w:r>
    </w:p>
    <w:p w:rsidR="004511D2" w:rsidRPr="00076776" w:rsidRDefault="004511D2" w:rsidP="004511D2">
      <w:pPr>
        <w:autoSpaceDE w:val="0"/>
        <w:autoSpaceDN w:val="0"/>
        <w:adjustRightInd w:val="0"/>
        <w:jc w:val="both"/>
        <w:rPr>
          <w:rFonts w:asciiTheme="majorHAnsi" w:eastAsiaTheme="minorHAnsi" w:hAnsiTheme="majorHAnsi"/>
          <w:color w:val="000000"/>
          <w:sz w:val="22"/>
          <w:szCs w:val="22"/>
          <w:lang w:eastAsia="en-US"/>
        </w:rPr>
      </w:pPr>
    </w:p>
    <w:p w:rsidR="004511D2" w:rsidRPr="00076776" w:rsidRDefault="004511D2" w:rsidP="004511D2">
      <w:pPr>
        <w:autoSpaceDE w:val="0"/>
        <w:autoSpaceDN w:val="0"/>
        <w:adjustRightInd w:val="0"/>
        <w:jc w:val="both"/>
        <w:rPr>
          <w:rFonts w:asciiTheme="majorHAnsi" w:eastAsiaTheme="minorHAnsi" w:hAnsiTheme="majorHAnsi"/>
          <w:color w:val="000000"/>
          <w:sz w:val="22"/>
          <w:szCs w:val="22"/>
          <w:lang w:eastAsia="en-US"/>
        </w:rPr>
      </w:pP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Fazem parte integrante deste Edital os anexos:</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b/>
          <w:bCs/>
          <w:color w:val="000000"/>
          <w:sz w:val="22"/>
          <w:szCs w:val="22"/>
          <w:lang w:eastAsia="en-US"/>
        </w:rPr>
        <w:t xml:space="preserve">Anexo I </w:t>
      </w:r>
      <w:r w:rsidRPr="00076776">
        <w:rPr>
          <w:rFonts w:asciiTheme="majorHAnsi" w:eastAsiaTheme="minorHAnsi" w:hAnsiTheme="majorHAnsi"/>
          <w:color w:val="000000"/>
          <w:sz w:val="22"/>
          <w:szCs w:val="22"/>
          <w:lang w:eastAsia="en-US"/>
        </w:rPr>
        <w:t>Modelo de Carta de Credenciamento</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b/>
          <w:bCs/>
          <w:color w:val="000000"/>
          <w:sz w:val="22"/>
          <w:szCs w:val="22"/>
          <w:lang w:eastAsia="en-US"/>
        </w:rPr>
        <w:t xml:space="preserve">Anexo II </w:t>
      </w:r>
      <w:r w:rsidRPr="00076776">
        <w:rPr>
          <w:rFonts w:asciiTheme="majorHAnsi" w:eastAsiaTheme="minorHAnsi" w:hAnsiTheme="majorHAnsi"/>
          <w:color w:val="000000"/>
          <w:sz w:val="22"/>
          <w:szCs w:val="22"/>
          <w:lang w:eastAsia="en-US"/>
        </w:rPr>
        <w:t>Modelo de Proposta</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proofErr w:type="gramStart"/>
      <w:r w:rsidRPr="00076776">
        <w:rPr>
          <w:rFonts w:asciiTheme="majorHAnsi" w:eastAsiaTheme="minorHAnsi" w:hAnsiTheme="majorHAnsi"/>
          <w:b/>
          <w:bCs/>
          <w:color w:val="000000"/>
          <w:sz w:val="22"/>
          <w:szCs w:val="22"/>
          <w:lang w:eastAsia="en-US"/>
        </w:rPr>
        <w:t xml:space="preserve">Anexo III </w:t>
      </w:r>
      <w:r w:rsidRPr="00076776">
        <w:rPr>
          <w:rFonts w:asciiTheme="majorHAnsi" w:eastAsiaTheme="minorHAnsi" w:hAnsiTheme="majorHAnsi"/>
          <w:color w:val="000000"/>
          <w:sz w:val="22"/>
          <w:szCs w:val="22"/>
          <w:lang w:eastAsia="en-US"/>
        </w:rPr>
        <w:t>Minuta</w:t>
      </w:r>
      <w:proofErr w:type="gramEnd"/>
      <w:r w:rsidRPr="00076776">
        <w:rPr>
          <w:rFonts w:asciiTheme="majorHAnsi" w:eastAsiaTheme="minorHAnsi" w:hAnsiTheme="majorHAnsi"/>
          <w:color w:val="000000"/>
          <w:sz w:val="22"/>
          <w:szCs w:val="22"/>
          <w:lang w:eastAsia="en-US"/>
        </w:rPr>
        <w:t xml:space="preserve"> do Contrato</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proofErr w:type="gramStart"/>
      <w:r w:rsidRPr="00076776">
        <w:rPr>
          <w:rFonts w:asciiTheme="majorHAnsi" w:eastAsiaTheme="minorHAnsi" w:hAnsiTheme="majorHAnsi"/>
          <w:b/>
          <w:bCs/>
          <w:color w:val="000000"/>
          <w:sz w:val="22"/>
          <w:szCs w:val="22"/>
          <w:lang w:eastAsia="en-US"/>
        </w:rPr>
        <w:t xml:space="preserve">Anexo IV </w:t>
      </w:r>
      <w:r w:rsidRPr="00076776">
        <w:rPr>
          <w:rFonts w:asciiTheme="majorHAnsi" w:eastAsiaTheme="minorHAnsi" w:hAnsiTheme="majorHAnsi"/>
          <w:color w:val="000000"/>
          <w:sz w:val="22"/>
          <w:szCs w:val="22"/>
          <w:lang w:eastAsia="en-US"/>
        </w:rPr>
        <w:t>Lei</w:t>
      </w:r>
      <w:proofErr w:type="gramEnd"/>
      <w:r w:rsidRPr="00076776">
        <w:rPr>
          <w:rFonts w:asciiTheme="majorHAnsi" w:eastAsiaTheme="minorHAnsi" w:hAnsiTheme="majorHAnsi"/>
          <w:color w:val="000000"/>
          <w:sz w:val="22"/>
          <w:szCs w:val="22"/>
          <w:lang w:eastAsia="en-US"/>
        </w:rPr>
        <w:t xml:space="preserve"> </w:t>
      </w:r>
      <w:proofErr w:type="spellStart"/>
      <w:r w:rsidRPr="00076776">
        <w:rPr>
          <w:rFonts w:asciiTheme="majorHAnsi" w:eastAsiaTheme="minorHAnsi" w:hAnsiTheme="majorHAnsi"/>
          <w:color w:val="000000"/>
          <w:sz w:val="22"/>
          <w:szCs w:val="22"/>
          <w:lang w:eastAsia="en-US"/>
        </w:rPr>
        <w:t>Autorizativa</w:t>
      </w:r>
      <w:proofErr w:type="spellEnd"/>
      <w:r w:rsidRPr="00076776">
        <w:rPr>
          <w:rFonts w:asciiTheme="majorHAnsi" w:eastAsiaTheme="minorHAnsi" w:hAnsiTheme="majorHAnsi"/>
          <w:color w:val="000000"/>
          <w:sz w:val="22"/>
          <w:szCs w:val="22"/>
          <w:lang w:eastAsia="en-US"/>
        </w:rPr>
        <w:t xml:space="preserve"> </w:t>
      </w:r>
      <w:r w:rsidR="004511D2" w:rsidRPr="00076776">
        <w:rPr>
          <w:rFonts w:asciiTheme="majorHAnsi" w:eastAsiaTheme="minorHAnsi" w:hAnsiTheme="majorHAnsi"/>
          <w:color w:val="000000"/>
          <w:sz w:val="22"/>
          <w:szCs w:val="22"/>
          <w:lang w:eastAsia="en-US"/>
        </w:rPr>
        <w:t>503/2018</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b/>
          <w:bCs/>
          <w:color w:val="000000"/>
          <w:sz w:val="22"/>
          <w:szCs w:val="22"/>
          <w:lang w:eastAsia="en-US"/>
        </w:rPr>
        <w:t>Anexo V</w:t>
      </w:r>
      <w:r w:rsidR="00C36608" w:rsidRPr="00076776">
        <w:rPr>
          <w:rFonts w:asciiTheme="majorHAnsi" w:eastAsiaTheme="minorHAnsi" w:hAnsiTheme="majorHAnsi"/>
          <w:b/>
          <w:bCs/>
          <w:color w:val="000000"/>
          <w:sz w:val="22"/>
          <w:szCs w:val="22"/>
          <w:lang w:eastAsia="en-US"/>
        </w:rPr>
        <w:t xml:space="preserve"> D</w:t>
      </w:r>
      <w:r w:rsidRPr="00076776">
        <w:rPr>
          <w:rFonts w:asciiTheme="majorHAnsi" w:eastAsiaTheme="minorHAnsi" w:hAnsiTheme="majorHAnsi"/>
          <w:color w:val="000000"/>
          <w:sz w:val="22"/>
          <w:szCs w:val="22"/>
          <w:lang w:eastAsia="en-US"/>
        </w:rPr>
        <w:t>escrição dos Imóveis</w:t>
      </w:r>
    </w:p>
    <w:p w:rsidR="004511D2" w:rsidRPr="00076776" w:rsidRDefault="004511D2" w:rsidP="004452FF">
      <w:pPr>
        <w:autoSpaceDE w:val="0"/>
        <w:autoSpaceDN w:val="0"/>
        <w:adjustRightInd w:val="0"/>
        <w:jc w:val="both"/>
        <w:rPr>
          <w:rFonts w:asciiTheme="majorHAnsi" w:eastAsiaTheme="minorHAnsi" w:hAnsiTheme="majorHAnsi"/>
          <w:color w:val="000000"/>
          <w:sz w:val="22"/>
          <w:szCs w:val="22"/>
          <w:lang w:eastAsia="en-US"/>
        </w:rPr>
      </w:pPr>
    </w:p>
    <w:p w:rsidR="004511D2" w:rsidRPr="00076776" w:rsidRDefault="004511D2" w:rsidP="004452FF">
      <w:pPr>
        <w:autoSpaceDE w:val="0"/>
        <w:autoSpaceDN w:val="0"/>
        <w:adjustRightInd w:val="0"/>
        <w:jc w:val="both"/>
        <w:rPr>
          <w:rFonts w:asciiTheme="majorHAnsi" w:eastAsiaTheme="minorHAnsi" w:hAnsiTheme="majorHAnsi"/>
          <w:color w:val="000000"/>
          <w:sz w:val="22"/>
          <w:szCs w:val="22"/>
          <w:lang w:eastAsia="en-US"/>
        </w:rPr>
      </w:pPr>
    </w:p>
    <w:p w:rsidR="004452FF" w:rsidRPr="00076776" w:rsidRDefault="004511D2"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 xml:space="preserve">Cafeara, </w:t>
      </w:r>
      <w:r w:rsidR="00177ADA">
        <w:rPr>
          <w:rFonts w:asciiTheme="majorHAnsi" w:eastAsiaTheme="minorHAnsi" w:hAnsiTheme="majorHAnsi"/>
          <w:color w:val="000000"/>
          <w:sz w:val="22"/>
          <w:szCs w:val="22"/>
          <w:lang w:eastAsia="en-US"/>
        </w:rPr>
        <w:t>08 de maio</w:t>
      </w:r>
      <w:r w:rsidRPr="00076776">
        <w:rPr>
          <w:rFonts w:asciiTheme="majorHAnsi" w:eastAsiaTheme="minorHAnsi" w:hAnsiTheme="majorHAnsi"/>
          <w:color w:val="000000"/>
          <w:sz w:val="22"/>
          <w:szCs w:val="22"/>
          <w:lang w:eastAsia="en-US"/>
        </w:rPr>
        <w:t xml:space="preserve"> de 2018</w:t>
      </w:r>
    </w:p>
    <w:p w:rsidR="004511D2" w:rsidRPr="00076776" w:rsidRDefault="004511D2" w:rsidP="004452FF">
      <w:pPr>
        <w:autoSpaceDE w:val="0"/>
        <w:autoSpaceDN w:val="0"/>
        <w:adjustRightInd w:val="0"/>
        <w:jc w:val="both"/>
        <w:rPr>
          <w:rFonts w:asciiTheme="majorHAnsi" w:eastAsiaTheme="minorHAnsi" w:hAnsiTheme="majorHAnsi"/>
          <w:color w:val="000000"/>
          <w:sz w:val="22"/>
          <w:szCs w:val="22"/>
          <w:lang w:eastAsia="en-US"/>
        </w:rPr>
      </w:pPr>
    </w:p>
    <w:p w:rsidR="004511D2" w:rsidRPr="00076776" w:rsidRDefault="004511D2" w:rsidP="004452FF">
      <w:pPr>
        <w:autoSpaceDE w:val="0"/>
        <w:autoSpaceDN w:val="0"/>
        <w:adjustRightInd w:val="0"/>
        <w:jc w:val="both"/>
        <w:rPr>
          <w:rFonts w:asciiTheme="majorHAnsi" w:eastAsiaTheme="minorHAnsi" w:hAnsiTheme="majorHAnsi"/>
          <w:color w:val="000000"/>
          <w:sz w:val="22"/>
          <w:szCs w:val="22"/>
          <w:lang w:eastAsia="en-US"/>
        </w:rPr>
      </w:pPr>
    </w:p>
    <w:p w:rsidR="004452FF" w:rsidRPr="00076776" w:rsidRDefault="004511D2" w:rsidP="004452FF">
      <w:pPr>
        <w:autoSpaceDE w:val="0"/>
        <w:autoSpaceDN w:val="0"/>
        <w:adjustRightInd w:val="0"/>
        <w:jc w:val="both"/>
        <w:rPr>
          <w:rFonts w:asciiTheme="majorHAnsi" w:eastAsiaTheme="minorHAnsi" w:hAnsiTheme="majorHAnsi"/>
          <w:color w:val="000000"/>
          <w:sz w:val="22"/>
          <w:szCs w:val="22"/>
          <w:lang w:eastAsia="en-US"/>
        </w:rPr>
      </w:pPr>
      <w:proofErr w:type="spellStart"/>
      <w:r w:rsidRPr="00076776">
        <w:rPr>
          <w:rFonts w:asciiTheme="majorHAnsi" w:eastAsiaTheme="minorHAnsi" w:hAnsiTheme="majorHAnsi"/>
          <w:color w:val="000000"/>
          <w:sz w:val="22"/>
          <w:szCs w:val="22"/>
          <w:lang w:eastAsia="en-US"/>
        </w:rPr>
        <w:t>Oscimar</w:t>
      </w:r>
      <w:proofErr w:type="spellEnd"/>
      <w:r w:rsidRPr="00076776">
        <w:rPr>
          <w:rFonts w:asciiTheme="majorHAnsi" w:eastAsiaTheme="minorHAnsi" w:hAnsiTheme="majorHAnsi"/>
          <w:color w:val="000000"/>
          <w:sz w:val="22"/>
          <w:szCs w:val="22"/>
          <w:lang w:eastAsia="en-US"/>
        </w:rPr>
        <w:t xml:space="preserve"> José </w:t>
      </w:r>
      <w:proofErr w:type="spellStart"/>
      <w:r w:rsidRPr="00076776">
        <w:rPr>
          <w:rFonts w:asciiTheme="majorHAnsi" w:eastAsiaTheme="minorHAnsi" w:hAnsiTheme="majorHAnsi"/>
          <w:color w:val="000000"/>
          <w:sz w:val="22"/>
          <w:szCs w:val="22"/>
          <w:lang w:eastAsia="en-US"/>
        </w:rPr>
        <w:t>Sperandio</w:t>
      </w:r>
      <w:proofErr w:type="spellEnd"/>
    </w:p>
    <w:p w:rsidR="004511D2" w:rsidRPr="00076776" w:rsidRDefault="004511D2"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Prefeito Municipal</w:t>
      </w:r>
    </w:p>
    <w:p w:rsidR="004511D2" w:rsidRPr="00076776" w:rsidRDefault="004511D2" w:rsidP="004452FF">
      <w:pPr>
        <w:autoSpaceDE w:val="0"/>
        <w:autoSpaceDN w:val="0"/>
        <w:adjustRightInd w:val="0"/>
        <w:jc w:val="both"/>
        <w:rPr>
          <w:rFonts w:asciiTheme="majorHAnsi" w:eastAsiaTheme="minorHAnsi" w:hAnsiTheme="majorHAnsi"/>
          <w:color w:val="000000"/>
          <w:sz w:val="22"/>
          <w:szCs w:val="22"/>
          <w:lang w:eastAsia="en-US"/>
        </w:rPr>
      </w:pPr>
    </w:p>
    <w:p w:rsidR="004511D2" w:rsidRPr="00076776" w:rsidRDefault="004511D2">
      <w:pPr>
        <w:spacing w:after="200" w:line="276" w:lineRule="auto"/>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br w:type="page"/>
      </w:r>
    </w:p>
    <w:p w:rsidR="004511D2" w:rsidRPr="00076776" w:rsidRDefault="004511D2" w:rsidP="004452FF">
      <w:pPr>
        <w:autoSpaceDE w:val="0"/>
        <w:autoSpaceDN w:val="0"/>
        <w:adjustRightInd w:val="0"/>
        <w:jc w:val="both"/>
        <w:rPr>
          <w:rFonts w:asciiTheme="majorHAnsi" w:eastAsiaTheme="minorHAnsi" w:hAnsiTheme="majorHAnsi"/>
          <w:color w:val="000000"/>
          <w:sz w:val="22"/>
          <w:szCs w:val="22"/>
          <w:lang w:eastAsia="en-US"/>
        </w:rPr>
      </w:pPr>
    </w:p>
    <w:p w:rsidR="004452FF" w:rsidRPr="00076776" w:rsidRDefault="004452FF" w:rsidP="004511D2">
      <w:pPr>
        <w:autoSpaceDE w:val="0"/>
        <w:autoSpaceDN w:val="0"/>
        <w:adjustRightInd w:val="0"/>
        <w:jc w:val="center"/>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t xml:space="preserve">EDITAL DE CONCORRÊNCIA ALIENAÇÃO Nº. </w:t>
      </w:r>
      <w:r w:rsidR="004511D2" w:rsidRPr="00076776">
        <w:rPr>
          <w:rFonts w:asciiTheme="majorHAnsi" w:eastAsiaTheme="minorHAnsi" w:hAnsiTheme="majorHAnsi"/>
          <w:b/>
          <w:bCs/>
          <w:color w:val="000000"/>
          <w:sz w:val="22"/>
          <w:szCs w:val="22"/>
          <w:lang w:eastAsia="en-US"/>
        </w:rPr>
        <w:t>01/2018</w:t>
      </w:r>
    </w:p>
    <w:p w:rsidR="004452FF" w:rsidRPr="00076776" w:rsidRDefault="004452FF" w:rsidP="004511D2">
      <w:pPr>
        <w:autoSpaceDE w:val="0"/>
        <w:autoSpaceDN w:val="0"/>
        <w:adjustRightInd w:val="0"/>
        <w:jc w:val="center"/>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t>ANEXO I</w:t>
      </w:r>
    </w:p>
    <w:p w:rsidR="004452FF" w:rsidRPr="00076776" w:rsidRDefault="004452FF" w:rsidP="004511D2">
      <w:pPr>
        <w:autoSpaceDE w:val="0"/>
        <w:autoSpaceDN w:val="0"/>
        <w:adjustRightInd w:val="0"/>
        <w:jc w:val="center"/>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t xml:space="preserve">CARTA DE CREDENCIAMENTO EDITAL DE CONCORRÊNCIA Nº. </w:t>
      </w:r>
      <w:r w:rsidR="004511D2" w:rsidRPr="00076776">
        <w:rPr>
          <w:rFonts w:asciiTheme="majorHAnsi" w:eastAsiaTheme="minorHAnsi" w:hAnsiTheme="majorHAnsi"/>
          <w:b/>
          <w:bCs/>
          <w:color w:val="000000"/>
          <w:sz w:val="22"/>
          <w:szCs w:val="22"/>
          <w:lang w:eastAsia="en-US"/>
        </w:rPr>
        <w:t>01/2018</w:t>
      </w:r>
    </w:p>
    <w:p w:rsidR="004511D2" w:rsidRPr="00076776" w:rsidRDefault="004511D2" w:rsidP="004452FF">
      <w:pPr>
        <w:autoSpaceDE w:val="0"/>
        <w:autoSpaceDN w:val="0"/>
        <w:adjustRightInd w:val="0"/>
        <w:jc w:val="both"/>
        <w:rPr>
          <w:rFonts w:asciiTheme="majorHAnsi" w:eastAsiaTheme="minorHAnsi" w:hAnsiTheme="majorHAnsi"/>
          <w:b/>
          <w:bCs/>
          <w:color w:val="000000"/>
          <w:sz w:val="22"/>
          <w:szCs w:val="22"/>
          <w:lang w:eastAsia="en-US"/>
        </w:rPr>
      </w:pPr>
    </w:p>
    <w:p w:rsidR="004511D2" w:rsidRPr="00076776" w:rsidRDefault="004511D2" w:rsidP="004452FF">
      <w:pPr>
        <w:autoSpaceDE w:val="0"/>
        <w:autoSpaceDN w:val="0"/>
        <w:adjustRightInd w:val="0"/>
        <w:jc w:val="both"/>
        <w:rPr>
          <w:rFonts w:asciiTheme="majorHAnsi" w:eastAsiaTheme="minorHAnsi" w:hAnsiTheme="majorHAnsi"/>
          <w:b/>
          <w:bCs/>
          <w:color w:val="000000"/>
          <w:sz w:val="22"/>
          <w:szCs w:val="22"/>
          <w:lang w:eastAsia="en-US"/>
        </w:rPr>
      </w:pPr>
    </w:p>
    <w:p w:rsidR="004452FF" w:rsidRPr="00076776" w:rsidRDefault="004452FF" w:rsidP="004452FF">
      <w:pPr>
        <w:autoSpaceDE w:val="0"/>
        <w:autoSpaceDN w:val="0"/>
        <w:adjustRightInd w:val="0"/>
        <w:jc w:val="both"/>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t xml:space="preserve">À PREFEITURA MUNICIPAL DE </w:t>
      </w:r>
      <w:r w:rsidR="004511D2" w:rsidRPr="00076776">
        <w:rPr>
          <w:rFonts w:asciiTheme="majorHAnsi" w:eastAsiaTheme="minorHAnsi" w:hAnsiTheme="majorHAnsi"/>
          <w:b/>
          <w:bCs/>
          <w:color w:val="000000"/>
          <w:sz w:val="22"/>
          <w:szCs w:val="22"/>
          <w:lang w:eastAsia="en-US"/>
        </w:rPr>
        <w:t>CAFEARA</w:t>
      </w:r>
      <w:r w:rsidRPr="00076776">
        <w:rPr>
          <w:rFonts w:asciiTheme="majorHAnsi" w:eastAsiaTheme="minorHAnsi" w:hAnsiTheme="majorHAnsi"/>
          <w:b/>
          <w:bCs/>
          <w:color w:val="000000"/>
          <w:sz w:val="22"/>
          <w:szCs w:val="22"/>
          <w:lang w:eastAsia="en-US"/>
        </w:rPr>
        <w:t>,</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(nome do licitante, pessoa física ou jurídica), com endereço a</w:t>
      </w:r>
      <w:r w:rsidR="004511D2"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(rua, nº, bairro, cidade, Estado),</w:t>
      </w:r>
      <w:r w:rsidR="004511D2"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 xml:space="preserve">Inscrito (a) no CPF/MF ou CNPJ/MF sob o </w:t>
      </w:r>
      <w:proofErr w:type="gramStart"/>
      <w:r w:rsidRPr="00076776">
        <w:rPr>
          <w:rFonts w:asciiTheme="majorHAnsi" w:eastAsiaTheme="minorHAnsi" w:hAnsiTheme="majorHAnsi"/>
          <w:color w:val="000000"/>
          <w:sz w:val="22"/>
          <w:szCs w:val="22"/>
          <w:lang w:eastAsia="en-US"/>
        </w:rPr>
        <w:t>nº ,</w:t>
      </w:r>
      <w:proofErr w:type="gramEnd"/>
      <w:r w:rsidR="004511D2"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 xml:space="preserve">por este instrumento </w:t>
      </w:r>
      <w:r w:rsidRPr="00076776">
        <w:rPr>
          <w:rFonts w:asciiTheme="majorHAnsi" w:eastAsiaTheme="minorHAnsi" w:hAnsiTheme="majorHAnsi"/>
          <w:b/>
          <w:bCs/>
          <w:color w:val="000000"/>
          <w:sz w:val="22"/>
          <w:szCs w:val="22"/>
          <w:lang w:eastAsia="en-US"/>
        </w:rPr>
        <w:t xml:space="preserve">CREDENCIA </w:t>
      </w:r>
      <w:r w:rsidRPr="00076776">
        <w:rPr>
          <w:rFonts w:asciiTheme="majorHAnsi" w:eastAsiaTheme="minorHAnsi" w:hAnsiTheme="majorHAnsi"/>
          <w:color w:val="000000"/>
          <w:sz w:val="22"/>
          <w:szCs w:val="22"/>
          <w:lang w:eastAsia="en-US"/>
        </w:rPr>
        <w:t>o(a) Sr(a). _</w:t>
      </w:r>
      <w:proofErr w:type="gramStart"/>
      <w:r w:rsidRPr="00076776">
        <w:rPr>
          <w:rFonts w:asciiTheme="majorHAnsi" w:eastAsiaTheme="minorHAnsi" w:hAnsiTheme="majorHAnsi"/>
          <w:color w:val="000000"/>
          <w:sz w:val="22"/>
          <w:szCs w:val="22"/>
          <w:lang w:eastAsia="en-US"/>
        </w:rPr>
        <w:t xml:space="preserve"> ,</w:t>
      </w:r>
      <w:proofErr w:type="gramEnd"/>
      <w:r w:rsidRPr="00076776">
        <w:rPr>
          <w:rFonts w:asciiTheme="majorHAnsi" w:eastAsiaTheme="minorHAnsi" w:hAnsiTheme="majorHAnsi"/>
          <w:color w:val="000000"/>
          <w:sz w:val="22"/>
          <w:szCs w:val="22"/>
          <w:lang w:eastAsia="en-US"/>
        </w:rPr>
        <w:t xml:space="preserve"> portador(a) do</w:t>
      </w:r>
      <w:r w:rsidR="004511D2"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RG nº _ , inscrito(a) no CPF/MF sob o nº , para representá-lo perante o</w:t>
      </w:r>
      <w:r w:rsidR="004511D2"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 xml:space="preserve">Item ( ).......... </w:t>
      </w:r>
      <w:proofErr w:type="gramStart"/>
      <w:r w:rsidRPr="00076776">
        <w:rPr>
          <w:rFonts w:asciiTheme="majorHAnsi" w:eastAsiaTheme="minorHAnsi" w:hAnsiTheme="majorHAnsi"/>
          <w:color w:val="000000"/>
          <w:sz w:val="22"/>
          <w:szCs w:val="22"/>
          <w:lang w:eastAsia="en-US"/>
        </w:rPr>
        <w:t>da</w:t>
      </w:r>
      <w:proofErr w:type="gramEnd"/>
      <w:r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b/>
          <w:bCs/>
          <w:color w:val="000000"/>
          <w:sz w:val="22"/>
          <w:szCs w:val="22"/>
          <w:lang w:eastAsia="en-US"/>
        </w:rPr>
        <w:t xml:space="preserve">CONCORRÊNCIA ALIENAÇÃO Nº. </w:t>
      </w:r>
      <w:r w:rsidR="004511D2" w:rsidRPr="00076776">
        <w:rPr>
          <w:rFonts w:asciiTheme="majorHAnsi" w:eastAsiaTheme="minorHAnsi" w:hAnsiTheme="majorHAnsi"/>
          <w:b/>
          <w:bCs/>
          <w:color w:val="000000"/>
          <w:sz w:val="22"/>
          <w:szCs w:val="22"/>
          <w:lang w:eastAsia="en-US"/>
        </w:rPr>
        <w:t>01/2018</w:t>
      </w:r>
      <w:r w:rsidRPr="00076776">
        <w:rPr>
          <w:rFonts w:asciiTheme="majorHAnsi" w:eastAsiaTheme="minorHAnsi" w:hAnsiTheme="majorHAnsi"/>
          <w:color w:val="000000"/>
          <w:sz w:val="22"/>
          <w:szCs w:val="22"/>
          <w:lang w:eastAsia="en-US"/>
        </w:rPr>
        <w:t xml:space="preserve">, promovida pela </w:t>
      </w:r>
      <w:r w:rsidRPr="00076776">
        <w:rPr>
          <w:rFonts w:asciiTheme="majorHAnsi" w:eastAsiaTheme="minorHAnsi" w:hAnsiTheme="majorHAnsi"/>
          <w:b/>
          <w:bCs/>
          <w:color w:val="000000"/>
          <w:sz w:val="22"/>
          <w:szCs w:val="22"/>
          <w:lang w:eastAsia="en-US"/>
        </w:rPr>
        <w:t>PREFEITURA MUNICIPAL DE</w:t>
      </w:r>
      <w:r w:rsidR="004511D2" w:rsidRPr="00076776">
        <w:rPr>
          <w:rFonts w:asciiTheme="majorHAnsi" w:eastAsiaTheme="minorHAnsi" w:hAnsiTheme="majorHAnsi"/>
          <w:b/>
          <w:bCs/>
          <w:color w:val="000000"/>
          <w:sz w:val="22"/>
          <w:szCs w:val="22"/>
          <w:lang w:eastAsia="en-US"/>
        </w:rPr>
        <w:t xml:space="preserve"> CAFEARA</w:t>
      </w:r>
      <w:r w:rsidRPr="00076776">
        <w:rPr>
          <w:rFonts w:asciiTheme="majorHAnsi" w:eastAsiaTheme="minorHAnsi" w:hAnsiTheme="majorHAnsi"/>
          <w:color w:val="000000"/>
          <w:sz w:val="22"/>
          <w:szCs w:val="22"/>
          <w:lang w:eastAsia="en-US"/>
        </w:rPr>
        <w:t xml:space="preserve">, através do </w:t>
      </w:r>
      <w:r w:rsidRPr="00076776">
        <w:rPr>
          <w:rFonts w:asciiTheme="majorHAnsi" w:eastAsiaTheme="minorHAnsi" w:hAnsiTheme="majorHAnsi"/>
          <w:b/>
          <w:bCs/>
          <w:color w:val="000000"/>
          <w:sz w:val="22"/>
          <w:szCs w:val="22"/>
          <w:lang w:eastAsia="en-US"/>
        </w:rPr>
        <w:t xml:space="preserve">DEPARTAMENTO DE LICITAÇÕES, </w:t>
      </w:r>
      <w:r w:rsidRPr="00076776">
        <w:rPr>
          <w:rFonts w:asciiTheme="majorHAnsi" w:eastAsiaTheme="minorHAnsi" w:hAnsiTheme="majorHAnsi"/>
          <w:color w:val="000000"/>
          <w:sz w:val="22"/>
          <w:szCs w:val="22"/>
          <w:lang w:eastAsia="en-US"/>
        </w:rPr>
        <w:t>ao (à) qual confere plenos poderes para acompanhar todo o</w:t>
      </w:r>
      <w:r w:rsidR="004511D2"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processo de licitação, até seu encerramento, em especial tomar ciência das propostas e das decisões da Comissão de</w:t>
      </w:r>
      <w:r w:rsidR="004511D2"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Licitação, concordar, desistir, renunciar, transigir, firmar recibos, assinar atas e outros documentos a ele referentes, devendo</w:t>
      </w:r>
      <w:r w:rsidR="004511D2"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praticar todos os atos necessários ao bom e fiel cumprimento deste mandato, sempre com observância do EDITAL DE</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 xml:space="preserve">CONCORRÊNCIA ALIENAÇÃO Nº. </w:t>
      </w:r>
      <w:r w:rsidR="004511D2" w:rsidRPr="00076776">
        <w:rPr>
          <w:rFonts w:asciiTheme="majorHAnsi" w:eastAsiaTheme="minorHAnsi" w:hAnsiTheme="majorHAnsi"/>
          <w:color w:val="000000"/>
          <w:sz w:val="22"/>
          <w:szCs w:val="22"/>
          <w:lang w:eastAsia="en-US"/>
        </w:rPr>
        <w:t>01/2018</w:t>
      </w:r>
      <w:r w:rsidRPr="00076776">
        <w:rPr>
          <w:rFonts w:asciiTheme="majorHAnsi" w:eastAsiaTheme="minorHAnsi" w:hAnsiTheme="majorHAnsi"/>
          <w:color w:val="000000"/>
          <w:sz w:val="22"/>
          <w:szCs w:val="22"/>
          <w:lang w:eastAsia="en-US"/>
        </w:rPr>
        <w:t xml:space="preserve"> e da legislação aplicável à espécie.</w:t>
      </w:r>
    </w:p>
    <w:p w:rsidR="004511D2" w:rsidRPr="00076776" w:rsidRDefault="004511D2" w:rsidP="004452FF">
      <w:pPr>
        <w:autoSpaceDE w:val="0"/>
        <w:autoSpaceDN w:val="0"/>
        <w:adjustRightInd w:val="0"/>
        <w:jc w:val="both"/>
        <w:rPr>
          <w:rFonts w:asciiTheme="majorHAnsi" w:eastAsiaTheme="minorHAnsi" w:hAnsiTheme="majorHAnsi"/>
          <w:color w:val="000000"/>
          <w:sz w:val="22"/>
          <w:szCs w:val="22"/>
          <w:lang w:eastAsia="en-US"/>
        </w:rPr>
      </w:pPr>
    </w:p>
    <w:p w:rsidR="004511D2" w:rsidRPr="00076776" w:rsidRDefault="004511D2" w:rsidP="004452FF">
      <w:pPr>
        <w:autoSpaceDE w:val="0"/>
        <w:autoSpaceDN w:val="0"/>
        <w:adjustRightInd w:val="0"/>
        <w:jc w:val="both"/>
        <w:rPr>
          <w:rFonts w:asciiTheme="majorHAnsi" w:eastAsiaTheme="minorHAnsi" w:hAnsiTheme="majorHAnsi"/>
          <w:color w:val="000000"/>
          <w:sz w:val="22"/>
          <w:szCs w:val="22"/>
          <w:lang w:eastAsia="en-US"/>
        </w:rPr>
      </w:pPr>
    </w:p>
    <w:p w:rsidR="004452FF" w:rsidRPr="00076776" w:rsidRDefault="004511D2" w:rsidP="004452FF">
      <w:pPr>
        <w:autoSpaceDE w:val="0"/>
        <w:autoSpaceDN w:val="0"/>
        <w:adjustRightInd w:val="0"/>
        <w:jc w:val="both"/>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t xml:space="preserve"> </w:t>
      </w:r>
      <w:r w:rsidR="004452FF" w:rsidRPr="00076776">
        <w:rPr>
          <w:rFonts w:asciiTheme="majorHAnsi" w:eastAsiaTheme="minorHAnsi" w:hAnsiTheme="majorHAnsi"/>
          <w:b/>
          <w:bCs/>
          <w:color w:val="000000"/>
          <w:sz w:val="22"/>
          <w:szCs w:val="22"/>
          <w:lang w:eastAsia="en-US"/>
        </w:rPr>
        <w:t>(Licitante ou seu representante legal)</w:t>
      </w:r>
    </w:p>
    <w:p w:rsidR="004452FF" w:rsidRPr="00076776" w:rsidRDefault="004452FF" w:rsidP="004452FF">
      <w:pPr>
        <w:autoSpaceDE w:val="0"/>
        <w:autoSpaceDN w:val="0"/>
        <w:adjustRightInd w:val="0"/>
        <w:jc w:val="both"/>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t>(Credenciado)</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b/>
          <w:bCs/>
          <w:color w:val="000000"/>
          <w:sz w:val="22"/>
          <w:szCs w:val="22"/>
          <w:lang w:eastAsia="en-US"/>
        </w:rPr>
        <w:t xml:space="preserve">OBS: </w:t>
      </w:r>
      <w:r w:rsidRPr="00076776">
        <w:rPr>
          <w:rFonts w:asciiTheme="majorHAnsi" w:eastAsiaTheme="minorHAnsi" w:hAnsiTheme="majorHAnsi"/>
          <w:color w:val="000000"/>
          <w:sz w:val="22"/>
          <w:szCs w:val="22"/>
          <w:lang w:eastAsia="en-US"/>
        </w:rPr>
        <w:t>Reconhecer firma do licitante e, para o caso de pessoa jurídica, preencher em papel timbrado da empresa.</w:t>
      </w:r>
    </w:p>
    <w:p w:rsidR="004511D2" w:rsidRPr="00076776" w:rsidRDefault="004511D2">
      <w:pPr>
        <w:spacing w:after="200" w:line="276" w:lineRule="auto"/>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br w:type="page"/>
      </w:r>
    </w:p>
    <w:p w:rsidR="004452FF" w:rsidRPr="00076776" w:rsidRDefault="004452FF" w:rsidP="004511D2">
      <w:pPr>
        <w:autoSpaceDE w:val="0"/>
        <w:autoSpaceDN w:val="0"/>
        <w:adjustRightInd w:val="0"/>
        <w:jc w:val="center"/>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lastRenderedPageBreak/>
        <w:t>ANEXO II</w:t>
      </w:r>
    </w:p>
    <w:p w:rsidR="004452FF" w:rsidRPr="00076776" w:rsidRDefault="004452FF" w:rsidP="004511D2">
      <w:pPr>
        <w:autoSpaceDE w:val="0"/>
        <w:autoSpaceDN w:val="0"/>
        <w:adjustRightInd w:val="0"/>
        <w:jc w:val="center"/>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t>PROPOSTA PARA AQUISIÇÃO DE IMÓVEL</w:t>
      </w:r>
    </w:p>
    <w:p w:rsidR="004511D2" w:rsidRPr="00076776" w:rsidRDefault="004511D2" w:rsidP="004452FF">
      <w:pPr>
        <w:autoSpaceDE w:val="0"/>
        <w:autoSpaceDN w:val="0"/>
        <w:adjustRightInd w:val="0"/>
        <w:jc w:val="both"/>
        <w:rPr>
          <w:rFonts w:asciiTheme="majorHAnsi" w:eastAsiaTheme="minorHAnsi" w:hAnsiTheme="majorHAnsi"/>
          <w:color w:val="000000"/>
          <w:sz w:val="22"/>
          <w:szCs w:val="22"/>
          <w:lang w:eastAsia="en-US"/>
        </w:rPr>
      </w:pPr>
    </w:p>
    <w:p w:rsidR="004511D2" w:rsidRPr="00076776" w:rsidRDefault="004511D2" w:rsidP="004452FF">
      <w:pPr>
        <w:autoSpaceDE w:val="0"/>
        <w:autoSpaceDN w:val="0"/>
        <w:adjustRightInd w:val="0"/>
        <w:jc w:val="both"/>
        <w:rPr>
          <w:rFonts w:asciiTheme="majorHAnsi" w:eastAsiaTheme="minorHAnsi" w:hAnsiTheme="majorHAnsi"/>
          <w:color w:val="000000"/>
          <w:sz w:val="22"/>
          <w:szCs w:val="22"/>
          <w:lang w:eastAsia="en-US"/>
        </w:rPr>
      </w:pPr>
    </w:p>
    <w:p w:rsidR="004452FF" w:rsidRPr="00076776" w:rsidRDefault="004452FF" w:rsidP="004452FF">
      <w:pPr>
        <w:autoSpaceDE w:val="0"/>
        <w:autoSpaceDN w:val="0"/>
        <w:adjustRightInd w:val="0"/>
        <w:jc w:val="both"/>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t>1-Objeto da Proposta:</w:t>
      </w:r>
    </w:p>
    <w:p w:rsidR="004511D2"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 xml:space="preserve">Imóvel Pretendido: Conforme Anexo V do EDITAL DE CONCORRÊNCIA ALIENAÇÃO Nº. </w:t>
      </w:r>
      <w:r w:rsidR="004511D2" w:rsidRPr="00076776">
        <w:rPr>
          <w:rFonts w:asciiTheme="majorHAnsi" w:eastAsiaTheme="minorHAnsi" w:hAnsiTheme="majorHAnsi"/>
          <w:color w:val="000000"/>
          <w:sz w:val="22"/>
          <w:szCs w:val="22"/>
          <w:lang w:eastAsia="en-US"/>
        </w:rPr>
        <w:t>01/2018</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w:t>
      </w:r>
    </w:p>
    <w:p w:rsidR="004452FF" w:rsidRPr="00076776" w:rsidRDefault="004452FF" w:rsidP="004452FF">
      <w:pPr>
        <w:autoSpaceDE w:val="0"/>
        <w:autoSpaceDN w:val="0"/>
        <w:adjustRightInd w:val="0"/>
        <w:jc w:val="both"/>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t>2- Identificação do Proponente:</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Nome:</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RG:</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Endereço:</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Cidade:</w:t>
      </w:r>
    </w:p>
    <w:p w:rsidR="004452FF" w:rsidRPr="00076776" w:rsidRDefault="00121688"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 xml:space="preserve">Fone(s): </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CEP:</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CPF/CNPJ:_</w:t>
      </w:r>
    </w:p>
    <w:p w:rsidR="004452FF" w:rsidRPr="00076776" w:rsidRDefault="004452FF" w:rsidP="004452FF">
      <w:pPr>
        <w:autoSpaceDE w:val="0"/>
        <w:autoSpaceDN w:val="0"/>
        <w:adjustRightInd w:val="0"/>
        <w:jc w:val="both"/>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t>3-Forma de Pagamento:</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proofErr w:type="gramStart"/>
      <w:r w:rsidRPr="00076776">
        <w:rPr>
          <w:rFonts w:asciiTheme="majorHAnsi" w:eastAsiaTheme="minorHAnsi" w:hAnsiTheme="majorHAnsi"/>
          <w:color w:val="000000"/>
          <w:sz w:val="22"/>
          <w:szCs w:val="22"/>
          <w:lang w:eastAsia="en-US"/>
        </w:rPr>
        <w:t xml:space="preserve">( </w:t>
      </w:r>
      <w:proofErr w:type="gramEnd"/>
      <w:r w:rsidRPr="00076776">
        <w:rPr>
          <w:rFonts w:asciiTheme="majorHAnsi" w:eastAsiaTheme="minorHAnsi" w:hAnsiTheme="majorHAnsi"/>
          <w:color w:val="000000"/>
          <w:sz w:val="22"/>
          <w:szCs w:val="22"/>
          <w:lang w:eastAsia="en-US"/>
        </w:rPr>
        <w:t>) Pagamento integral com recursos próprios</w:t>
      </w:r>
    </w:p>
    <w:p w:rsidR="004452FF" w:rsidRPr="00076776" w:rsidRDefault="004452FF" w:rsidP="004452FF">
      <w:pPr>
        <w:autoSpaceDE w:val="0"/>
        <w:autoSpaceDN w:val="0"/>
        <w:adjustRightInd w:val="0"/>
        <w:jc w:val="both"/>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t xml:space="preserve">Valor da proposta: R$ </w:t>
      </w:r>
      <w:proofErr w:type="gramStart"/>
      <w:r w:rsidRPr="00076776">
        <w:rPr>
          <w:rFonts w:asciiTheme="majorHAnsi" w:eastAsiaTheme="minorHAnsi" w:hAnsiTheme="majorHAnsi"/>
          <w:b/>
          <w:bCs/>
          <w:color w:val="000000"/>
          <w:sz w:val="22"/>
          <w:szCs w:val="22"/>
          <w:lang w:eastAsia="en-US"/>
        </w:rPr>
        <w:t xml:space="preserve">( </w:t>
      </w:r>
      <w:proofErr w:type="gramEnd"/>
      <w:r w:rsidRPr="00076776">
        <w:rPr>
          <w:rFonts w:asciiTheme="majorHAnsi" w:eastAsiaTheme="minorHAnsi" w:hAnsiTheme="majorHAnsi"/>
          <w:b/>
          <w:bCs/>
          <w:color w:val="000000"/>
          <w:sz w:val="22"/>
          <w:szCs w:val="22"/>
          <w:lang w:eastAsia="en-US"/>
        </w:rPr>
        <w:t>)</w:t>
      </w:r>
    </w:p>
    <w:p w:rsidR="004452FF" w:rsidRPr="00076776" w:rsidRDefault="004452FF" w:rsidP="004452FF">
      <w:pPr>
        <w:autoSpaceDE w:val="0"/>
        <w:autoSpaceDN w:val="0"/>
        <w:adjustRightInd w:val="0"/>
        <w:jc w:val="both"/>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t>4-Declaração:</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Declaro conhecer as condições às quais devo satisfazer para utilização de recursos oriundos de financiamento e que me</w:t>
      </w:r>
      <w:r w:rsidR="004511D2"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 xml:space="preserve">submeto a todas as condições constantes do EDITAL DE CONCORRÊNCIA ALIENAÇÃO Nº. </w:t>
      </w:r>
      <w:r w:rsidR="004511D2" w:rsidRPr="00076776">
        <w:rPr>
          <w:rFonts w:asciiTheme="majorHAnsi" w:eastAsiaTheme="minorHAnsi" w:hAnsiTheme="majorHAnsi"/>
          <w:color w:val="000000"/>
          <w:sz w:val="22"/>
          <w:szCs w:val="22"/>
          <w:lang w:eastAsia="en-US"/>
        </w:rPr>
        <w:t>01/2018</w:t>
      </w:r>
      <w:r w:rsidRPr="00076776">
        <w:rPr>
          <w:rFonts w:asciiTheme="majorHAnsi" w:eastAsiaTheme="minorHAnsi" w:hAnsiTheme="majorHAnsi"/>
          <w:color w:val="000000"/>
          <w:sz w:val="22"/>
          <w:szCs w:val="22"/>
          <w:lang w:eastAsia="en-US"/>
        </w:rPr>
        <w:t>. Declaro, ainda,</w:t>
      </w:r>
      <w:r w:rsidR="004511D2"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que aceito o imóvel no estado de ocupação e de conservação em que se encontra, arcando, se for o caso, com os</w:t>
      </w:r>
      <w:r w:rsidR="004511D2"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encargos necessários para reforma e/ou desocupação. Declaro, ainda, estar ciente da perda do valor referente à caução em</w:t>
      </w:r>
      <w:r w:rsidR="004511D2"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caso de desistência, não cumprimento dos prazos ou quaisquer outras condições estabelecidas no Edital.</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Local: Data /_ /_</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Assinatura:</w:t>
      </w:r>
    </w:p>
    <w:p w:rsidR="004452FF" w:rsidRPr="00076776" w:rsidRDefault="004452FF" w:rsidP="004452FF">
      <w:pPr>
        <w:autoSpaceDE w:val="0"/>
        <w:autoSpaceDN w:val="0"/>
        <w:adjustRightInd w:val="0"/>
        <w:jc w:val="both"/>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t>5-Validade da Proposta:</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 xml:space="preserve">A validade desta proposta é de </w:t>
      </w:r>
      <w:r w:rsidRPr="00076776">
        <w:rPr>
          <w:rFonts w:asciiTheme="majorHAnsi" w:eastAsiaTheme="minorHAnsi" w:hAnsiTheme="majorHAnsi"/>
          <w:b/>
          <w:bCs/>
          <w:color w:val="000000"/>
          <w:sz w:val="22"/>
          <w:szCs w:val="22"/>
          <w:lang w:eastAsia="en-US"/>
        </w:rPr>
        <w:t xml:space="preserve">60 </w:t>
      </w:r>
      <w:r w:rsidRPr="00076776">
        <w:rPr>
          <w:rFonts w:asciiTheme="majorHAnsi" w:eastAsiaTheme="minorHAnsi" w:hAnsiTheme="majorHAnsi"/>
          <w:color w:val="000000"/>
          <w:sz w:val="22"/>
          <w:szCs w:val="22"/>
          <w:lang w:eastAsia="en-US"/>
        </w:rPr>
        <w:t>(</w:t>
      </w:r>
      <w:r w:rsidRPr="00076776">
        <w:rPr>
          <w:rFonts w:asciiTheme="majorHAnsi" w:eastAsiaTheme="minorHAnsi" w:hAnsiTheme="majorHAnsi"/>
          <w:b/>
          <w:bCs/>
          <w:color w:val="000000"/>
          <w:sz w:val="22"/>
          <w:szCs w:val="22"/>
          <w:lang w:eastAsia="en-US"/>
        </w:rPr>
        <w:t>sessenta</w:t>
      </w:r>
      <w:r w:rsidRPr="00076776">
        <w:rPr>
          <w:rFonts w:asciiTheme="majorHAnsi" w:eastAsiaTheme="minorHAnsi" w:hAnsiTheme="majorHAnsi"/>
          <w:color w:val="000000"/>
          <w:sz w:val="22"/>
          <w:szCs w:val="22"/>
          <w:lang w:eastAsia="en-US"/>
        </w:rPr>
        <w:t>) dias, a partir da data limite fixada para sua apresentação.</w:t>
      </w:r>
    </w:p>
    <w:p w:rsidR="004511D2" w:rsidRPr="00076776" w:rsidRDefault="004511D2">
      <w:pPr>
        <w:spacing w:after="200" w:line="276" w:lineRule="auto"/>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br w:type="page"/>
      </w:r>
    </w:p>
    <w:p w:rsidR="004452FF" w:rsidRPr="00076776" w:rsidRDefault="004452FF" w:rsidP="00121688">
      <w:pPr>
        <w:autoSpaceDE w:val="0"/>
        <w:autoSpaceDN w:val="0"/>
        <w:adjustRightInd w:val="0"/>
        <w:jc w:val="center"/>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lastRenderedPageBreak/>
        <w:t>ANEXO III</w:t>
      </w:r>
    </w:p>
    <w:p w:rsidR="004452FF" w:rsidRPr="00076776" w:rsidRDefault="004452FF" w:rsidP="00121688">
      <w:pPr>
        <w:autoSpaceDE w:val="0"/>
        <w:autoSpaceDN w:val="0"/>
        <w:adjustRightInd w:val="0"/>
        <w:jc w:val="center"/>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t>MINUTA DO CONTRATO</w:t>
      </w:r>
    </w:p>
    <w:p w:rsidR="004452FF" w:rsidRPr="00076776" w:rsidRDefault="004452FF" w:rsidP="004452FF">
      <w:pPr>
        <w:autoSpaceDE w:val="0"/>
        <w:autoSpaceDN w:val="0"/>
        <w:adjustRightInd w:val="0"/>
        <w:jc w:val="both"/>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t xml:space="preserve">CONTRATO Nº. </w:t>
      </w:r>
      <w:proofErr w:type="gramStart"/>
      <w:r w:rsidRPr="00076776">
        <w:rPr>
          <w:rFonts w:asciiTheme="majorHAnsi" w:eastAsiaTheme="minorHAnsi" w:hAnsiTheme="majorHAnsi"/>
          <w:b/>
          <w:bCs/>
          <w:color w:val="000000"/>
          <w:sz w:val="22"/>
          <w:szCs w:val="22"/>
          <w:lang w:eastAsia="en-US"/>
        </w:rPr>
        <w:t>.......</w:t>
      </w:r>
      <w:proofErr w:type="gramEnd"/>
      <w:r w:rsidRPr="00076776">
        <w:rPr>
          <w:rFonts w:asciiTheme="majorHAnsi" w:eastAsiaTheme="minorHAnsi" w:hAnsiTheme="majorHAnsi"/>
          <w:b/>
          <w:bCs/>
          <w:color w:val="000000"/>
          <w:sz w:val="22"/>
          <w:szCs w:val="22"/>
          <w:lang w:eastAsia="en-US"/>
        </w:rPr>
        <w:t>/201</w:t>
      </w:r>
      <w:r w:rsidR="00121688" w:rsidRPr="00076776">
        <w:rPr>
          <w:rFonts w:asciiTheme="majorHAnsi" w:eastAsiaTheme="minorHAnsi" w:hAnsiTheme="majorHAnsi"/>
          <w:b/>
          <w:bCs/>
          <w:color w:val="000000"/>
          <w:sz w:val="22"/>
          <w:szCs w:val="22"/>
          <w:lang w:eastAsia="en-US"/>
        </w:rPr>
        <w:t>8</w:t>
      </w:r>
    </w:p>
    <w:p w:rsidR="004452FF" w:rsidRPr="00076776" w:rsidRDefault="004452FF" w:rsidP="004452FF">
      <w:pPr>
        <w:autoSpaceDE w:val="0"/>
        <w:autoSpaceDN w:val="0"/>
        <w:adjustRightInd w:val="0"/>
        <w:jc w:val="both"/>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t xml:space="preserve">CONCORRÊNCIA PÚBLICA </w:t>
      </w:r>
      <w:proofErr w:type="spellStart"/>
      <w:r w:rsidRPr="00076776">
        <w:rPr>
          <w:rFonts w:asciiTheme="majorHAnsi" w:eastAsiaTheme="minorHAnsi" w:hAnsiTheme="majorHAnsi"/>
          <w:b/>
          <w:bCs/>
          <w:color w:val="000000"/>
          <w:sz w:val="22"/>
          <w:szCs w:val="22"/>
          <w:lang w:eastAsia="en-US"/>
        </w:rPr>
        <w:t>Nº</w:t>
      </w:r>
      <w:proofErr w:type="gramStart"/>
      <w:r w:rsidRPr="00076776">
        <w:rPr>
          <w:rFonts w:asciiTheme="majorHAnsi" w:eastAsiaTheme="minorHAnsi" w:hAnsiTheme="majorHAnsi"/>
          <w:b/>
          <w:bCs/>
          <w:color w:val="000000"/>
          <w:sz w:val="22"/>
          <w:szCs w:val="22"/>
          <w:lang w:eastAsia="en-US"/>
        </w:rPr>
        <w:t>.</w:t>
      </w:r>
      <w:proofErr w:type="spellEnd"/>
      <w:r w:rsidRPr="00076776">
        <w:rPr>
          <w:rFonts w:asciiTheme="majorHAnsi" w:eastAsiaTheme="minorHAnsi" w:hAnsiTheme="majorHAnsi"/>
          <w:b/>
          <w:bCs/>
          <w:color w:val="000000"/>
          <w:sz w:val="22"/>
          <w:szCs w:val="22"/>
          <w:lang w:eastAsia="en-US"/>
        </w:rPr>
        <w:t>.</w:t>
      </w:r>
      <w:proofErr w:type="gramEnd"/>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INSTRUMENTO PARTICULAR DE OUTORGA E</w:t>
      </w:r>
      <w:r w:rsidR="00121688" w:rsidRPr="00076776">
        <w:rPr>
          <w:rFonts w:asciiTheme="majorHAnsi" w:eastAsiaTheme="minorHAnsi" w:hAnsiTheme="majorHAnsi"/>
          <w:color w:val="000000"/>
          <w:sz w:val="22"/>
          <w:szCs w:val="22"/>
          <w:lang w:eastAsia="en-US"/>
        </w:rPr>
        <w:t xml:space="preserve"> </w:t>
      </w:r>
      <w:proofErr w:type="gramStart"/>
      <w:r w:rsidRPr="00076776">
        <w:rPr>
          <w:rFonts w:asciiTheme="majorHAnsi" w:eastAsiaTheme="minorHAnsi" w:hAnsiTheme="majorHAnsi"/>
          <w:color w:val="000000"/>
          <w:sz w:val="22"/>
          <w:szCs w:val="22"/>
          <w:lang w:eastAsia="en-US"/>
        </w:rPr>
        <w:t>OUTRAS AVENÇAS FIRMADO</w:t>
      </w:r>
      <w:proofErr w:type="gramEnd"/>
      <w:r w:rsidRPr="00076776">
        <w:rPr>
          <w:rFonts w:asciiTheme="majorHAnsi" w:eastAsiaTheme="minorHAnsi" w:hAnsiTheme="majorHAnsi"/>
          <w:color w:val="000000"/>
          <w:sz w:val="22"/>
          <w:szCs w:val="22"/>
          <w:lang w:eastAsia="en-US"/>
        </w:rPr>
        <w:t xml:space="preserve"> ENTRE A</w:t>
      </w:r>
      <w:r w:rsidR="00121688"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PREFEITURA MUNICIPAL DE</w:t>
      </w:r>
      <w:r w:rsidR="00121688" w:rsidRPr="00076776">
        <w:rPr>
          <w:rFonts w:asciiTheme="majorHAnsi" w:eastAsiaTheme="minorHAnsi" w:hAnsiTheme="majorHAnsi"/>
          <w:b/>
          <w:bCs/>
          <w:color w:val="000000"/>
          <w:sz w:val="22"/>
          <w:szCs w:val="22"/>
          <w:lang w:eastAsia="en-US"/>
        </w:rPr>
        <w:t xml:space="preserve"> </w:t>
      </w:r>
      <w:r w:rsidR="00121688" w:rsidRPr="00076776">
        <w:rPr>
          <w:rFonts w:asciiTheme="majorHAnsi" w:eastAsiaTheme="minorHAnsi" w:hAnsiTheme="majorHAnsi"/>
          <w:bCs/>
          <w:color w:val="000000"/>
          <w:sz w:val="22"/>
          <w:szCs w:val="22"/>
          <w:lang w:eastAsia="en-US"/>
        </w:rPr>
        <w:t xml:space="preserve">CAFEARA </w:t>
      </w:r>
      <w:r w:rsidRPr="00076776">
        <w:rPr>
          <w:rFonts w:asciiTheme="majorHAnsi" w:eastAsiaTheme="minorHAnsi" w:hAnsiTheme="majorHAnsi"/>
          <w:color w:val="000000"/>
          <w:sz w:val="22"/>
          <w:szCs w:val="22"/>
          <w:lang w:eastAsia="en-US"/>
        </w:rPr>
        <w:t>E.................</w:t>
      </w:r>
    </w:p>
    <w:p w:rsidR="00F964AA" w:rsidRPr="00076776" w:rsidRDefault="00F964AA" w:rsidP="00F964AA">
      <w:pPr>
        <w:autoSpaceDE w:val="0"/>
        <w:autoSpaceDN w:val="0"/>
        <w:adjustRightInd w:val="0"/>
        <w:jc w:val="both"/>
        <w:rPr>
          <w:rFonts w:asciiTheme="majorHAnsi" w:eastAsia="Calibri" w:hAnsiTheme="majorHAnsi"/>
          <w:color w:val="000000"/>
          <w:sz w:val="22"/>
          <w:szCs w:val="22"/>
          <w:lang w:eastAsia="en-US"/>
        </w:rPr>
      </w:pPr>
      <w:r w:rsidRPr="00076776">
        <w:rPr>
          <w:rFonts w:asciiTheme="majorHAnsi" w:eastAsia="Calibri" w:hAnsiTheme="majorHAnsi"/>
          <w:color w:val="000000"/>
          <w:sz w:val="22"/>
          <w:szCs w:val="22"/>
          <w:lang w:eastAsia="en-US"/>
        </w:rPr>
        <w:t xml:space="preserve">A Prefeitura Municipal de Cafeara, inscrita no CNPJ sob o nº. 75.845.545/0001-06, com sede na Avenida Brasil, 188, em </w:t>
      </w:r>
      <w:proofErr w:type="spellStart"/>
      <w:proofErr w:type="gramStart"/>
      <w:r w:rsidRPr="00076776">
        <w:rPr>
          <w:rFonts w:asciiTheme="majorHAnsi" w:eastAsia="Calibri" w:hAnsiTheme="majorHAnsi"/>
          <w:color w:val="000000"/>
          <w:sz w:val="22"/>
          <w:szCs w:val="22"/>
          <w:lang w:eastAsia="en-US"/>
        </w:rPr>
        <w:t>Cafeara-PR</w:t>
      </w:r>
      <w:proofErr w:type="spellEnd"/>
      <w:proofErr w:type="gramEnd"/>
      <w:r w:rsidRPr="00076776">
        <w:rPr>
          <w:rFonts w:asciiTheme="majorHAnsi" w:eastAsia="Calibri" w:hAnsiTheme="majorHAnsi"/>
          <w:color w:val="000000"/>
          <w:sz w:val="22"/>
          <w:szCs w:val="22"/>
          <w:lang w:eastAsia="en-US"/>
        </w:rPr>
        <w:t xml:space="preserve">, neste ato representado por seu Prefeito Municipal, </w:t>
      </w:r>
      <w:r w:rsidRPr="00076776">
        <w:rPr>
          <w:rFonts w:asciiTheme="majorHAnsi" w:eastAsia="Calibri" w:hAnsiTheme="majorHAnsi"/>
          <w:b/>
          <w:bCs/>
          <w:color w:val="000000"/>
          <w:sz w:val="22"/>
          <w:szCs w:val="22"/>
          <w:lang w:eastAsia="en-US"/>
        </w:rPr>
        <w:t xml:space="preserve">.................................., </w:t>
      </w:r>
      <w:r w:rsidRPr="00076776">
        <w:rPr>
          <w:rFonts w:asciiTheme="majorHAnsi" w:eastAsia="Calibri" w:hAnsiTheme="majorHAnsi"/>
          <w:color w:val="000000"/>
          <w:sz w:val="22"/>
          <w:szCs w:val="22"/>
          <w:lang w:eastAsia="en-US"/>
        </w:rPr>
        <w:t xml:space="preserve">..............., ............, </w:t>
      </w:r>
      <w:proofErr w:type="spellStart"/>
      <w:r w:rsidRPr="00076776">
        <w:rPr>
          <w:rFonts w:asciiTheme="majorHAnsi" w:eastAsia="Calibri" w:hAnsiTheme="majorHAnsi"/>
          <w:color w:val="000000"/>
          <w:sz w:val="22"/>
          <w:szCs w:val="22"/>
          <w:lang w:eastAsia="en-US"/>
        </w:rPr>
        <w:t>R.G.</w:t>
      </w:r>
      <w:proofErr w:type="spellEnd"/>
      <w:r w:rsidRPr="00076776">
        <w:rPr>
          <w:rFonts w:asciiTheme="majorHAnsi" w:eastAsia="Calibri" w:hAnsiTheme="majorHAnsi"/>
          <w:color w:val="000000"/>
          <w:sz w:val="22"/>
          <w:szCs w:val="22"/>
          <w:lang w:eastAsia="en-US"/>
        </w:rPr>
        <w:t xml:space="preserve">. </w:t>
      </w:r>
      <w:proofErr w:type="gramStart"/>
      <w:r w:rsidRPr="00076776">
        <w:rPr>
          <w:rFonts w:asciiTheme="majorHAnsi" w:eastAsia="Calibri" w:hAnsiTheme="majorHAnsi"/>
          <w:color w:val="000000"/>
          <w:sz w:val="22"/>
          <w:szCs w:val="22"/>
          <w:lang w:eastAsia="en-US"/>
        </w:rPr>
        <w:t>........................</w:t>
      </w:r>
      <w:proofErr w:type="gramEnd"/>
      <w:r w:rsidRPr="00076776">
        <w:rPr>
          <w:rFonts w:asciiTheme="majorHAnsi" w:eastAsia="Calibri" w:hAnsiTheme="majorHAnsi"/>
          <w:color w:val="000000"/>
          <w:sz w:val="22"/>
          <w:szCs w:val="22"/>
          <w:lang w:eastAsia="en-US"/>
        </w:rPr>
        <w:t xml:space="preserve"> </w:t>
      </w:r>
      <w:proofErr w:type="gramStart"/>
      <w:r w:rsidRPr="00076776">
        <w:rPr>
          <w:rFonts w:asciiTheme="majorHAnsi" w:eastAsia="Calibri" w:hAnsiTheme="majorHAnsi"/>
          <w:color w:val="000000"/>
          <w:sz w:val="22"/>
          <w:szCs w:val="22"/>
          <w:lang w:eastAsia="en-US"/>
        </w:rPr>
        <w:t>e</w:t>
      </w:r>
      <w:proofErr w:type="gramEnd"/>
      <w:r w:rsidRPr="00076776">
        <w:rPr>
          <w:rFonts w:asciiTheme="majorHAnsi" w:eastAsia="Calibri" w:hAnsiTheme="majorHAnsi"/>
          <w:color w:val="000000"/>
          <w:sz w:val="22"/>
          <w:szCs w:val="22"/>
          <w:lang w:eastAsia="en-US"/>
        </w:rPr>
        <w:t xml:space="preserve"> CPF/MF º................., residente e domiciliado na ..........., nº. </w:t>
      </w:r>
      <w:proofErr w:type="gramStart"/>
      <w:r w:rsidRPr="00076776">
        <w:rPr>
          <w:rFonts w:asciiTheme="majorHAnsi" w:eastAsia="Calibri" w:hAnsiTheme="majorHAnsi"/>
          <w:color w:val="000000"/>
          <w:sz w:val="22"/>
          <w:szCs w:val="22"/>
          <w:lang w:eastAsia="en-US"/>
        </w:rPr>
        <w:t>.........</w:t>
      </w:r>
      <w:proofErr w:type="gramEnd"/>
      <w:r w:rsidRPr="00076776">
        <w:rPr>
          <w:rFonts w:asciiTheme="majorHAnsi" w:eastAsia="Calibri" w:hAnsiTheme="majorHAnsi"/>
          <w:color w:val="000000"/>
          <w:sz w:val="22"/>
          <w:szCs w:val="22"/>
          <w:lang w:eastAsia="en-US"/>
        </w:rPr>
        <w:t xml:space="preserve"> </w:t>
      </w:r>
      <w:proofErr w:type="gramStart"/>
      <w:r w:rsidRPr="00076776">
        <w:rPr>
          <w:rFonts w:asciiTheme="majorHAnsi" w:eastAsia="Calibri" w:hAnsiTheme="majorHAnsi"/>
          <w:color w:val="000000"/>
          <w:sz w:val="22"/>
          <w:szCs w:val="22"/>
          <w:lang w:eastAsia="en-US"/>
        </w:rPr>
        <w:t>– ...</w:t>
      </w:r>
      <w:proofErr w:type="gramEnd"/>
      <w:r w:rsidRPr="00076776">
        <w:rPr>
          <w:rFonts w:asciiTheme="majorHAnsi" w:eastAsia="Calibri" w:hAnsiTheme="majorHAnsi"/>
          <w:color w:val="000000"/>
          <w:sz w:val="22"/>
          <w:szCs w:val="22"/>
          <w:lang w:eastAsia="en-US"/>
        </w:rPr>
        <w:t xml:space="preserve">......, nesta cidade de </w:t>
      </w:r>
      <w:proofErr w:type="spellStart"/>
      <w:r w:rsidRPr="00076776">
        <w:rPr>
          <w:rFonts w:asciiTheme="majorHAnsi" w:eastAsia="Calibri" w:hAnsiTheme="majorHAnsi"/>
          <w:color w:val="000000"/>
          <w:sz w:val="22"/>
          <w:szCs w:val="22"/>
          <w:lang w:eastAsia="en-US"/>
        </w:rPr>
        <w:t>Cafeara-PR</w:t>
      </w:r>
      <w:proofErr w:type="spellEnd"/>
      <w:r w:rsidRPr="00076776">
        <w:rPr>
          <w:rFonts w:asciiTheme="majorHAnsi" w:eastAsia="Calibri" w:hAnsiTheme="majorHAnsi"/>
          <w:color w:val="000000"/>
          <w:sz w:val="22"/>
          <w:szCs w:val="22"/>
          <w:lang w:eastAsia="en-US"/>
        </w:rPr>
        <w:t xml:space="preserve">, doravante denominado CONTRATANTE, e, do outro lado a empresa..................................................,estabelecida a................................................,inscrita no CNPJ sob nº. </w:t>
      </w:r>
      <w:proofErr w:type="gramStart"/>
      <w:r w:rsidRPr="00076776">
        <w:rPr>
          <w:rFonts w:asciiTheme="majorHAnsi" w:eastAsia="Calibri" w:hAnsiTheme="majorHAnsi"/>
          <w:color w:val="000000"/>
          <w:sz w:val="22"/>
          <w:szCs w:val="22"/>
          <w:lang w:eastAsia="en-US"/>
        </w:rPr>
        <w:t>..............................</w:t>
      </w:r>
      <w:proofErr w:type="gramEnd"/>
      <w:r w:rsidRPr="00076776">
        <w:rPr>
          <w:rFonts w:asciiTheme="majorHAnsi" w:eastAsia="Calibri" w:hAnsiTheme="majorHAnsi"/>
          <w:color w:val="000000"/>
          <w:sz w:val="22"/>
          <w:szCs w:val="22"/>
          <w:lang w:eastAsia="en-US"/>
        </w:rPr>
        <w:t xml:space="preserve">Inscrição Estadual nº. </w:t>
      </w:r>
      <w:proofErr w:type="gramStart"/>
      <w:r w:rsidRPr="00076776">
        <w:rPr>
          <w:rFonts w:asciiTheme="majorHAnsi" w:eastAsia="Calibri" w:hAnsiTheme="majorHAnsi"/>
          <w:color w:val="000000"/>
          <w:sz w:val="22"/>
          <w:szCs w:val="22"/>
          <w:lang w:eastAsia="en-US"/>
        </w:rPr>
        <w:t>........................</w:t>
      </w:r>
      <w:proofErr w:type="gramEnd"/>
      <w:r w:rsidRPr="00076776">
        <w:rPr>
          <w:rFonts w:asciiTheme="majorHAnsi" w:eastAsia="Calibri" w:hAnsiTheme="majorHAnsi"/>
          <w:color w:val="000000"/>
          <w:sz w:val="22"/>
          <w:szCs w:val="22"/>
          <w:lang w:eastAsia="en-US"/>
        </w:rPr>
        <w:t xml:space="preserve">,neste ato representada pelo Sr. ..............................................................., residente e domiciliado na......................., portador de identidade nº. </w:t>
      </w:r>
      <w:proofErr w:type="gramStart"/>
      <w:r w:rsidRPr="00076776">
        <w:rPr>
          <w:rFonts w:asciiTheme="majorHAnsi" w:eastAsia="Calibri" w:hAnsiTheme="majorHAnsi"/>
          <w:color w:val="000000"/>
          <w:sz w:val="22"/>
          <w:szCs w:val="22"/>
          <w:lang w:eastAsia="en-US"/>
        </w:rPr>
        <w:t>..........</w:t>
      </w:r>
      <w:proofErr w:type="gramEnd"/>
      <w:r w:rsidRPr="00076776">
        <w:rPr>
          <w:rFonts w:asciiTheme="majorHAnsi" w:eastAsia="Calibri" w:hAnsiTheme="majorHAnsi"/>
          <w:color w:val="000000"/>
          <w:sz w:val="22"/>
          <w:szCs w:val="22"/>
          <w:lang w:eastAsia="en-US"/>
        </w:rPr>
        <w:t xml:space="preserve">, CPF............................., a seguir designado (a) </w:t>
      </w:r>
      <w:r w:rsidRPr="00076776">
        <w:rPr>
          <w:rFonts w:asciiTheme="majorHAnsi" w:eastAsia="Calibri" w:hAnsiTheme="majorHAnsi"/>
          <w:b/>
          <w:bCs/>
          <w:color w:val="000000"/>
          <w:sz w:val="22"/>
          <w:szCs w:val="22"/>
          <w:lang w:eastAsia="en-US"/>
        </w:rPr>
        <w:t xml:space="preserve">CONTRATADA, </w:t>
      </w:r>
      <w:r w:rsidRPr="00076776">
        <w:rPr>
          <w:rFonts w:asciiTheme="majorHAnsi" w:eastAsia="Calibri" w:hAnsiTheme="majorHAnsi"/>
          <w:color w:val="000000"/>
          <w:sz w:val="22"/>
          <w:szCs w:val="22"/>
          <w:lang w:eastAsia="en-US"/>
        </w:rPr>
        <w:t>mediante as cláusulas seguintes:</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proofErr w:type="gramStart"/>
      <w:r w:rsidRPr="00076776">
        <w:rPr>
          <w:rFonts w:asciiTheme="majorHAnsi" w:eastAsiaTheme="minorHAnsi" w:hAnsiTheme="majorHAnsi"/>
          <w:color w:val="000000"/>
          <w:sz w:val="22"/>
          <w:szCs w:val="22"/>
          <w:lang w:eastAsia="en-US"/>
        </w:rPr>
        <w:t>:</w:t>
      </w:r>
    </w:p>
    <w:p w:rsidR="004452FF" w:rsidRPr="00076776" w:rsidRDefault="004452FF" w:rsidP="004452FF">
      <w:pPr>
        <w:autoSpaceDE w:val="0"/>
        <w:autoSpaceDN w:val="0"/>
        <w:adjustRightInd w:val="0"/>
        <w:jc w:val="both"/>
        <w:rPr>
          <w:rFonts w:asciiTheme="majorHAnsi" w:eastAsiaTheme="minorHAnsi" w:hAnsiTheme="majorHAnsi"/>
          <w:b/>
          <w:bCs/>
          <w:color w:val="000000"/>
          <w:sz w:val="22"/>
          <w:szCs w:val="22"/>
          <w:lang w:eastAsia="en-US"/>
        </w:rPr>
      </w:pPr>
      <w:proofErr w:type="gramEnd"/>
      <w:r w:rsidRPr="00076776">
        <w:rPr>
          <w:rFonts w:asciiTheme="majorHAnsi" w:eastAsiaTheme="minorHAnsi" w:hAnsiTheme="majorHAnsi"/>
          <w:b/>
          <w:bCs/>
          <w:color w:val="000000"/>
          <w:sz w:val="22"/>
          <w:szCs w:val="22"/>
          <w:lang w:eastAsia="en-US"/>
        </w:rPr>
        <w:t>CLÁUSULA PRIMEIRA</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 xml:space="preserve">Na modalidade Concorrência Pública nº. </w:t>
      </w:r>
      <w:r w:rsidR="00F964AA" w:rsidRPr="00076776">
        <w:rPr>
          <w:rFonts w:asciiTheme="majorHAnsi" w:eastAsiaTheme="minorHAnsi" w:hAnsiTheme="majorHAnsi"/>
          <w:color w:val="000000"/>
          <w:sz w:val="22"/>
          <w:szCs w:val="22"/>
          <w:lang w:eastAsia="en-US"/>
        </w:rPr>
        <w:t>01/2018</w:t>
      </w:r>
      <w:r w:rsidRPr="00076776">
        <w:rPr>
          <w:rFonts w:asciiTheme="majorHAnsi" w:eastAsiaTheme="minorHAnsi" w:hAnsiTheme="majorHAnsi"/>
          <w:color w:val="000000"/>
          <w:sz w:val="22"/>
          <w:szCs w:val="22"/>
          <w:lang w:eastAsia="en-US"/>
        </w:rPr>
        <w:t>, a cedente é proprietária de um terreno/prédio, localizado nesta cidade</w:t>
      </w:r>
      <w:r w:rsidR="00F964AA"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 xml:space="preserve">de </w:t>
      </w:r>
      <w:proofErr w:type="gramStart"/>
      <w:r w:rsidR="00F964AA" w:rsidRPr="00076776">
        <w:rPr>
          <w:rFonts w:asciiTheme="majorHAnsi" w:eastAsiaTheme="minorHAnsi" w:hAnsiTheme="majorHAnsi"/>
          <w:b/>
          <w:bCs/>
          <w:color w:val="000000"/>
          <w:sz w:val="22"/>
          <w:szCs w:val="22"/>
          <w:lang w:eastAsia="en-US"/>
        </w:rPr>
        <w:t>Cafeara</w:t>
      </w:r>
      <w:r w:rsidR="00F964AA" w:rsidRPr="00076776">
        <w:rPr>
          <w:rFonts w:asciiTheme="majorHAnsi" w:eastAsiaTheme="minorHAnsi" w:hAnsiTheme="majorHAnsi"/>
          <w:color w:val="000000"/>
          <w:sz w:val="22"/>
          <w:szCs w:val="22"/>
          <w:lang w:eastAsia="en-US"/>
        </w:rPr>
        <w:t xml:space="preserve"> –PR</w:t>
      </w:r>
      <w:proofErr w:type="gramEnd"/>
      <w:r w:rsidR="00F964AA"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assim descrito:-...................................................</w:t>
      </w:r>
    </w:p>
    <w:p w:rsidR="004452FF" w:rsidRPr="00076776" w:rsidRDefault="004452FF" w:rsidP="004452FF">
      <w:pPr>
        <w:autoSpaceDE w:val="0"/>
        <w:autoSpaceDN w:val="0"/>
        <w:adjustRightInd w:val="0"/>
        <w:jc w:val="both"/>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t>CLÁUSULA SEGUNDA</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O outorgante comprador recebe por este instrumento particular, a venda do referido terreno/prédio, nos termos do que</w:t>
      </w:r>
      <w:r w:rsidR="00F964AA"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 xml:space="preserve">dispõe as Leis nº. </w:t>
      </w:r>
      <w:r w:rsidR="00F964AA" w:rsidRPr="00076776">
        <w:rPr>
          <w:rFonts w:asciiTheme="majorHAnsi" w:eastAsiaTheme="minorHAnsi" w:hAnsiTheme="majorHAnsi"/>
          <w:color w:val="000000"/>
          <w:sz w:val="22"/>
          <w:szCs w:val="22"/>
          <w:lang w:eastAsia="en-US"/>
        </w:rPr>
        <w:t>503/2018</w:t>
      </w:r>
      <w:r w:rsidRPr="00076776">
        <w:rPr>
          <w:rFonts w:asciiTheme="majorHAnsi" w:eastAsiaTheme="minorHAnsi" w:hAnsiTheme="majorHAnsi"/>
          <w:color w:val="000000"/>
          <w:sz w:val="22"/>
          <w:szCs w:val="22"/>
          <w:lang w:eastAsia="en-US"/>
        </w:rPr>
        <w:t>, que faz parte integrante do edital de licitação e que passa a integrar este contrato.</w:t>
      </w:r>
    </w:p>
    <w:p w:rsidR="004452FF" w:rsidRPr="00076776" w:rsidRDefault="004452FF" w:rsidP="004452FF">
      <w:pPr>
        <w:autoSpaceDE w:val="0"/>
        <w:autoSpaceDN w:val="0"/>
        <w:adjustRightInd w:val="0"/>
        <w:jc w:val="both"/>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t>CLÁUSULA TERCEIRA</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Em decorrência da posse ora transmitida, os cessionários se obrigam a pagar à cedente, pelo terreno/prédio acima</w:t>
      </w:r>
      <w:r w:rsidR="00F964AA"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 xml:space="preserve">mencionado, o valor total de R$. . . </w:t>
      </w:r>
      <w:proofErr w:type="gramStart"/>
      <w:r w:rsidRPr="00076776">
        <w:rPr>
          <w:rFonts w:asciiTheme="majorHAnsi" w:eastAsiaTheme="minorHAnsi" w:hAnsiTheme="majorHAnsi"/>
          <w:color w:val="000000"/>
          <w:sz w:val="22"/>
          <w:szCs w:val="22"/>
          <w:lang w:eastAsia="en-US"/>
        </w:rPr>
        <w:t>.........................</w:t>
      </w:r>
      <w:proofErr w:type="gramEnd"/>
      <w:r w:rsidRPr="00076776">
        <w:rPr>
          <w:rFonts w:asciiTheme="majorHAnsi" w:eastAsiaTheme="minorHAnsi" w:hAnsiTheme="majorHAnsi"/>
          <w:color w:val="000000"/>
          <w:sz w:val="22"/>
          <w:szCs w:val="22"/>
          <w:lang w:eastAsia="en-US"/>
        </w:rPr>
        <w:t>, em uma única parcela.</w:t>
      </w:r>
    </w:p>
    <w:p w:rsidR="004452FF" w:rsidRPr="00076776" w:rsidRDefault="004452FF" w:rsidP="004452FF">
      <w:pPr>
        <w:autoSpaceDE w:val="0"/>
        <w:autoSpaceDN w:val="0"/>
        <w:adjustRightInd w:val="0"/>
        <w:jc w:val="both"/>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t>CLÁUSULA QUARTA</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O descumprimento do pagamento à vista dá direito à cedente em considerar rescindido o presente compromisso, sem</w:t>
      </w:r>
      <w:r w:rsidR="00F964AA"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qualquer direito à indenização, sendo que a garantia depositada, não será restituída ao cessionário, a título de multa.</w:t>
      </w:r>
    </w:p>
    <w:p w:rsidR="004452FF" w:rsidRPr="00076776" w:rsidRDefault="004452FF" w:rsidP="004452FF">
      <w:pPr>
        <w:autoSpaceDE w:val="0"/>
        <w:autoSpaceDN w:val="0"/>
        <w:adjustRightInd w:val="0"/>
        <w:jc w:val="both"/>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t>CLÁUSULA QUINTA</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Obrigam-se os cessionários a cumprir todos os pressupostos previstos na Legislação vigente.</w:t>
      </w:r>
    </w:p>
    <w:p w:rsidR="004452FF" w:rsidRPr="00076776" w:rsidRDefault="004452FF" w:rsidP="004452FF">
      <w:pPr>
        <w:autoSpaceDE w:val="0"/>
        <w:autoSpaceDN w:val="0"/>
        <w:adjustRightInd w:val="0"/>
        <w:jc w:val="both"/>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t>CLÁUSULA SEXTA</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 xml:space="preserve">A escritura de venda e compra relativas à propriedade de que trata a Lei nº. </w:t>
      </w:r>
      <w:r w:rsidR="00F964AA" w:rsidRPr="00076776">
        <w:rPr>
          <w:rFonts w:asciiTheme="majorHAnsi" w:eastAsiaTheme="minorHAnsi" w:hAnsiTheme="majorHAnsi"/>
          <w:color w:val="000000"/>
          <w:sz w:val="22"/>
          <w:szCs w:val="22"/>
          <w:lang w:eastAsia="en-US"/>
        </w:rPr>
        <w:t>503/2018</w:t>
      </w:r>
      <w:r w:rsidRPr="00076776">
        <w:rPr>
          <w:rFonts w:asciiTheme="majorHAnsi" w:eastAsiaTheme="minorHAnsi" w:hAnsiTheme="majorHAnsi"/>
          <w:color w:val="000000"/>
          <w:sz w:val="22"/>
          <w:szCs w:val="22"/>
          <w:lang w:eastAsia="en-US"/>
        </w:rPr>
        <w:t>, somente será outorgada</w:t>
      </w:r>
      <w:r w:rsidR="00F964AA"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pela Prefeitura Municipal ao vencedor da licitação, após o pagamento do imóvel adquirido.</w:t>
      </w:r>
    </w:p>
    <w:p w:rsidR="004452FF" w:rsidRPr="00076776" w:rsidRDefault="004452FF" w:rsidP="004452FF">
      <w:pPr>
        <w:autoSpaceDE w:val="0"/>
        <w:autoSpaceDN w:val="0"/>
        <w:adjustRightInd w:val="0"/>
        <w:jc w:val="both"/>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t>CLÁUSULA SÉTIMA</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As despesas decorrentes com o pagamento de escrituras, registros, taxas, emolumentos, impostos e etc., que recaírem sobre a</w:t>
      </w:r>
      <w:r w:rsidR="00F964AA"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 xml:space="preserve">alienação das propriedades a que se refere o edital e a Lei nº. </w:t>
      </w:r>
      <w:r w:rsidR="00F964AA" w:rsidRPr="00076776">
        <w:rPr>
          <w:rFonts w:asciiTheme="majorHAnsi" w:eastAsiaTheme="minorHAnsi" w:hAnsiTheme="majorHAnsi"/>
          <w:color w:val="000000"/>
          <w:sz w:val="22"/>
          <w:szCs w:val="22"/>
          <w:lang w:eastAsia="en-US"/>
        </w:rPr>
        <w:t>503/2018</w:t>
      </w:r>
      <w:r w:rsidRPr="00076776">
        <w:rPr>
          <w:rFonts w:asciiTheme="majorHAnsi" w:eastAsiaTheme="minorHAnsi" w:hAnsiTheme="majorHAnsi"/>
          <w:color w:val="000000"/>
          <w:sz w:val="22"/>
          <w:szCs w:val="22"/>
          <w:lang w:eastAsia="en-US"/>
        </w:rPr>
        <w:t xml:space="preserve"> correrão por conta e risco de seu adquirente.</w:t>
      </w:r>
    </w:p>
    <w:p w:rsidR="004452FF" w:rsidRPr="00076776" w:rsidRDefault="004452FF" w:rsidP="004452FF">
      <w:pPr>
        <w:autoSpaceDE w:val="0"/>
        <w:autoSpaceDN w:val="0"/>
        <w:adjustRightInd w:val="0"/>
        <w:jc w:val="both"/>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t>CLÁUSULA OITAVA</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Em hipótese alguma, ressalvado as disposições contidas na Lei acima referida, será outorgada escritura de venda e compra a</w:t>
      </w:r>
      <w:r w:rsidR="00F964AA"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terceiros, que não figurem no presente instrumento.</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O pagamento deverá ser efetuado diretamente na Tesouraria do Município, com a emissão do competente recibo.</w:t>
      </w:r>
    </w:p>
    <w:p w:rsidR="004452FF" w:rsidRPr="00076776" w:rsidRDefault="004452FF" w:rsidP="004452FF">
      <w:pPr>
        <w:autoSpaceDE w:val="0"/>
        <w:autoSpaceDN w:val="0"/>
        <w:adjustRightInd w:val="0"/>
        <w:jc w:val="both"/>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t>CLÁUSULA NONA</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Desde a assinatura do presente instrumento, passará a incidir sobre o imóvel, todos os impostos e taxas decorrentes da</w:t>
      </w:r>
      <w:r w:rsidR="00F964AA" w:rsidRPr="00076776">
        <w:rPr>
          <w:rFonts w:asciiTheme="majorHAnsi" w:eastAsiaTheme="minorHAnsi" w:hAnsiTheme="majorHAnsi"/>
          <w:color w:val="000000"/>
          <w:sz w:val="22"/>
          <w:szCs w:val="22"/>
          <w:lang w:eastAsia="en-US"/>
        </w:rPr>
        <w:t xml:space="preserve"> </w:t>
      </w:r>
      <w:r w:rsidRPr="00076776">
        <w:rPr>
          <w:rFonts w:asciiTheme="majorHAnsi" w:eastAsiaTheme="minorHAnsi" w:hAnsiTheme="majorHAnsi"/>
          <w:color w:val="000000"/>
          <w:sz w:val="22"/>
          <w:szCs w:val="22"/>
          <w:lang w:eastAsia="en-US"/>
        </w:rPr>
        <w:t>aquisição da propriedade, que correrão por conta exclusivas do Cessionário.</w:t>
      </w:r>
    </w:p>
    <w:p w:rsidR="004452FF" w:rsidRPr="00076776" w:rsidRDefault="004452FF" w:rsidP="004452FF">
      <w:pPr>
        <w:autoSpaceDE w:val="0"/>
        <w:autoSpaceDN w:val="0"/>
        <w:adjustRightInd w:val="0"/>
        <w:jc w:val="both"/>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t>CLÁUSULA DÉCIMA</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 xml:space="preserve">Fica eleito o Foro da Comarca de </w:t>
      </w:r>
      <w:r w:rsidR="00F964AA" w:rsidRPr="00076776">
        <w:rPr>
          <w:rFonts w:asciiTheme="majorHAnsi" w:eastAsiaTheme="minorHAnsi" w:hAnsiTheme="majorHAnsi"/>
          <w:color w:val="000000"/>
          <w:sz w:val="22"/>
          <w:szCs w:val="22"/>
          <w:lang w:eastAsia="en-US"/>
        </w:rPr>
        <w:t>Centenário do Sul-PR</w:t>
      </w:r>
      <w:r w:rsidRPr="00076776">
        <w:rPr>
          <w:rFonts w:asciiTheme="majorHAnsi" w:eastAsiaTheme="minorHAnsi" w:hAnsiTheme="majorHAnsi"/>
          <w:color w:val="000000"/>
          <w:sz w:val="22"/>
          <w:szCs w:val="22"/>
          <w:lang w:eastAsia="en-US"/>
        </w:rPr>
        <w:t>, para dirimir quaisquer dúvidas ou pendências a respeito do</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proofErr w:type="gramStart"/>
      <w:r w:rsidRPr="00076776">
        <w:rPr>
          <w:rFonts w:asciiTheme="majorHAnsi" w:eastAsiaTheme="minorHAnsi" w:hAnsiTheme="majorHAnsi"/>
          <w:color w:val="000000"/>
          <w:sz w:val="22"/>
          <w:szCs w:val="22"/>
          <w:lang w:eastAsia="en-US"/>
        </w:rPr>
        <w:t>instrumento</w:t>
      </w:r>
      <w:proofErr w:type="gramEnd"/>
      <w:r w:rsidRPr="00076776">
        <w:rPr>
          <w:rFonts w:asciiTheme="majorHAnsi" w:eastAsiaTheme="minorHAnsi" w:hAnsiTheme="majorHAnsi"/>
          <w:color w:val="000000"/>
          <w:sz w:val="22"/>
          <w:szCs w:val="22"/>
          <w:lang w:eastAsia="en-US"/>
        </w:rPr>
        <w:t xml:space="preserve"> ora firmado.</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Por estarem assim justos e contratados, firmam o presente em 03 (três) vias de um só efeito para que produzam os</w:t>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proofErr w:type="gramStart"/>
      <w:r w:rsidRPr="00076776">
        <w:rPr>
          <w:rFonts w:asciiTheme="majorHAnsi" w:eastAsiaTheme="minorHAnsi" w:hAnsiTheme="majorHAnsi"/>
          <w:color w:val="000000"/>
          <w:sz w:val="22"/>
          <w:szCs w:val="22"/>
          <w:lang w:eastAsia="en-US"/>
        </w:rPr>
        <w:t>regulares</w:t>
      </w:r>
      <w:proofErr w:type="gramEnd"/>
      <w:r w:rsidRPr="00076776">
        <w:rPr>
          <w:rFonts w:asciiTheme="majorHAnsi" w:eastAsiaTheme="minorHAnsi" w:hAnsiTheme="majorHAnsi"/>
          <w:color w:val="000000"/>
          <w:sz w:val="22"/>
          <w:szCs w:val="22"/>
          <w:lang w:eastAsia="en-US"/>
        </w:rPr>
        <w:t xml:space="preserve"> efeitos de direito.</w:t>
      </w:r>
    </w:p>
    <w:p w:rsidR="004452FF" w:rsidRPr="00076776" w:rsidRDefault="002C232C" w:rsidP="004452FF">
      <w:pPr>
        <w:autoSpaceDE w:val="0"/>
        <w:autoSpaceDN w:val="0"/>
        <w:adjustRightInd w:val="0"/>
        <w:jc w:val="both"/>
        <w:rPr>
          <w:rFonts w:asciiTheme="majorHAnsi" w:eastAsiaTheme="minorHAnsi" w:hAnsiTheme="majorHAnsi"/>
          <w:color w:val="000000"/>
          <w:sz w:val="22"/>
          <w:szCs w:val="22"/>
          <w:lang w:eastAsia="en-US"/>
        </w:rPr>
      </w:pPr>
      <w:proofErr w:type="spellStart"/>
      <w:proofErr w:type="gramStart"/>
      <w:r w:rsidRPr="00076776">
        <w:rPr>
          <w:rFonts w:asciiTheme="majorHAnsi" w:eastAsiaTheme="minorHAnsi" w:hAnsiTheme="majorHAnsi"/>
          <w:color w:val="000000"/>
          <w:sz w:val="22"/>
          <w:szCs w:val="22"/>
          <w:lang w:eastAsia="en-US"/>
        </w:rPr>
        <w:t>cafeara</w:t>
      </w:r>
      <w:proofErr w:type="spellEnd"/>
      <w:proofErr w:type="gramEnd"/>
      <w:r w:rsidR="004452FF" w:rsidRPr="00076776">
        <w:rPr>
          <w:rFonts w:asciiTheme="majorHAnsi" w:eastAsiaTheme="minorHAnsi" w:hAnsiTheme="majorHAnsi"/>
          <w:color w:val="000000"/>
          <w:sz w:val="22"/>
          <w:szCs w:val="22"/>
          <w:lang w:eastAsia="en-US"/>
        </w:rPr>
        <w:t xml:space="preserve"> ..... </w:t>
      </w:r>
      <w:proofErr w:type="gramStart"/>
      <w:r w:rsidR="004452FF" w:rsidRPr="00076776">
        <w:rPr>
          <w:rFonts w:asciiTheme="majorHAnsi" w:eastAsiaTheme="minorHAnsi" w:hAnsiTheme="majorHAnsi"/>
          <w:color w:val="000000"/>
          <w:sz w:val="22"/>
          <w:szCs w:val="22"/>
          <w:lang w:eastAsia="en-US"/>
        </w:rPr>
        <w:t>de</w:t>
      </w:r>
      <w:proofErr w:type="gramEnd"/>
      <w:r w:rsidR="004452FF" w:rsidRPr="00076776">
        <w:rPr>
          <w:rFonts w:asciiTheme="majorHAnsi" w:eastAsiaTheme="minorHAnsi" w:hAnsiTheme="majorHAnsi"/>
          <w:color w:val="000000"/>
          <w:sz w:val="22"/>
          <w:szCs w:val="22"/>
          <w:lang w:eastAsia="en-US"/>
        </w:rPr>
        <w:t xml:space="preserve"> ....................... </w:t>
      </w:r>
      <w:proofErr w:type="gramStart"/>
      <w:r w:rsidR="004452FF" w:rsidRPr="00076776">
        <w:rPr>
          <w:rFonts w:asciiTheme="majorHAnsi" w:eastAsiaTheme="minorHAnsi" w:hAnsiTheme="majorHAnsi"/>
          <w:color w:val="000000"/>
          <w:sz w:val="22"/>
          <w:szCs w:val="22"/>
          <w:lang w:eastAsia="en-US"/>
        </w:rPr>
        <w:t>de</w:t>
      </w:r>
      <w:proofErr w:type="gramEnd"/>
      <w:r w:rsidR="004452FF" w:rsidRPr="00076776">
        <w:rPr>
          <w:rFonts w:asciiTheme="majorHAnsi" w:eastAsiaTheme="minorHAnsi" w:hAnsiTheme="majorHAnsi"/>
          <w:color w:val="000000"/>
          <w:sz w:val="22"/>
          <w:szCs w:val="22"/>
          <w:lang w:eastAsia="en-US"/>
        </w:rPr>
        <w:t xml:space="preserve"> 201</w:t>
      </w:r>
      <w:r w:rsidR="00F964AA" w:rsidRPr="00076776">
        <w:rPr>
          <w:rFonts w:asciiTheme="majorHAnsi" w:eastAsiaTheme="minorHAnsi" w:hAnsiTheme="majorHAnsi"/>
          <w:color w:val="000000"/>
          <w:sz w:val="22"/>
          <w:szCs w:val="22"/>
          <w:lang w:eastAsia="en-US"/>
        </w:rPr>
        <w:t>8</w:t>
      </w:r>
      <w:r w:rsidR="004452FF" w:rsidRPr="00076776">
        <w:rPr>
          <w:rFonts w:asciiTheme="majorHAnsi" w:eastAsiaTheme="minorHAnsi" w:hAnsiTheme="majorHAnsi"/>
          <w:color w:val="000000"/>
          <w:sz w:val="22"/>
          <w:szCs w:val="22"/>
          <w:lang w:eastAsia="en-US"/>
        </w:rPr>
        <w:t>.</w:t>
      </w:r>
    </w:p>
    <w:p w:rsidR="00F964AA" w:rsidRPr="00076776" w:rsidRDefault="004452FF" w:rsidP="009D606A">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Cedente: ________________________________Cessionários:</w:t>
      </w:r>
      <w:r w:rsidR="00F964AA" w:rsidRPr="00076776">
        <w:rPr>
          <w:rFonts w:asciiTheme="majorHAnsi" w:eastAsiaTheme="minorHAnsi" w:hAnsiTheme="majorHAnsi"/>
          <w:color w:val="000000"/>
          <w:sz w:val="22"/>
          <w:szCs w:val="22"/>
          <w:lang w:eastAsia="en-US"/>
        </w:rPr>
        <w:br w:type="page"/>
      </w:r>
    </w:p>
    <w:p w:rsidR="004452FF" w:rsidRPr="00076776" w:rsidRDefault="004452FF" w:rsidP="004452FF">
      <w:pPr>
        <w:autoSpaceDE w:val="0"/>
        <w:autoSpaceDN w:val="0"/>
        <w:adjustRightInd w:val="0"/>
        <w:jc w:val="both"/>
        <w:rPr>
          <w:rFonts w:asciiTheme="majorHAnsi" w:eastAsiaTheme="minorHAnsi" w:hAnsiTheme="majorHAnsi"/>
          <w:color w:val="000000"/>
          <w:sz w:val="22"/>
          <w:szCs w:val="22"/>
          <w:lang w:eastAsia="en-US"/>
        </w:rPr>
      </w:pPr>
    </w:p>
    <w:p w:rsidR="004452FF" w:rsidRPr="00076776" w:rsidRDefault="00C36608" w:rsidP="00C36608">
      <w:pPr>
        <w:autoSpaceDE w:val="0"/>
        <w:autoSpaceDN w:val="0"/>
        <w:adjustRightInd w:val="0"/>
        <w:jc w:val="center"/>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t>ANEXO IV - LEI Nº 503/2018</w:t>
      </w:r>
    </w:p>
    <w:p w:rsidR="009D606A" w:rsidRDefault="009D606A" w:rsidP="00076776">
      <w:pPr>
        <w:autoSpaceDE w:val="0"/>
        <w:autoSpaceDN w:val="0"/>
        <w:adjustRightInd w:val="0"/>
        <w:ind w:left="4536"/>
        <w:jc w:val="both"/>
        <w:rPr>
          <w:rFonts w:asciiTheme="majorHAnsi" w:hAnsiTheme="majorHAnsi" w:cs="Arial"/>
          <w:b/>
          <w:color w:val="000000"/>
          <w:sz w:val="22"/>
          <w:szCs w:val="22"/>
        </w:rPr>
      </w:pPr>
    </w:p>
    <w:p w:rsidR="00076776" w:rsidRPr="00076776" w:rsidRDefault="00076776" w:rsidP="00076776">
      <w:pPr>
        <w:autoSpaceDE w:val="0"/>
        <w:autoSpaceDN w:val="0"/>
        <w:adjustRightInd w:val="0"/>
        <w:ind w:left="4536"/>
        <w:jc w:val="both"/>
        <w:rPr>
          <w:rFonts w:asciiTheme="majorHAnsi" w:hAnsiTheme="majorHAnsi" w:cs="Arial"/>
          <w:i/>
          <w:color w:val="000000"/>
          <w:sz w:val="22"/>
          <w:szCs w:val="22"/>
        </w:rPr>
      </w:pPr>
      <w:r w:rsidRPr="00076776">
        <w:rPr>
          <w:rFonts w:asciiTheme="majorHAnsi" w:hAnsiTheme="majorHAnsi" w:cs="Arial"/>
          <w:b/>
          <w:color w:val="000000"/>
          <w:sz w:val="22"/>
          <w:szCs w:val="22"/>
        </w:rPr>
        <w:t>SÚMULA:</w:t>
      </w:r>
      <w:r w:rsidRPr="00076776">
        <w:rPr>
          <w:rFonts w:asciiTheme="majorHAnsi" w:hAnsiTheme="majorHAnsi" w:cs="Arial"/>
          <w:color w:val="000000"/>
          <w:sz w:val="22"/>
          <w:szCs w:val="22"/>
        </w:rPr>
        <w:t xml:space="preserve"> Autoriza o Poder Executivo Municipal a alienar mediante venda, imóvel de propriedade do Município, através de procedimento licitatório, conforme especifica.</w:t>
      </w:r>
    </w:p>
    <w:p w:rsidR="00076776" w:rsidRPr="00076776" w:rsidRDefault="00076776" w:rsidP="00076776">
      <w:pPr>
        <w:spacing w:line="360" w:lineRule="auto"/>
        <w:ind w:left="4395"/>
        <w:jc w:val="both"/>
        <w:rPr>
          <w:rFonts w:asciiTheme="majorHAnsi" w:hAnsiTheme="majorHAnsi" w:cs="Arial"/>
          <w:sz w:val="22"/>
          <w:szCs w:val="22"/>
        </w:rPr>
      </w:pPr>
    </w:p>
    <w:p w:rsidR="00076776" w:rsidRPr="00076776" w:rsidRDefault="00076776" w:rsidP="00076776">
      <w:pPr>
        <w:ind w:firstLine="284"/>
        <w:jc w:val="both"/>
        <w:rPr>
          <w:rFonts w:asciiTheme="majorHAnsi" w:hAnsiTheme="majorHAnsi" w:cs="Arial"/>
          <w:sz w:val="22"/>
          <w:szCs w:val="22"/>
        </w:rPr>
      </w:pPr>
      <w:r w:rsidRPr="00076776">
        <w:rPr>
          <w:rFonts w:asciiTheme="majorHAnsi" w:hAnsiTheme="majorHAnsi" w:cs="Arial"/>
          <w:sz w:val="22"/>
          <w:szCs w:val="22"/>
        </w:rPr>
        <w:t>A Câmara Municipal de Cafeara, Estado do Paraná, aprovou e eu Prefeito Municipal, sanciono a seguinte Lei:</w:t>
      </w:r>
    </w:p>
    <w:p w:rsidR="00076776" w:rsidRPr="00076776" w:rsidRDefault="00076776" w:rsidP="00076776">
      <w:pPr>
        <w:autoSpaceDE w:val="0"/>
        <w:autoSpaceDN w:val="0"/>
        <w:adjustRightInd w:val="0"/>
        <w:jc w:val="both"/>
        <w:rPr>
          <w:rFonts w:asciiTheme="majorHAnsi" w:hAnsiTheme="majorHAnsi" w:cs="Arial"/>
          <w:color w:val="000000"/>
          <w:sz w:val="22"/>
          <w:szCs w:val="22"/>
        </w:rPr>
      </w:pPr>
    </w:p>
    <w:p w:rsidR="00076776" w:rsidRPr="00076776" w:rsidRDefault="00076776" w:rsidP="00076776">
      <w:pPr>
        <w:autoSpaceDE w:val="0"/>
        <w:autoSpaceDN w:val="0"/>
        <w:adjustRightInd w:val="0"/>
        <w:jc w:val="both"/>
        <w:rPr>
          <w:rFonts w:asciiTheme="majorHAnsi" w:hAnsiTheme="majorHAnsi" w:cs="Arial"/>
          <w:color w:val="000000"/>
          <w:sz w:val="22"/>
          <w:szCs w:val="22"/>
        </w:rPr>
      </w:pPr>
      <w:r w:rsidRPr="00076776">
        <w:rPr>
          <w:rFonts w:asciiTheme="majorHAnsi" w:hAnsiTheme="majorHAnsi" w:cs="Arial"/>
          <w:color w:val="000000"/>
          <w:sz w:val="22"/>
          <w:szCs w:val="22"/>
        </w:rPr>
        <w:t xml:space="preserve"> </w:t>
      </w:r>
      <w:r w:rsidRPr="00076776">
        <w:rPr>
          <w:rFonts w:asciiTheme="majorHAnsi" w:hAnsiTheme="majorHAnsi" w:cs="Arial"/>
          <w:b/>
          <w:bCs/>
          <w:color w:val="000000"/>
          <w:sz w:val="22"/>
          <w:szCs w:val="22"/>
        </w:rPr>
        <w:t xml:space="preserve">Art. 1º - </w:t>
      </w:r>
      <w:r w:rsidRPr="00076776">
        <w:rPr>
          <w:rFonts w:asciiTheme="majorHAnsi" w:hAnsiTheme="majorHAnsi" w:cs="Arial"/>
          <w:color w:val="000000"/>
          <w:sz w:val="22"/>
          <w:szCs w:val="22"/>
        </w:rPr>
        <w:t>Fica o Poder Executivo Municipal autorizado a alienar mediante venda, através de procedimento licitatório, nos termos da Lei Federal no 8.666, de 21 de junho de 1993, imóvel de propriedade do Município de Cafeara, com as seguintes características:</w:t>
      </w:r>
    </w:p>
    <w:p w:rsidR="00076776" w:rsidRPr="00076776" w:rsidRDefault="00076776" w:rsidP="00076776">
      <w:pPr>
        <w:autoSpaceDE w:val="0"/>
        <w:autoSpaceDN w:val="0"/>
        <w:adjustRightInd w:val="0"/>
        <w:jc w:val="both"/>
        <w:rPr>
          <w:rFonts w:asciiTheme="majorHAnsi" w:hAnsiTheme="majorHAnsi" w:cs="Arial"/>
          <w:color w:val="000000"/>
          <w:sz w:val="22"/>
          <w:szCs w:val="22"/>
        </w:rPr>
      </w:pPr>
    </w:p>
    <w:p w:rsidR="00076776" w:rsidRPr="00076776" w:rsidRDefault="00076776" w:rsidP="00076776">
      <w:pPr>
        <w:autoSpaceDE w:val="0"/>
        <w:autoSpaceDN w:val="0"/>
        <w:adjustRightInd w:val="0"/>
        <w:jc w:val="both"/>
        <w:rPr>
          <w:rFonts w:asciiTheme="majorHAnsi" w:hAnsiTheme="majorHAnsi" w:cs="Arial"/>
          <w:sz w:val="22"/>
          <w:szCs w:val="22"/>
        </w:rPr>
      </w:pPr>
      <w:r w:rsidRPr="00076776">
        <w:rPr>
          <w:rFonts w:asciiTheme="majorHAnsi" w:hAnsiTheme="majorHAnsi" w:cs="Arial"/>
          <w:sz w:val="22"/>
          <w:szCs w:val="22"/>
        </w:rPr>
        <w:t xml:space="preserve">“Uma área de terras rural medindo 68.546,50 metros quadrados, </w:t>
      </w:r>
      <w:proofErr w:type="gramStart"/>
      <w:r w:rsidRPr="00076776">
        <w:rPr>
          <w:rFonts w:asciiTheme="majorHAnsi" w:hAnsiTheme="majorHAnsi" w:cs="Arial"/>
          <w:sz w:val="22"/>
          <w:szCs w:val="22"/>
        </w:rPr>
        <w:t>ou seja</w:t>
      </w:r>
      <w:proofErr w:type="gramEnd"/>
      <w:r w:rsidRPr="00076776">
        <w:rPr>
          <w:rFonts w:asciiTheme="majorHAnsi" w:hAnsiTheme="majorHAnsi" w:cs="Arial"/>
          <w:sz w:val="22"/>
          <w:szCs w:val="22"/>
        </w:rPr>
        <w:t xml:space="preserve"> 6.85465 hectares, constante de parte do lote n.º 128-B, (oriundo da subdivisão do lote n.º 128-B), da Colônia Zacarias de Góis, situado no Município de Cafeara, desta Comarca, com a denominação de </w:t>
      </w:r>
      <w:r w:rsidRPr="00076776">
        <w:rPr>
          <w:rFonts w:asciiTheme="majorHAnsi" w:hAnsiTheme="majorHAnsi" w:cs="Arial"/>
          <w:sz w:val="22"/>
          <w:szCs w:val="22"/>
          <w:u w:val="single"/>
        </w:rPr>
        <w:t>Sítio Santa Luzia Décimo Quarto</w:t>
      </w:r>
      <w:r w:rsidRPr="00076776">
        <w:rPr>
          <w:rFonts w:asciiTheme="majorHAnsi" w:hAnsiTheme="majorHAnsi" w:cs="Arial"/>
          <w:sz w:val="22"/>
          <w:szCs w:val="22"/>
        </w:rPr>
        <w:t xml:space="preserve">, e que conforme Memorial Descritivo, feito por Luiz Antonio </w:t>
      </w:r>
      <w:proofErr w:type="spellStart"/>
      <w:r w:rsidRPr="00076776">
        <w:rPr>
          <w:rFonts w:asciiTheme="majorHAnsi" w:hAnsiTheme="majorHAnsi" w:cs="Arial"/>
          <w:sz w:val="22"/>
          <w:szCs w:val="22"/>
        </w:rPr>
        <w:t>Boralli</w:t>
      </w:r>
      <w:proofErr w:type="spellEnd"/>
      <w:r w:rsidRPr="00076776">
        <w:rPr>
          <w:rFonts w:asciiTheme="majorHAnsi" w:hAnsiTheme="majorHAnsi" w:cs="Arial"/>
          <w:sz w:val="22"/>
          <w:szCs w:val="22"/>
        </w:rPr>
        <w:t xml:space="preserve">, engenheiro responsável, CREA n.º 155.814-TD, e que encontra-se dentro das seguintes medidas, divisas e confrontações: “Da margem Esquerda do Ribeirão </w:t>
      </w:r>
      <w:proofErr w:type="spellStart"/>
      <w:r w:rsidRPr="00076776">
        <w:rPr>
          <w:rFonts w:asciiTheme="majorHAnsi" w:hAnsiTheme="majorHAnsi" w:cs="Arial"/>
          <w:sz w:val="22"/>
          <w:szCs w:val="22"/>
        </w:rPr>
        <w:t>Juruna</w:t>
      </w:r>
      <w:proofErr w:type="spellEnd"/>
      <w:r w:rsidRPr="00076776">
        <w:rPr>
          <w:rFonts w:asciiTheme="majorHAnsi" w:hAnsiTheme="majorHAnsi" w:cs="Arial"/>
          <w:sz w:val="22"/>
          <w:szCs w:val="22"/>
        </w:rPr>
        <w:t xml:space="preserve">, com rumo Oeste, percorre-se 914,00 metros, confrontando com a parte do lote n.º 128-B, pertencente a Maria </w:t>
      </w:r>
      <w:proofErr w:type="spellStart"/>
      <w:r w:rsidRPr="00076776">
        <w:rPr>
          <w:rFonts w:asciiTheme="majorHAnsi" w:hAnsiTheme="majorHAnsi" w:cs="Arial"/>
          <w:sz w:val="22"/>
          <w:szCs w:val="22"/>
        </w:rPr>
        <w:t>Candida</w:t>
      </w:r>
      <w:proofErr w:type="spellEnd"/>
      <w:r w:rsidRPr="00076776">
        <w:rPr>
          <w:rFonts w:asciiTheme="majorHAnsi" w:hAnsiTheme="majorHAnsi" w:cs="Arial"/>
          <w:sz w:val="22"/>
          <w:szCs w:val="22"/>
        </w:rPr>
        <w:t xml:space="preserve"> </w:t>
      </w:r>
      <w:proofErr w:type="spellStart"/>
      <w:r w:rsidRPr="00076776">
        <w:rPr>
          <w:rFonts w:asciiTheme="majorHAnsi" w:hAnsiTheme="majorHAnsi" w:cs="Arial"/>
          <w:sz w:val="22"/>
          <w:szCs w:val="22"/>
        </w:rPr>
        <w:t>Janazze</w:t>
      </w:r>
      <w:proofErr w:type="spellEnd"/>
      <w:r w:rsidRPr="00076776">
        <w:rPr>
          <w:rFonts w:asciiTheme="majorHAnsi" w:hAnsiTheme="majorHAnsi" w:cs="Arial"/>
          <w:sz w:val="22"/>
          <w:szCs w:val="22"/>
        </w:rPr>
        <w:t xml:space="preserve"> Garcia, chegando-se a Estrada Ponta Grossa, confrontando com referida Estrada com deflexão a direita, percorre-se 74,00 metros. Daí deflete a direita rumo Este, percorre-se 948,00 metros, confrontando com o lote n.º 128-B-I, pertencente </w:t>
      </w:r>
      <w:proofErr w:type="gramStart"/>
      <w:r w:rsidRPr="00076776">
        <w:rPr>
          <w:rFonts w:asciiTheme="majorHAnsi" w:hAnsiTheme="majorHAnsi" w:cs="Arial"/>
          <w:sz w:val="22"/>
          <w:szCs w:val="22"/>
        </w:rPr>
        <w:t>a</w:t>
      </w:r>
      <w:proofErr w:type="gramEnd"/>
      <w:r w:rsidRPr="00076776">
        <w:rPr>
          <w:rFonts w:asciiTheme="majorHAnsi" w:hAnsiTheme="majorHAnsi" w:cs="Arial"/>
          <w:sz w:val="22"/>
          <w:szCs w:val="22"/>
        </w:rPr>
        <w:t xml:space="preserve"> Maria </w:t>
      </w:r>
      <w:proofErr w:type="spellStart"/>
      <w:r w:rsidRPr="00076776">
        <w:rPr>
          <w:rFonts w:asciiTheme="majorHAnsi" w:hAnsiTheme="majorHAnsi" w:cs="Arial"/>
          <w:sz w:val="22"/>
          <w:szCs w:val="22"/>
        </w:rPr>
        <w:t>Zumira</w:t>
      </w:r>
      <w:proofErr w:type="spellEnd"/>
      <w:r w:rsidRPr="00076776">
        <w:rPr>
          <w:rFonts w:asciiTheme="majorHAnsi" w:hAnsiTheme="majorHAnsi" w:cs="Arial"/>
          <w:sz w:val="22"/>
          <w:szCs w:val="22"/>
        </w:rPr>
        <w:t xml:space="preserve"> </w:t>
      </w:r>
      <w:proofErr w:type="spellStart"/>
      <w:r w:rsidRPr="00076776">
        <w:rPr>
          <w:rFonts w:asciiTheme="majorHAnsi" w:hAnsiTheme="majorHAnsi" w:cs="Arial"/>
          <w:sz w:val="22"/>
          <w:szCs w:val="22"/>
        </w:rPr>
        <w:t>Morimoto</w:t>
      </w:r>
      <w:proofErr w:type="spellEnd"/>
      <w:r w:rsidRPr="00076776">
        <w:rPr>
          <w:rFonts w:asciiTheme="majorHAnsi" w:hAnsiTheme="majorHAnsi" w:cs="Arial"/>
          <w:sz w:val="22"/>
          <w:szCs w:val="22"/>
        </w:rPr>
        <w:t xml:space="preserve">, chega-se Ribeirão </w:t>
      </w:r>
      <w:proofErr w:type="spellStart"/>
      <w:r w:rsidRPr="00076776">
        <w:rPr>
          <w:rFonts w:asciiTheme="majorHAnsi" w:hAnsiTheme="majorHAnsi" w:cs="Arial"/>
          <w:sz w:val="22"/>
          <w:szCs w:val="22"/>
        </w:rPr>
        <w:t>Juruna</w:t>
      </w:r>
      <w:proofErr w:type="spellEnd"/>
      <w:r w:rsidRPr="00076776">
        <w:rPr>
          <w:rFonts w:asciiTheme="majorHAnsi" w:hAnsiTheme="majorHAnsi" w:cs="Arial"/>
          <w:sz w:val="22"/>
          <w:szCs w:val="22"/>
        </w:rPr>
        <w:t xml:space="preserve">, pelo qual, água acima, chega-se ao ponto de partida para esta descrição”. Matrícula Imobiliária n.º 4059 do Serviço de Registro de Imóveis da Comarca de Centenário do </w:t>
      </w:r>
      <w:proofErr w:type="spellStart"/>
      <w:r w:rsidRPr="00076776">
        <w:rPr>
          <w:rFonts w:asciiTheme="majorHAnsi" w:hAnsiTheme="majorHAnsi" w:cs="Arial"/>
          <w:sz w:val="22"/>
          <w:szCs w:val="22"/>
        </w:rPr>
        <w:t>Sul-PR</w:t>
      </w:r>
      <w:proofErr w:type="spellEnd"/>
      <w:r w:rsidRPr="00076776">
        <w:rPr>
          <w:rFonts w:asciiTheme="majorHAnsi" w:hAnsiTheme="majorHAnsi" w:cs="Arial"/>
          <w:sz w:val="22"/>
          <w:szCs w:val="22"/>
        </w:rPr>
        <w:t>.”</w:t>
      </w:r>
    </w:p>
    <w:p w:rsidR="00076776" w:rsidRPr="00076776" w:rsidRDefault="00076776" w:rsidP="00076776">
      <w:pPr>
        <w:autoSpaceDE w:val="0"/>
        <w:autoSpaceDN w:val="0"/>
        <w:adjustRightInd w:val="0"/>
        <w:jc w:val="both"/>
        <w:rPr>
          <w:rFonts w:asciiTheme="majorHAnsi" w:hAnsiTheme="majorHAnsi" w:cs="Arial"/>
          <w:color w:val="000000"/>
          <w:sz w:val="22"/>
          <w:szCs w:val="22"/>
        </w:rPr>
      </w:pPr>
      <w:r w:rsidRPr="00076776">
        <w:rPr>
          <w:rFonts w:asciiTheme="majorHAnsi" w:hAnsiTheme="majorHAnsi" w:cs="Arial"/>
          <w:color w:val="000000"/>
          <w:sz w:val="22"/>
          <w:szCs w:val="22"/>
        </w:rPr>
        <w:t xml:space="preserve"> </w:t>
      </w:r>
    </w:p>
    <w:p w:rsidR="00076776" w:rsidRPr="00076776" w:rsidRDefault="00076776" w:rsidP="00076776">
      <w:pPr>
        <w:autoSpaceDE w:val="0"/>
        <w:autoSpaceDN w:val="0"/>
        <w:adjustRightInd w:val="0"/>
        <w:jc w:val="both"/>
        <w:rPr>
          <w:rFonts w:asciiTheme="majorHAnsi" w:hAnsiTheme="majorHAnsi" w:cs="Arial"/>
          <w:color w:val="000000"/>
          <w:sz w:val="22"/>
          <w:szCs w:val="22"/>
        </w:rPr>
      </w:pPr>
      <w:r w:rsidRPr="00076776">
        <w:rPr>
          <w:rFonts w:asciiTheme="majorHAnsi" w:hAnsiTheme="majorHAnsi" w:cs="Arial"/>
          <w:b/>
          <w:bCs/>
          <w:color w:val="000000"/>
          <w:sz w:val="22"/>
          <w:szCs w:val="22"/>
        </w:rPr>
        <w:t xml:space="preserve">Art. 2º - </w:t>
      </w:r>
      <w:r w:rsidRPr="00076776">
        <w:rPr>
          <w:rFonts w:asciiTheme="majorHAnsi" w:hAnsiTheme="majorHAnsi" w:cs="Arial"/>
          <w:color w:val="000000"/>
          <w:sz w:val="22"/>
          <w:szCs w:val="22"/>
        </w:rPr>
        <w:t xml:space="preserve">A alienação mediante venda do imóvel de que trata esta Lei, se processará a partir do correspondente Laudo de Avaliação elaborado por comissão própria, que o qual será comunicado à Câmara de Vereadores que acompanhará todos os atos procedimentais. </w:t>
      </w:r>
    </w:p>
    <w:p w:rsidR="00076776" w:rsidRPr="00076776" w:rsidRDefault="00076776" w:rsidP="00076776">
      <w:pPr>
        <w:autoSpaceDE w:val="0"/>
        <w:autoSpaceDN w:val="0"/>
        <w:adjustRightInd w:val="0"/>
        <w:jc w:val="both"/>
        <w:rPr>
          <w:rFonts w:asciiTheme="majorHAnsi" w:hAnsiTheme="majorHAnsi" w:cs="Arial"/>
          <w:color w:val="000000"/>
          <w:sz w:val="22"/>
          <w:szCs w:val="22"/>
        </w:rPr>
      </w:pPr>
    </w:p>
    <w:p w:rsidR="00076776" w:rsidRPr="00076776" w:rsidRDefault="00076776" w:rsidP="00076776">
      <w:pPr>
        <w:autoSpaceDE w:val="0"/>
        <w:autoSpaceDN w:val="0"/>
        <w:adjustRightInd w:val="0"/>
        <w:jc w:val="both"/>
        <w:rPr>
          <w:rFonts w:asciiTheme="majorHAnsi" w:hAnsiTheme="majorHAnsi" w:cs="Arial"/>
          <w:color w:val="000000"/>
          <w:sz w:val="22"/>
          <w:szCs w:val="22"/>
        </w:rPr>
      </w:pPr>
      <w:r w:rsidRPr="00076776">
        <w:rPr>
          <w:rFonts w:asciiTheme="majorHAnsi" w:hAnsiTheme="majorHAnsi" w:cs="Arial"/>
          <w:b/>
          <w:bCs/>
          <w:color w:val="000000"/>
          <w:sz w:val="22"/>
          <w:szCs w:val="22"/>
        </w:rPr>
        <w:t xml:space="preserve">Parágrafo único. </w:t>
      </w:r>
      <w:r w:rsidRPr="00076776">
        <w:rPr>
          <w:rFonts w:asciiTheme="majorHAnsi" w:hAnsiTheme="majorHAnsi" w:cs="Arial"/>
          <w:color w:val="000000"/>
          <w:sz w:val="22"/>
          <w:szCs w:val="22"/>
        </w:rPr>
        <w:t xml:space="preserve">As demais condições serão estipuladas no Edital de Licitação. </w:t>
      </w:r>
    </w:p>
    <w:p w:rsidR="00076776" w:rsidRPr="00076776" w:rsidRDefault="00076776" w:rsidP="00076776">
      <w:pPr>
        <w:autoSpaceDE w:val="0"/>
        <w:autoSpaceDN w:val="0"/>
        <w:adjustRightInd w:val="0"/>
        <w:jc w:val="both"/>
        <w:rPr>
          <w:rFonts w:asciiTheme="majorHAnsi" w:hAnsiTheme="majorHAnsi" w:cs="Arial"/>
          <w:b/>
          <w:bCs/>
          <w:color w:val="000000"/>
          <w:sz w:val="22"/>
          <w:szCs w:val="22"/>
        </w:rPr>
      </w:pPr>
    </w:p>
    <w:p w:rsidR="00076776" w:rsidRPr="00076776" w:rsidRDefault="00076776" w:rsidP="00076776">
      <w:pPr>
        <w:autoSpaceDE w:val="0"/>
        <w:autoSpaceDN w:val="0"/>
        <w:adjustRightInd w:val="0"/>
        <w:jc w:val="both"/>
        <w:rPr>
          <w:rFonts w:asciiTheme="majorHAnsi" w:hAnsiTheme="majorHAnsi" w:cs="Arial"/>
          <w:color w:val="000000"/>
          <w:sz w:val="22"/>
          <w:szCs w:val="22"/>
        </w:rPr>
      </w:pPr>
      <w:r w:rsidRPr="00076776">
        <w:rPr>
          <w:rFonts w:asciiTheme="majorHAnsi" w:hAnsiTheme="majorHAnsi" w:cs="Arial"/>
          <w:b/>
          <w:bCs/>
          <w:color w:val="000000"/>
          <w:sz w:val="22"/>
          <w:szCs w:val="22"/>
        </w:rPr>
        <w:t xml:space="preserve">Art. 3º - </w:t>
      </w:r>
      <w:r w:rsidRPr="00076776">
        <w:rPr>
          <w:rFonts w:asciiTheme="majorHAnsi" w:hAnsiTheme="majorHAnsi" w:cs="Arial"/>
          <w:color w:val="000000"/>
          <w:sz w:val="22"/>
          <w:szCs w:val="22"/>
        </w:rPr>
        <w:t xml:space="preserve">As despesas decorrentes da venda autorizada por esta Lei ficará a cargo do comprador. </w:t>
      </w:r>
    </w:p>
    <w:p w:rsidR="00076776" w:rsidRPr="00076776" w:rsidRDefault="00076776" w:rsidP="00076776">
      <w:pPr>
        <w:autoSpaceDE w:val="0"/>
        <w:autoSpaceDN w:val="0"/>
        <w:adjustRightInd w:val="0"/>
        <w:jc w:val="both"/>
        <w:rPr>
          <w:rFonts w:asciiTheme="majorHAnsi" w:hAnsiTheme="majorHAnsi" w:cs="Arial"/>
          <w:b/>
          <w:bCs/>
          <w:color w:val="000000"/>
          <w:sz w:val="22"/>
          <w:szCs w:val="22"/>
        </w:rPr>
      </w:pPr>
    </w:p>
    <w:p w:rsidR="00076776" w:rsidRPr="00076776" w:rsidRDefault="00076776" w:rsidP="00076776">
      <w:pPr>
        <w:autoSpaceDE w:val="0"/>
        <w:autoSpaceDN w:val="0"/>
        <w:adjustRightInd w:val="0"/>
        <w:jc w:val="both"/>
        <w:rPr>
          <w:rFonts w:asciiTheme="majorHAnsi" w:hAnsiTheme="majorHAnsi" w:cs="Arial"/>
          <w:color w:val="000000"/>
          <w:sz w:val="22"/>
          <w:szCs w:val="22"/>
        </w:rPr>
      </w:pPr>
      <w:r w:rsidRPr="00076776">
        <w:rPr>
          <w:rFonts w:asciiTheme="majorHAnsi" w:hAnsiTheme="majorHAnsi" w:cs="Arial"/>
          <w:b/>
          <w:bCs/>
          <w:color w:val="000000"/>
          <w:sz w:val="22"/>
          <w:szCs w:val="22"/>
        </w:rPr>
        <w:t xml:space="preserve">Art. 4º - </w:t>
      </w:r>
      <w:r w:rsidRPr="00076776">
        <w:rPr>
          <w:rFonts w:asciiTheme="majorHAnsi" w:hAnsiTheme="majorHAnsi" w:cs="Arial"/>
          <w:color w:val="000000"/>
          <w:sz w:val="22"/>
          <w:szCs w:val="22"/>
        </w:rPr>
        <w:t xml:space="preserve">Para fins de atendimento ao contido no art. 93, da Lei Orgânica do Município, fica </w:t>
      </w:r>
      <w:proofErr w:type="spellStart"/>
      <w:r w:rsidRPr="00076776">
        <w:rPr>
          <w:rFonts w:asciiTheme="majorHAnsi" w:hAnsiTheme="majorHAnsi" w:cs="Arial"/>
          <w:color w:val="000000"/>
          <w:sz w:val="22"/>
          <w:szCs w:val="22"/>
        </w:rPr>
        <w:t>desafetada</w:t>
      </w:r>
      <w:proofErr w:type="spellEnd"/>
      <w:r w:rsidRPr="00076776">
        <w:rPr>
          <w:rFonts w:asciiTheme="majorHAnsi" w:hAnsiTheme="majorHAnsi" w:cs="Arial"/>
          <w:color w:val="000000"/>
          <w:sz w:val="22"/>
          <w:szCs w:val="22"/>
        </w:rPr>
        <w:t xml:space="preserve"> de sua primitiva condição, caso o bem seja indisponível, passando à categoria de bens disponíveis, o imóvel objeto desta Lei.</w:t>
      </w:r>
    </w:p>
    <w:p w:rsidR="00076776" w:rsidRPr="00076776" w:rsidRDefault="00076776" w:rsidP="00076776">
      <w:pPr>
        <w:autoSpaceDE w:val="0"/>
        <w:autoSpaceDN w:val="0"/>
        <w:adjustRightInd w:val="0"/>
        <w:jc w:val="both"/>
        <w:rPr>
          <w:rFonts w:asciiTheme="majorHAnsi" w:hAnsiTheme="majorHAnsi" w:cs="Arial"/>
          <w:color w:val="000000"/>
          <w:sz w:val="22"/>
          <w:szCs w:val="22"/>
        </w:rPr>
      </w:pPr>
    </w:p>
    <w:p w:rsidR="00076776" w:rsidRPr="00076776" w:rsidRDefault="00076776" w:rsidP="00076776">
      <w:pPr>
        <w:spacing w:after="200"/>
        <w:contextualSpacing/>
        <w:jc w:val="both"/>
        <w:rPr>
          <w:rFonts w:asciiTheme="majorHAnsi" w:eastAsia="Calibri" w:hAnsiTheme="majorHAnsi" w:cs="Arial"/>
          <w:bCs/>
          <w:sz w:val="22"/>
          <w:szCs w:val="22"/>
          <w:lang w:eastAsia="en-US"/>
        </w:rPr>
      </w:pPr>
      <w:r w:rsidRPr="00076776">
        <w:rPr>
          <w:rFonts w:asciiTheme="majorHAnsi" w:eastAsia="Calibri" w:hAnsiTheme="majorHAnsi" w:cs="Arial"/>
          <w:b/>
          <w:bCs/>
          <w:sz w:val="22"/>
          <w:szCs w:val="22"/>
          <w:lang w:eastAsia="en-US"/>
        </w:rPr>
        <w:t xml:space="preserve">Art. 5º - </w:t>
      </w:r>
      <w:r w:rsidRPr="00076776">
        <w:rPr>
          <w:rFonts w:asciiTheme="majorHAnsi" w:eastAsia="Calibri" w:hAnsiTheme="majorHAnsi" w:cs="Arial"/>
          <w:bCs/>
          <w:sz w:val="22"/>
          <w:szCs w:val="22"/>
          <w:lang w:eastAsia="en-US"/>
        </w:rPr>
        <w:t xml:space="preserve">Os valores oriundos da venda do imóvel descrito acima, serão utilizados especificamente para aquisição de lote urbano e utilizados nas reformas e ampliações no pátio e garagem de veículos pertencentes </w:t>
      </w:r>
      <w:proofErr w:type="gramStart"/>
      <w:r w:rsidRPr="00076776">
        <w:rPr>
          <w:rFonts w:asciiTheme="majorHAnsi" w:eastAsia="Calibri" w:hAnsiTheme="majorHAnsi" w:cs="Arial"/>
          <w:bCs/>
          <w:sz w:val="22"/>
          <w:szCs w:val="22"/>
          <w:lang w:eastAsia="en-US"/>
        </w:rPr>
        <w:t>a</w:t>
      </w:r>
      <w:proofErr w:type="gramEnd"/>
      <w:r w:rsidRPr="00076776">
        <w:rPr>
          <w:rFonts w:asciiTheme="majorHAnsi" w:eastAsia="Calibri" w:hAnsiTheme="majorHAnsi" w:cs="Arial"/>
          <w:bCs/>
          <w:sz w:val="22"/>
          <w:szCs w:val="22"/>
          <w:lang w:eastAsia="en-US"/>
        </w:rPr>
        <w:t xml:space="preserve"> administração municipal.</w:t>
      </w:r>
    </w:p>
    <w:p w:rsidR="00076776" w:rsidRPr="00076776" w:rsidRDefault="00076776" w:rsidP="00076776">
      <w:pPr>
        <w:spacing w:after="200"/>
        <w:contextualSpacing/>
        <w:jc w:val="both"/>
        <w:rPr>
          <w:rFonts w:asciiTheme="majorHAnsi" w:eastAsia="Calibri" w:hAnsiTheme="majorHAnsi" w:cs="Arial"/>
          <w:bCs/>
          <w:sz w:val="22"/>
          <w:szCs w:val="22"/>
          <w:lang w:eastAsia="en-US"/>
        </w:rPr>
      </w:pPr>
    </w:p>
    <w:p w:rsidR="00076776" w:rsidRPr="00076776" w:rsidRDefault="00076776" w:rsidP="00076776">
      <w:pPr>
        <w:spacing w:after="200" w:line="360" w:lineRule="auto"/>
        <w:contextualSpacing/>
        <w:jc w:val="both"/>
        <w:rPr>
          <w:rFonts w:asciiTheme="majorHAnsi" w:eastAsia="Calibri" w:hAnsiTheme="majorHAnsi" w:cs="Arial"/>
          <w:sz w:val="22"/>
          <w:szCs w:val="22"/>
          <w:lang w:eastAsia="en-US"/>
        </w:rPr>
      </w:pPr>
      <w:r w:rsidRPr="00076776">
        <w:rPr>
          <w:rFonts w:asciiTheme="majorHAnsi" w:eastAsia="Calibri" w:hAnsiTheme="majorHAnsi" w:cs="Arial"/>
          <w:b/>
          <w:bCs/>
          <w:sz w:val="22"/>
          <w:szCs w:val="22"/>
          <w:lang w:eastAsia="en-US"/>
        </w:rPr>
        <w:t xml:space="preserve">Art. 6º - </w:t>
      </w:r>
      <w:r w:rsidRPr="00076776">
        <w:rPr>
          <w:rFonts w:asciiTheme="majorHAnsi" w:eastAsia="Calibri" w:hAnsiTheme="majorHAnsi" w:cs="Arial"/>
          <w:sz w:val="22"/>
          <w:szCs w:val="22"/>
          <w:lang w:eastAsia="en-US"/>
        </w:rPr>
        <w:t>Esta Lei entra em vigor na data de sua publicação.</w:t>
      </w:r>
    </w:p>
    <w:p w:rsidR="00076776" w:rsidRPr="00076776" w:rsidRDefault="00076776" w:rsidP="00076776">
      <w:pPr>
        <w:spacing w:after="200" w:line="360" w:lineRule="auto"/>
        <w:contextualSpacing/>
        <w:jc w:val="both"/>
        <w:rPr>
          <w:rFonts w:asciiTheme="majorHAnsi" w:eastAsia="Calibri" w:hAnsiTheme="majorHAnsi" w:cs="Arial"/>
          <w:sz w:val="22"/>
          <w:szCs w:val="22"/>
          <w:lang w:eastAsia="en-US"/>
        </w:rPr>
      </w:pPr>
    </w:p>
    <w:p w:rsidR="00076776" w:rsidRPr="00076776" w:rsidRDefault="00076776" w:rsidP="00076776">
      <w:pPr>
        <w:spacing w:after="200" w:line="360" w:lineRule="auto"/>
        <w:contextualSpacing/>
        <w:jc w:val="right"/>
        <w:rPr>
          <w:rFonts w:asciiTheme="majorHAnsi" w:eastAsia="Calibri" w:hAnsiTheme="majorHAnsi" w:cs="Arial"/>
          <w:sz w:val="22"/>
          <w:szCs w:val="22"/>
          <w:lang w:eastAsia="en-US"/>
        </w:rPr>
      </w:pPr>
      <w:r w:rsidRPr="00076776">
        <w:rPr>
          <w:rFonts w:asciiTheme="majorHAnsi" w:eastAsia="Calibri" w:hAnsiTheme="majorHAnsi" w:cs="Arial"/>
          <w:sz w:val="22"/>
          <w:szCs w:val="22"/>
          <w:lang w:eastAsia="en-US"/>
        </w:rPr>
        <w:t>Cafeara, 28 de março de 2018.</w:t>
      </w:r>
    </w:p>
    <w:p w:rsidR="00076776" w:rsidRPr="00076776" w:rsidRDefault="00076776" w:rsidP="00076776">
      <w:pPr>
        <w:contextualSpacing/>
        <w:jc w:val="center"/>
        <w:rPr>
          <w:rFonts w:asciiTheme="majorHAnsi" w:eastAsia="Calibri" w:hAnsiTheme="majorHAnsi" w:cs="Arial"/>
          <w:sz w:val="22"/>
          <w:szCs w:val="22"/>
          <w:lang w:eastAsia="en-US"/>
        </w:rPr>
      </w:pPr>
    </w:p>
    <w:p w:rsidR="00076776" w:rsidRPr="00076776" w:rsidRDefault="00076776" w:rsidP="00076776">
      <w:pPr>
        <w:contextualSpacing/>
        <w:jc w:val="center"/>
        <w:rPr>
          <w:rFonts w:asciiTheme="majorHAnsi" w:eastAsia="Calibri" w:hAnsiTheme="majorHAnsi" w:cs="Arial"/>
          <w:sz w:val="22"/>
          <w:szCs w:val="22"/>
          <w:lang w:eastAsia="en-US"/>
        </w:rPr>
      </w:pPr>
    </w:p>
    <w:p w:rsidR="00076776" w:rsidRPr="00076776" w:rsidRDefault="00076776" w:rsidP="00076776">
      <w:pPr>
        <w:contextualSpacing/>
        <w:jc w:val="center"/>
        <w:rPr>
          <w:rFonts w:asciiTheme="majorHAnsi" w:eastAsia="Calibri" w:hAnsiTheme="majorHAnsi" w:cs="Arial"/>
          <w:sz w:val="22"/>
          <w:szCs w:val="22"/>
          <w:lang w:eastAsia="en-US"/>
        </w:rPr>
      </w:pPr>
      <w:proofErr w:type="spellStart"/>
      <w:r w:rsidRPr="00076776">
        <w:rPr>
          <w:rFonts w:asciiTheme="majorHAnsi" w:eastAsia="Calibri" w:hAnsiTheme="majorHAnsi" w:cs="Arial"/>
          <w:sz w:val="22"/>
          <w:szCs w:val="22"/>
          <w:lang w:eastAsia="en-US"/>
        </w:rPr>
        <w:t>Oscimar</w:t>
      </w:r>
      <w:proofErr w:type="spellEnd"/>
      <w:r w:rsidRPr="00076776">
        <w:rPr>
          <w:rFonts w:asciiTheme="majorHAnsi" w:eastAsia="Calibri" w:hAnsiTheme="majorHAnsi" w:cs="Arial"/>
          <w:sz w:val="22"/>
          <w:szCs w:val="22"/>
          <w:lang w:eastAsia="en-US"/>
        </w:rPr>
        <w:t xml:space="preserve"> José </w:t>
      </w:r>
      <w:proofErr w:type="spellStart"/>
      <w:r w:rsidRPr="00076776">
        <w:rPr>
          <w:rFonts w:asciiTheme="majorHAnsi" w:eastAsia="Calibri" w:hAnsiTheme="majorHAnsi" w:cs="Arial"/>
          <w:sz w:val="22"/>
          <w:szCs w:val="22"/>
          <w:lang w:eastAsia="en-US"/>
        </w:rPr>
        <w:t>Sperandio</w:t>
      </w:r>
      <w:proofErr w:type="spellEnd"/>
    </w:p>
    <w:p w:rsidR="00076776" w:rsidRPr="00076776" w:rsidRDefault="00076776" w:rsidP="00076776">
      <w:pPr>
        <w:contextualSpacing/>
        <w:jc w:val="center"/>
        <w:rPr>
          <w:rFonts w:asciiTheme="majorHAnsi" w:eastAsia="Calibri" w:hAnsiTheme="majorHAnsi" w:cs="Arial"/>
          <w:sz w:val="22"/>
          <w:szCs w:val="22"/>
          <w:lang w:eastAsia="en-US"/>
        </w:rPr>
      </w:pPr>
      <w:r w:rsidRPr="00076776">
        <w:rPr>
          <w:rFonts w:asciiTheme="majorHAnsi" w:eastAsia="Calibri" w:hAnsiTheme="majorHAnsi" w:cs="Arial"/>
          <w:sz w:val="22"/>
          <w:szCs w:val="22"/>
          <w:lang w:eastAsia="en-US"/>
        </w:rPr>
        <w:t>Prefeito Municipal</w:t>
      </w:r>
    </w:p>
    <w:p w:rsidR="002C232C" w:rsidRPr="00076776" w:rsidRDefault="002C232C">
      <w:pPr>
        <w:spacing w:after="200" w:line="276" w:lineRule="auto"/>
        <w:rPr>
          <w:rFonts w:asciiTheme="majorHAnsi" w:eastAsiaTheme="minorHAnsi" w:hAnsiTheme="majorHAnsi"/>
          <w:b/>
          <w:bCs/>
          <w:color w:val="000000"/>
          <w:sz w:val="22"/>
          <w:szCs w:val="22"/>
          <w:lang w:eastAsia="en-US"/>
        </w:rPr>
      </w:pPr>
    </w:p>
    <w:p w:rsidR="00076776" w:rsidRDefault="00076776">
      <w:pPr>
        <w:spacing w:after="200" w:line="276" w:lineRule="auto"/>
        <w:rPr>
          <w:rFonts w:asciiTheme="majorHAnsi" w:eastAsiaTheme="minorHAnsi" w:hAnsiTheme="majorHAnsi"/>
          <w:b/>
          <w:bCs/>
          <w:color w:val="000000"/>
          <w:sz w:val="22"/>
          <w:szCs w:val="22"/>
          <w:lang w:eastAsia="en-US"/>
        </w:rPr>
      </w:pPr>
      <w:r>
        <w:rPr>
          <w:rFonts w:asciiTheme="majorHAnsi" w:eastAsiaTheme="minorHAnsi" w:hAnsiTheme="majorHAnsi"/>
          <w:b/>
          <w:bCs/>
          <w:color w:val="000000"/>
          <w:sz w:val="22"/>
          <w:szCs w:val="22"/>
          <w:lang w:eastAsia="en-US"/>
        </w:rPr>
        <w:br w:type="page"/>
      </w:r>
    </w:p>
    <w:p w:rsidR="002C232C" w:rsidRPr="00076776" w:rsidRDefault="002C232C" w:rsidP="004452FF">
      <w:pPr>
        <w:autoSpaceDE w:val="0"/>
        <w:autoSpaceDN w:val="0"/>
        <w:adjustRightInd w:val="0"/>
        <w:jc w:val="both"/>
        <w:rPr>
          <w:rFonts w:asciiTheme="majorHAnsi" w:eastAsiaTheme="minorHAnsi" w:hAnsiTheme="majorHAnsi"/>
          <w:b/>
          <w:bCs/>
          <w:color w:val="000000"/>
          <w:sz w:val="22"/>
          <w:szCs w:val="22"/>
          <w:lang w:eastAsia="en-US"/>
        </w:rPr>
      </w:pPr>
    </w:p>
    <w:p w:rsidR="008B334D" w:rsidRPr="00076776" w:rsidRDefault="008B334D" w:rsidP="004452FF">
      <w:pPr>
        <w:autoSpaceDE w:val="0"/>
        <w:autoSpaceDN w:val="0"/>
        <w:adjustRightInd w:val="0"/>
        <w:jc w:val="both"/>
        <w:rPr>
          <w:rFonts w:asciiTheme="majorHAnsi" w:eastAsiaTheme="minorHAnsi" w:hAnsiTheme="majorHAnsi"/>
          <w:b/>
          <w:bCs/>
          <w:color w:val="000000"/>
          <w:sz w:val="22"/>
          <w:szCs w:val="22"/>
          <w:lang w:eastAsia="en-US"/>
        </w:rPr>
      </w:pPr>
    </w:p>
    <w:p w:rsidR="004452FF" w:rsidRPr="00076776" w:rsidRDefault="004452FF" w:rsidP="00C36608">
      <w:pPr>
        <w:autoSpaceDE w:val="0"/>
        <w:autoSpaceDN w:val="0"/>
        <w:adjustRightInd w:val="0"/>
        <w:jc w:val="center"/>
        <w:rPr>
          <w:rFonts w:asciiTheme="majorHAnsi" w:eastAsiaTheme="minorHAnsi" w:hAnsiTheme="majorHAnsi"/>
          <w:b/>
          <w:color w:val="000000"/>
          <w:sz w:val="22"/>
          <w:szCs w:val="22"/>
          <w:lang w:eastAsia="en-US"/>
        </w:rPr>
      </w:pPr>
      <w:proofErr w:type="gramStart"/>
      <w:r w:rsidRPr="00076776">
        <w:rPr>
          <w:rFonts w:asciiTheme="majorHAnsi" w:eastAsiaTheme="minorHAnsi" w:hAnsiTheme="majorHAnsi"/>
          <w:b/>
          <w:color w:val="000000"/>
          <w:sz w:val="22"/>
          <w:szCs w:val="22"/>
          <w:lang w:eastAsia="en-US"/>
        </w:rPr>
        <w:t>ANEXO VI</w:t>
      </w:r>
      <w:proofErr w:type="gramEnd"/>
    </w:p>
    <w:p w:rsidR="00C36608" w:rsidRPr="00076776" w:rsidRDefault="00C36608" w:rsidP="00C36608">
      <w:pPr>
        <w:autoSpaceDE w:val="0"/>
        <w:autoSpaceDN w:val="0"/>
        <w:adjustRightInd w:val="0"/>
        <w:jc w:val="center"/>
        <w:rPr>
          <w:rFonts w:asciiTheme="majorHAnsi" w:eastAsiaTheme="minorHAnsi" w:hAnsiTheme="majorHAnsi"/>
          <w:b/>
          <w:color w:val="000000"/>
          <w:sz w:val="22"/>
          <w:szCs w:val="22"/>
          <w:lang w:eastAsia="en-US"/>
        </w:rPr>
      </w:pPr>
    </w:p>
    <w:p w:rsidR="004452FF" w:rsidRPr="00076776" w:rsidRDefault="004452FF" w:rsidP="00C36608">
      <w:pPr>
        <w:autoSpaceDE w:val="0"/>
        <w:autoSpaceDN w:val="0"/>
        <w:adjustRightInd w:val="0"/>
        <w:jc w:val="center"/>
        <w:rPr>
          <w:rFonts w:asciiTheme="majorHAnsi" w:eastAsiaTheme="minorHAnsi" w:hAnsiTheme="majorHAnsi"/>
          <w:b/>
          <w:bCs/>
          <w:color w:val="000000"/>
          <w:sz w:val="22"/>
          <w:szCs w:val="22"/>
          <w:lang w:eastAsia="en-US"/>
        </w:rPr>
      </w:pPr>
      <w:r w:rsidRPr="00076776">
        <w:rPr>
          <w:rFonts w:asciiTheme="majorHAnsi" w:eastAsiaTheme="minorHAnsi" w:hAnsiTheme="majorHAnsi"/>
          <w:b/>
          <w:bCs/>
          <w:color w:val="000000"/>
          <w:sz w:val="22"/>
          <w:szCs w:val="22"/>
          <w:lang w:eastAsia="en-US"/>
        </w:rPr>
        <w:t>R</w:t>
      </w:r>
      <w:r w:rsidR="002C232C" w:rsidRPr="00076776">
        <w:rPr>
          <w:rFonts w:asciiTheme="majorHAnsi" w:eastAsiaTheme="minorHAnsi" w:hAnsiTheme="majorHAnsi"/>
          <w:b/>
          <w:bCs/>
          <w:color w:val="000000"/>
          <w:sz w:val="22"/>
          <w:szCs w:val="22"/>
          <w:lang w:eastAsia="en-US"/>
        </w:rPr>
        <w:t>ELAÇÃO DO BEM</w:t>
      </w:r>
      <w:r w:rsidRPr="00076776">
        <w:rPr>
          <w:rFonts w:asciiTheme="majorHAnsi" w:eastAsiaTheme="minorHAnsi" w:hAnsiTheme="majorHAnsi"/>
          <w:b/>
          <w:bCs/>
          <w:color w:val="000000"/>
          <w:sz w:val="22"/>
          <w:szCs w:val="22"/>
          <w:lang w:eastAsia="en-US"/>
        </w:rPr>
        <w:t xml:space="preserve"> OBJETO DE ALIENAÇÃO</w:t>
      </w:r>
    </w:p>
    <w:p w:rsidR="002C232C" w:rsidRPr="00076776" w:rsidRDefault="002C232C" w:rsidP="004452FF">
      <w:pPr>
        <w:autoSpaceDE w:val="0"/>
        <w:autoSpaceDN w:val="0"/>
        <w:adjustRightInd w:val="0"/>
        <w:jc w:val="both"/>
        <w:rPr>
          <w:rFonts w:asciiTheme="majorHAnsi" w:eastAsiaTheme="minorHAnsi" w:hAnsiTheme="majorHAnsi"/>
          <w:b/>
          <w:bCs/>
          <w:color w:val="000000"/>
          <w:sz w:val="22"/>
          <w:szCs w:val="22"/>
          <w:lang w:eastAsia="en-US"/>
        </w:rPr>
      </w:pPr>
    </w:p>
    <w:p w:rsidR="002C232C" w:rsidRPr="00076776" w:rsidRDefault="002C232C" w:rsidP="004452FF">
      <w:pPr>
        <w:autoSpaceDE w:val="0"/>
        <w:autoSpaceDN w:val="0"/>
        <w:adjustRightInd w:val="0"/>
        <w:jc w:val="both"/>
        <w:rPr>
          <w:rFonts w:asciiTheme="majorHAnsi" w:eastAsiaTheme="minorHAnsi" w:hAnsiTheme="majorHAnsi"/>
          <w:b/>
          <w:bCs/>
          <w:color w:val="000000"/>
          <w:sz w:val="22"/>
          <w:szCs w:val="22"/>
          <w:lang w:eastAsia="en-US"/>
        </w:rPr>
      </w:pPr>
    </w:p>
    <w:p w:rsidR="004452FF" w:rsidRDefault="00076776" w:rsidP="004452FF">
      <w:pPr>
        <w:autoSpaceDE w:val="0"/>
        <w:autoSpaceDN w:val="0"/>
        <w:adjustRightInd w:val="0"/>
        <w:jc w:val="both"/>
        <w:rPr>
          <w:rFonts w:asciiTheme="majorHAnsi" w:hAnsiTheme="majorHAnsi" w:cs="Arial"/>
          <w:sz w:val="22"/>
          <w:szCs w:val="22"/>
        </w:rPr>
      </w:pPr>
      <w:r w:rsidRPr="00076776">
        <w:rPr>
          <w:rFonts w:asciiTheme="majorHAnsi" w:hAnsiTheme="majorHAnsi" w:cs="Arial"/>
          <w:sz w:val="22"/>
          <w:szCs w:val="22"/>
        </w:rPr>
        <w:t xml:space="preserve">Uma área de terras rural medindo 68.546,50 metros quadrados, </w:t>
      </w:r>
      <w:proofErr w:type="gramStart"/>
      <w:r w:rsidRPr="00076776">
        <w:rPr>
          <w:rFonts w:asciiTheme="majorHAnsi" w:hAnsiTheme="majorHAnsi" w:cs="Arial"/>
          <w:sz w:val="22"/>
          <w:szCs w:val="22"/>
        </w:rPr>
        <w:t>ou seja</w:t>
      </w:r>
      <w:proofErr w:type="gramEnd"/>
      <w:r w:rsidRPr="00076776">
        <w:rPr>
          <w:rFonts w:asciiTheme="majorHAnsi" w:hAnsiTheme="majorHAnsi" w:cs="Arial"/>
          <w:sz w:val="22"/>
          <w:szCs w:val="22"/>
        </w:rPr>
        <w:t xml:space="preserve"> 6.85465 hectares, constante de parte do lote n.º 128-B, (oriundo da subdivisão do lote n.º 128-B), da Colônia Zacarias de Góis, situado no Município de Cafeara, desta Comarca, com a denominação de </w:t>
      </w:r>
      <w:r w:rsidRPr="00076776">
        <w:rPr>
          <w:rFonts w:asciiTheme="majorHAnsi" w:hAnsiTheme="majorHAnsi" w:cs="Arial"/>
          <w:sz w:val="22"/>
          <w:szCs w:val="22"/>
          <w:u w:val="single"/>
        </w:rPr>
        <w:t>Sítio Santa Luzia Décimo Quarto</w:t>
      </w:r>
      <w:r w:rsidRPr="00076776">
        <w:rPr>
          <w:rFonts w:asciiTheme="majorHAnsi" w:hAnsiTheme="majorHAnsi" w:cs="Arial"/>
          <w:sz w:val="22"/>
          <w:szCs w:val="22"/>
        </w:rPr>
        <w:t xml:space="preserve">, e que conforme Memorial Descritivo, feito por Luiz Antonio </w:t>
      </w:r>
      <w:proofErr w:type="spellStart"/>
      <w:r w:rsidRPr="00076776">
        <w:rPr>
          <w:rFonts w:asciiTheme="majorHAnsi" w:hAnsiTheme="majorHAnsi" w:cs="Arial"/>
          <w:sz w:val="22"/>
          <w:szCs w:val="22"/>
        </w:rPr>
        <w:t>Boralli</w:t>
      </w:r>
      <w:proofErr w:type="spellEnd"/>
      <w:r w:rsidRPr="00076776">
        <w:rPr>
          <w:rFonts w:asciiTheme="majorHAnsi" w:hAnsiTheme="majorHAnsi" w:cs="Arial"/>
          <w:sz w:val="22"/>
          <w:szCs w:val="22"/>
        </w:rPr>
        <w:t xml:space="preserve">, engenheiro responsável, CREA n.º 155.814-TD, e que encontra-se dentro das seguintes medidas, divisas e confrontações: “Da margem Esquerda do Ribeirão </w:t>
      </w:r>
      <w:proofErr w:type="spellStart"/>
      <w:r w:rsidRPr="00076776">
        <w:rPr>
          <w:rFonts w:asciiTheme="majorHAnsi" w:hAnsiTheme="majorHAnsi" w:cs="Arial"/>
          <w:sz w:val="22"/>
          <w:szCs w:val="22"/>
        </w:rPr>
        <w:t>Juruna</w:t>
      </w:r>
      <w:proofErr w:type="spellEnd"/>
      <w:r w:rsidRPr="00076776">
        <w:rPr>
          <w:rFonts w:asciiTheme="majorHAnsi" w:hAnsiTheme="majorHAnsi" w:cs="Arial"/>
          <w:sz w:val="22"/>
          <w:szCs w:val="22"/>
        </w:rPr>
        <w:t xml:space="preserve">, com rumo Oeste, percorre-se 914,00 metros, confrontando com a parte do lote n.º 128-B, pertencente a Maria </w:t>
      </w:r>
      <w:proofErr w:type="spellStart"/>
      <w:r w:rsidRPr="00076776">
        <w:rPr>
          <w:rFonts w:asciiTheme="majorHAnsi" w:hAnsiTheme="majorHAnsi" w:cs="Arial"/>
          <w:sz w:val="22"/>
          <w:szCs w:val="22"/>
        </w:rPr>
        <w:t>Candida</w:t>
      </w:r>
      <w:proofErr w:type="spellEnd"/>
      <w:r w:rsidRPr="00076776">
        <w:rPr>
          <w:rFonts w:asciiTheme="majorHAnsi" w:hAnsiTheme="majorHAnsi" w:cs="Arial"/>
          <w:sz w:val="22"/>
          <w:szCs w:val="22"/>
        </w:rPr>
        <w:t xml:space="preserve"> </w:t>
      </w:r>
      <w:proofErr w:type="spellStart"/>
      <w:r w:rsidRPr="00076776">
        <w:rPr>
          <w:rFonts w:asciiTheme="majorHAnsi" w:hAnsiTheme="majorHAnsi" w:cs="Arial"/>
          <w:sz w:val="22"/>
          <w:szCs w:val="22"/>
        </w:rPr>
        <w:t>Janazze</w:t>
      </w:r>
      <w:proofErr w:type="spellEnd"/>
      <w:r w:rsidRPr="00076776">
        <w:rPr>
          <w:rFonts w:asciiTheme="majorHAnsi" w:hAnsiTheme="majorHAnsi" w:cs="Arial"/>
          <w:sz w:val="22"/>
          <w:szCs w:val="22"/>
        </w:rPr>
        <w:t xml:space="preserve"> Garcia, chegando-se a Estrada Ponta Grossa, confrontando com referida Estrada com deflexão a direita, percorre-se 74,00 metros. Daí deflete a direita rumo Este, percorre-se 948,00 metros, confrontando com o lote n.º 128-B-I, pertencente a Maria </w:t>
      </w:r>
      <w:proofErr w:type="spellStart"/>
      <w:r w:rsidRPr="00076776">
        <w:rPr>
          <w:rFonts w:asciiTheme="majorHAnsi" w:hAnsiTheme="majorHAnsi" w:cs="Arial"/>
          <w:sz w:val="22"/>
          <w:szCs w:val="22"/>
        </w:rPr>
        <w:t>Zumira</w:t>
      </w:r>
      <w:proofErr w:type="spellEnd"/>
      <w:r w:rsidRPr="00076776">
        <w:rPr>
          <w:rFonts w:asciiTheme="majorHAnsi" w:hAnsiTheme="majorHAnsi" w:cs="Arial"/>
          <w:sz w:val="22"/>
          <w:szCs w:val="22"/>
        </w:rPr>
        <w:t xml:space="preserve"> </w:t>
      </w:r>
      <w:proofErr w:type="spellStart"/>
      <w:r w:rsidRPr="00076776">
        <w:rPr>
          <w:rFonts w:asciiTheme="majorHAnsi" w:hAnsiTheme="majorHAnsi" w:cs="Arial"/>
          <w:sz w:val="22"/>
          <w:szCs w:val="22"/>
        </w:rPr>
        <w:t>Morimoto</w:t>
      </w:r>
      <w:proofErr w:type="spellEnd"/>
      <w:r w:rsidRPr="00076776">
        <w:rPr>
          <w:rFonts w:asciiTheme="majorHAnsi" w:hAnsiTheme="majorHAnsi" w:cs="Arial"/>
          <w:sz w:val="22"/>
          <w:szCs w:val="22"/>
        </w:rPr>
        <w:t xml:space="preserve">, chega-se Ribeirão </w:t>
      </w:r>
      <w:proofErr w:type="spellStart"/>
      <w:r w:rsidRPr="00076776">
        <w:rPr>
          <w:rFonts w:asciiTheme="majorHAnsi" w:hAnsiTheme="majorHAnsi" w:cs="Arial"/>
          <w:sz w:val="22"/>
          <w:szCs w:val="22"/>
        </w:rPr>
        <w:t>Juruna</w:t>
      </w:r>
      <w:proofErr w:type="spellEnd"/>
      <w:r w:rsidRPr="00076776">
        <w:rPr>
          <w:rFonts w:asciiTheme="majorHAnsi" w:hAnsiTheme="majorHAnsi" w:cs="Arial"/>
          <w:sz w:val="22"/>
          <w:szCs w:val="22"/>
        </w:rPr>
        <w:t xml:space="preserve">, pelo qual, água acima, chega-se ao ponto de partida para esta descrição”. Matrícula Imobiliária n.º 4059 do Serviço de Registro de Imóveis da Comarca de Centenário do </w:t>
      </w:r>
      <w:proofErr w:type="spellStart"/>
      <w:r w:rsidRPr="00076776">
        <w:rPr>
          <w:rFonts w:asciiTheme="majorHAnsi" w:hAnsiTheme="majorHAnsi" w:cs="Arial"/>
          <w:sz w:val="22"/>
          <w:szCs w:val="22"/>
        </w:rPr>
        <w:t>Sul-PR</w:t>
      </w:r>
      <w:proofErr w:type="spellEnd"/>
      <w:r>
        <w:rPr>
          <w:rFonts w:asciiTheme="majorHAnsi" w:hAnsiTheme="majorHAnsi" w:cs="Arial"/>
          <w:sz w:val="22"/>
          <w:szCs w:val="22"/>
        </w:rPr>
        <w:t>.</w:t>
      </w:r>
    </w:p>
    <w:p w:rsidR="00D5139D" w:rsidRDefault="00D5139D" w:rsidP="004452FF">
      <w:pPr>
        <w:autoSpaceDE w:val="0"/>
        <w:autoSpaceDN w:val="0"/>
        <w:adjustRightInd w:val="0"/>
        <w:jc w:val="both"/>
        <w:rPr>
          <w:rFonts w:asciiTheme="majorHAnsi" w:eastAsiaTheme="minorHAnsi" w:hAnsiTheme="majorHAnsi"/>
          <w:color w:val="000000"/>
          <w:sz w:val="22"/>
          <w:szCs w:val="22"/>
          <w:lang w:eastAsia="en-US"/>
        </w:rPr>
      </w:pPr>
    </w:p>
    <w:p w:rsidR="00D5139D" w:rsidRPr="00076776" w:rsidRDefault="00C90E16" w:rsidP="004452FF">
      <w:pPr>
        <w:autoSpaceDE w:val="0"/>
        <w:autoSpaceDN w:val="0"/>
        <w:adjustRightInd w:val="0"/>
        <w:jc w:val="both"/>
        <w:rPr>
          <w:rFonts w:asciiTheme="majorHAnsi" w:eastAsiaTheme="minorHAnsi" w:hAnsiTheme="majorHAnsi"/>
          <w:color w:val="000000"/>
          <w:sz w:val="22"/>
          <w:szCs w:val="22"/>
          <w:lang w:eastAsia="en-US"/>
        </w:rPr>
      </w:pPr>
      <w:r>
        <w:rPr>
          <w:rFonts w:asciiTheme="majorHAnsi" w:eastAsiaTheme="minorHAnsi" w:hAnsiTheme="majorHAnsi"/>
          <w:color w:val="000000"/>
          <w:sz w:val="22"/>
          <w:szCs w:val="22"/>
          <w:lang w:eastAsia="en-US"/>
        </w:rPr>
        <w:t>2.832,50</w:t>
      </w:r>
      <w:proofErr w:type="gramStart"/>
      <w:r>
        <w:rPr>
          <w:rFonts w:asciiTheme="majorHAnsi" w:eastAsiaTheme="minorHAnsi" w:hAnsiTheme="majorHAnsi"/>
          <w:color w:val="000000"/>
          <w:sz w:val="22"/>
          <w:szCs w:val="22"/>
          <w:lang w:eastAsia="en-US"/>
        </w:rPr>
        <w:t xml:space="preserve"> </w:t>
      </w:r>
      <w:r w:rsidR="00D5139D">
        <w:rPr>
          <w:rFonts w:asciiTheme="majorHAnsi" w:eastAsiaTheme="minorHAnsi" w:hAnsiTheme="majorHAnsi"/>
          <w:color w:val="000000"/>
          <w:sz w:val="22"/>
          <w:szCs w:val="22"/>
          <w:lang w:eastAsia="en-US"/>
        </w:rPr>
        <w:t xml:space="preserve"> </w:t>
      </w:r>
      <w:proofErr w:type="gramEnd"/>
      <w:r w:rsidR="00D5139D">
        <w:rPr>
          <w:rFonts w:asciiTheme="majorHAnsi" w:eastAsiaTheme="minorHAnsi" w:hAnsiTheme="majorHAnsi"/>
          <w:color w:val="000000"/>
          <w:sz w:val="22"/>
          <w:szCs w:val="22"/>
          <w:lang w:eastAsia="en-US"/>
        </w:rPr>
        <w:t>alqueires paulista</w:t>
      </w:r>
    </w:p>
    <w:p w:rsidR="0098639C" w:rsidRDefault="004452FF" w:rsidP="003828E8">
      <w:pPr>
        <w:autoSpaceDE w:val="0"/>
        <w:autoSpaceDN w:val="0"/>
        <w:adjustRightInd w:val="0"/>
        <w:jc w:val="both"/>
        <w:rPr>
          <w:rFonts w:asciiTheme="majorHAnsi" w:eastAsiaTheme="minorHAnsi" w:hAnsiTheme="majorHAnsi"/>
          <w:color w:val="000000"/>
          <w:sz w:val="22"/>
          <w:szCs w:val="22"/>
          <w:lang w:eastAsia="en-US"/>
        </w:rPr>
      </w:pPr>
      <w:r w:rsidRPr="00076776">
        <w:rPr>
          <w:rFonts w:asciiTheme="majorHAnsi" w:eastAsiaTheme="minorHAnsi" w:hAnsiTheme="majorHAnsi"/>
          <w:color w:val="000000"/>
          <w:sz w:val="22"/>
          <w:szCs w:val="22"/>
          <w:lang w:eastAsia="en-US"/>
        </w:rPr>
        <w:t xml:space="preserve">Valor R$ </w:t>
      </w:r>
      <w:r w:rsidR="002C232C" w:rsidRPr="00076776">
        <w:rPr>
          <w:rFonts w:asciiTheme="majorHAnsi" w:eastAsiaTheme="minorHAnsi" w:hAnsiTheme="majorHAnsi"/>
          <w:color w:val="000000"/>
          <w:sz w:val="22"/>
          <w:szCs w:val="22"/>
          <w:lang w:eastAsia="en-US"/>
        </w:rPr>
        <w:t xml:space="preserve">70.000,00 </w:t>
      </w:r>
      <w:r w:rsidR="00076776">
        <w:rPr>
          <w:rFonts w:asciiTheme="majorHAnsi" w:eastAsiaTheme="minorHAnsi" w:hAnsiTheme="majorHAnsi"/>
          <w:color w:val="000000"/>
          <w:sz w:val="22"/>
          <w:szCs w:val="22"/>
          <w:lang w:eastAsia="en-US"/>
        </w:rPr>
        <w:t>o alqueire</w:t>
      </w:r>
    </w:p>
    <w:p w:rsidR="00DA6C59" w:rsidRDefault="00DA6C59" w:rsidP="003828E8">
      <w:pPr>
        <w:autoSpaceDE w:val="0"/>
        <w:autoSpaceDN w:val="0"/>
        <w:adjustRightInd w:val="0"/>
        <w:jc w:val="both"/>
        <w:rPr>
          <w:rFonts w:asciiTheme="majorHAnsi" w:eastAsiaTheme="minorHAnsi" w:hAnsiTheme="majorHAnsi"/>
          <w:color w:val="000000"/>
          <w:sz w:val="22"/>
          <w:szCs w:val="22"/>
          <w:lang w:eastAsia="en-US"/>
        </w:rPr>
      </w:pPr>
      <w:r>
        <w:rPr>
          <w:rFonts w:asciiTheme="majorHAnsi" w:eastAsiaTheme="minorHAnsi" w:hAnsiTheme="majorHAnsi"/>
          <w:color w:val="000000"/>
          <w:sz w:val="22"/>
          <w:szCs w:val="22"/>
          <w:lang w:eastAsia="en-US"/>
        </w:rPr>
        <w:t>Valor mínimo total R$198.275,00 (</w:t>
      </w:r>
      <w:proofErr w:type="gramStart"/>
      <w:r>
        <w:rPr>
          <w:rFonts w:asciiTheme="majorHAnsi" w:eastAsiaTheme="minorHAnsi" w:hAnsiTheme="majorHAnsi"/>
          <w:color w:val="000000"/>
          <w:sz w:val="22"/>
          <w:szCs w:val="22"/>
          <w:lang w:eastAsia="en-US"/>
        </w:rPr>
        <w:t>cento e noventa e oito mil, duzentos e setenta e cinco</w:t>
      </w:r>
      <w:proofErr w:type="gramEnd"/>
      <w:r>
        <w:rPr>
          <w:rFonts w:asciiTheme="majorHAnsi" w:eastAsiaTheme="minorHAnsi" w:hAnsiTheme="majorHAnsi"/>
          <w:color w:val="000000"/>
          <w:sz w:val="22"/>
          <w:szCs w:val="22"/>
          <w:lang w:eastAsia="en-US"/>
        </w:rPr>
        <w:t xml:space="preserve"> reais).</w:t>
      </w:r>
    </w:p>
    <w:p w:rsidR="003828E8" w:rsidRPr="003828E8" w:rsidRDefault="003828E8" w:rsidP="003828E8">
      <w:pPr>
        <w:autoSpaceDE w:val="0"/>
        <w:autoSpaceDN w:val="0"/>
        <w:adjustRightInd w:val="0"/>
        <w:jc w:val="both"/>
        <w:rPr>
          <w:rFonts w:asciiTheme="majorHAnsi" w:eastAsiaTheme="minorHAnsi" w:hAnsiTheme="majorHAnsi"/>
          <w:color w:val="000000"/>
          <w:sz w:val="22"/>
          <w:szCs w:val="22"/>
          <w:lang w:eastAsia="en-US"/>
        </w:rPr>
      </w:pPr>
    </w:p>
    <w:sectPr w:rsidR="003828E8" w:rsidRPr="003828E8" w:rsidSect="00E30B11">
      <w:headerReference w:type="default" r:id="rId7"/>
      <w:pgSz w:w="11906" w:h="16838"/>
      <w:pgMar w:top="720" w:right="720" w:bottom="720" w:left="720" w:header="680" w:footer="68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E3E" w:rsidRDefault="00FE4E3E" w:rsidP="00E30B11">
      <w:r>
        <w:separator/>
      </w:r>
    </w:p>
  </w:endnote>
  <w:endnote w:type="continuationSeparator" w:id="1">
    <w:p w:rsidR="00FE4E3E" w:rsidRDefault="00FE4E3E" w:rsidP="00E30B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E3E" w:rsidRDefault="00FE4E3E" w:rsidP="00E30B11">
      <w:r>
        <w:separator/>
      </w:r>
    </w:p>
  </w:footnote>
  <w:footnote w:type="continuationSeparator" w:id="1">
    <w:p w:rsidR="00FE4E3E" w:rsidRDefault="00FE4E3E" w:rsidP="00E30B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B11" w:rsidRDefault="00E30B11" w:rsidP="00E30B11">
    <w:pPr>
      <w:autoSpaceDE w:val="0"/>
      <w:autoSpaceDN w:val="0"/>
      <w:adjustRightInd w:val="0"/>
      <w:jc w:val="center"/>
      <w:rPr>
        <w:rFonts w:ascii="Arial" w:hAnsi="Arial" w:cs="Arial"/>
        <w:b/>
        <w:bCs/>
      </w:rPr>
    </w:pPr>
    <w:r>
      <w:rPr>
        <w:rFonts w:ascii="Arial" w:hAnsi="Arial" w:cs="Arial"/>
        <w:b/>
        <w:bCs/>
      </w:rPr>
      <w:t>ESTADO DO PARANÁ</w:t>
    </w:r>
  </w:p>
  <w:p w:rsidR="00E30B11" w:rsidRDefault="00E30B11" w:rsidP="00E30B11">
    <w:pPr>
      <w:autoSpaceDE w:val="0"/>
      <w:autoSpaceDN w:val="0"/>
      <w:adjustRightInd w:val="0"/>
      <w:jc w:val="center"/>
      <w:rPr>
        <w:rFonts w:ascii="Arial" w:hAnsi="Arial" w:cs="Arial"/>
        <w:b/>
        <w:bCs/>
        <w:sz w:val="32"/>
        <w:szCs w:val="32"/>
      </w:rPr>
    </w:pPr>
    <w:r>
      <w:rPr>
        <w:rFonts w:ascii="Arial" w:hAnsi="Arial" w:cs="Arial"/>
        <w:b/>
        <w:bCs/>
        <w:sz w:val="32"/>
        <w:szCs w:val="32"/>
      </w:rPr>
      <w:t>PREFEITURA MUNICIPAL DE CAFEARA</w:t>
    </w:r>
  </w:p>
  <w:p w:rsidR="00E30B11" w:rsidRDefault="00E30B11" w:rsidP="00E30B11">
    <w:pP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CNPJ Nº 75.845.545/0001-06 - AVENIDA BRASIL, 188 CENTRO CAFEARA PR - FONE (043) 3625 1000 CEP 86640-000</w:t>
    </w:r>
  </w:p>
  <w:p w:rsidR="00E30B11" w:rsidRDefault="00E30B11" w:rsidP="00E30B11">
    <w:pPr>
      <w:pStyle w:val="ParagraphStyle"/>
      <w:tabs>
        <w:tab w:val="left" w:pos="3795"/>
      </w:tabs>
      <w:jc w:val="both"/>
      <w:rPr>
        <w:b/>
        <w:bCs/>
        <w:sz w:val="22"/>
        <w:szCs w:val="22"/>
      </w:rPr>
    </w:pPr>
  </w:p>
  <w:p w:rsidR="00E30B11" w:rsidRPr="00BA4C3D" w:rsidRDefault="00E30B11" w:rsidP="00E30B11">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30B11"/>
    <w:rsid w:val="0001059B"/>
    <w:rsid w:val="0001415A"/>
    <w:rsid w:val="00043FE4"/>
    <w:rsid w:val="00044EEF"/>
    <w:rsid w:val="00076776"/>
    <w:rsid w:val="00082C2A"/>
    <w:rsid w:val="000D0086"/>
    <w:rsid w:val="000D7820"/>
    <w:rsid w:val="0010024D"/>
    <w:rsid w:val="00121688"/>
    <w:rsid w:val="00155549"/>
    <w:rsid w:val="00157755"/>
    <w:rsid w:val="00161AF7"/>
    <w:rsid w:val="001665BB"/>
    <w:rsid w:val="00172666"/>
    <w:rsid w:val="00177ADA"/>
    <w:rsid w:val="00213588"/>
    <w:rsid w:val="002277E7"/>
    <w:rsid w:val="00247E46"/>
    <w:rsid w:val="0026788B"/>
    <w:rsid w:val="00297949"/>
    <w:rsid w:val="002A6FE6"/>
    <w:rsid w:val="002B239D"/>
    <w:rsid w:val="002C232C"/>
    <w:rsid w:val="002D48FA"/>
    <w:rsid w:val="003337E4"/>
    <w:rsid w:val="003619D2"/>
    <w:rsid w:val="003828E8"/>
    <w:rsid w:val="003A062D"/>
    <w:rsid w:val="003C5896"/>
    <w:rsid w:val="003E035E"/>
    <w:rsid w:val="00402FDF"/>
    <w:rsid w:val="00403483"/>
    <w:rsid w:val="004202EC"/>
    <w:rsid w:val="004452FF"/>
    <w:rsid w:val="004511D2"/>
    <w:rsid w:val="00452241"/>
    <w:rsid w:val="00460C0D"/>
    <w:rsid w:val="004A1BBD"/>
    <w:rsid w:val="004A7BA9"/>
    <w:rsid w:val="004B1C1E"/>
    <w:rsid w:val="004D7F5D"/>
    <w:rsid w:val="0054295E"/>
    <w:rsid w:val="00551F2F"/>
    <w:rsid w:val="00555A17"/>
    <w:rsid w:val="00595801"/>
    <w:rsid w:val="005B28C8"/>
    <w:rsid w:val="005E037D"/>
    <w:rsid w:val="005F375C"/>
    <w:rsid w:val="006554AE"/>
    <w:rsid w:val="006555CB"/>
    <w:rsid w:val="006811DE"/>
    <w:rsid w:val="00684B4E"/>
    <w:rsid w:val="00685399"/>
    <w:rsid w:val="00695FBA"/>
    <w:rsid w:val="006C210B"/>
    <w:rsid w:val="006C67CE"/>
    <w:rsid w:val="006D539C"/>
    <w:rsid w:val="006E1C86"/>
    <w:rsid w:val="006F5E65"/>
    <w:rsid w:val="00706677"/>
    <w:rsid w:val="0072057F"/>
    <w:rsid w:val="00727891"/>
    <w:rsid w:val="00745877"/>
    <w:rsid w:val="007951B2"/>
    <w:rsid w:val="00795EEE"/>
    <w:rsid w:val="007D550F"/>
    <w:rsid w:val="007F491F"/>
    <w:rsid w:val="00800660"/>
    <w:rsid w:val="0081067B"/>
    <w:rsid w:val="00813846"/>
    <w:rsid w:val="008272F0"/>
    <w:rsid w:val="0083797D"/>
    <w:rsid w:val="00882D41"/>
    <w:rsid w:val="008B334D"/>
    <w:rsid w:val="008E3DF6"/>
    <w:rsid w:val="008E7717"/>
    <w:rsid w:val="008F27EE"/>
    <w:rsid w:val="009258BC"/>
    <w:rsid w:val="00933E6A"/>
    <w:rsid w:val="00984EE1"/>
    <w:rsid w:val="009D606A"/>
    <w:rsid w:val="00A03474"/>
    <w:rsid w:val="00A40E72"/>
    <w:rsid w:val="00A77718"/>
    <w:rsid w:val="00AA174B"/>
    <w:rsid w:val="00AC41E6"/>
    <w:rsid w:val="00B61423"/>
    <w:rsid w:val="00B84F8C"/>
    <w:rsid w:val="00B951E8"/>
    <w:rsid w:val="00BC509F"/>
    <w:rsid w:val="00C30B97"/>
    <w:rsid w:val="00C36608"/>
    <w:rsid w:val="00C3729C"/>
    <w:rsid w:val="00C90E16"/>
    <w:rsid w:val="00C9364C"/>
    <w:rsid w:val="00CD0CC1"/>
    <w:rsid w:val="00CE7708"/>
    <w:rsid w:val="00D123B7"/>
    <w:rsid w:val="00D5139D"/>
    <w:rsid w:val="00D97E3D"/>
    <w:rsid w:val="00DA6C59"/>
    <w:rsid w:val="00E02AD8"/>
    <w:rsid w:val="00E21965"/>
    <w:rsid w:val="00E30B11"/>
    <w:rsid w:val="00E42CF2"/>
    <w:rsid w:val="00EE693C"/>
    <w:rsid w:val="00EF58A5"/>
    <w:rsid w:val="00F101E6"/>
    <w:rsid w:val="00F20446"/>
    <w:rsid w:val="00F720B3"/>
    <w:rsid w:val="00F84862"/>
    <w:rsid w:val="00F85592"/>
    <w:rsid w:val="00F964AA"/>
    <w:rsid w:val="00FE4E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B1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B951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E30B11"/>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E30B11"/>
    <w:pPr>
      <w:autoSpaceDE w:val="0"/>
      <w:autoSpaceDN w:val="0"/>
      <w:adjustRightInd w:val="0"/>
      <w:spacing w:after="0" w:line="240" w:lineRule="auto"/>
      <w:jc w:val="center"/>
    </w:pPr>
    <w:rPr>
      <w:rFonts w:ascii="Arial" w:hAnsi="Arial" w:cs="Arial"/>
      <w:sz w:val="24"/>
      <w:szCs w:val="24"/>
    </w:rPr>
  </w:style>
  <w:style w:type="paragraph" w:styleId="Cabealho">
    <w:name w:val="header"/>
    <w:basedOn w:val="Normal"/>
    <w:link w:val="CabealhoChar"/>
    <w:uiPriority w:val="99"/>
    <w:unhideWhenUsed/>
    <w:rsid w:val="00E30B11"/>
    <w:pPr>
      <w:tabs>
        <w:tab w:val="center" w:pos="4252"/>
        <w:tab w:val="right" w:pos="8504"/>
      </w:tabs>
    </w:pPr>
  </w:style>
  <w:style w:type="character" w:customStyle="1" w:styleId="CabealhoChar">
    <w:name w:val="Cabeçalho Char"/>
    <w:basedOn w:val="Fontepargpadro"/>
    <w:link w:val="Cabealho"/>
    <w:uiPriority w:val="99"/>
    <w:rsid w:val="00E30B11"/>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E30B11"/>
    <w:pPr>
      <w:tabs>
        <w:tab w:val="center" w:pos="4252"/>
        <w:tab w:val="right" w:pos="8504"/>
      </w:tabs>
    </w:pPr>
  </w:style>
  <w:style w:type="character" w:customStyle="1" w:styleId="RodapChar">
    <w:name w:val="Rodapé Char"/>
    <w:basedOn w:val="Fontepargpadro"/>
    <w:link w:val="Rodap"/>
    <w:uiPriority w:val="99"/>
    <w:semiHidden/>
    <w:rsid w:val="00E30B11"/>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B951E8"/>
    <w:rPr>
      <w:rFonts w:asciiTheme="majorHAnsi" w:eastAsiaTheme="majorEastAsia" w:hAnsiTheme="majorHAnsi" w:cstheme="majorBidi"/>
      <w:b/>
      <w:bCs/>
      <w:color w:val="365F91" w:themeColor="accent1" w:themeShade="BF"/>
      <w:sz w:val="28"/>
      <w:szCs w:val="28"/>
      <w:lang w:eastAsia="pt-BR"/>
    </w:rPr>
  </w:style>
</w:styles>
</file>

<file path=word/webSettings.xml><?xml version="1.0" encoding="utf-8"?>
<w:webSettings xmlns:r="http://schemas.openxmlformats.org/officeDocument/2006/relationships" xmlns:w="http://schemas.openxmlformats.org/wordprocessingml/2006/main">
  <w:divs>
    <w:div w:id="488252490">
      <w:bodyDiv w:val="1"/>
      <w:marLeft w:val="0"/>
      <w:marRight w:val="0"/>
      <w:marTop w:val="0"/>
      <w:marBottom w:val="0"/>
      <w:divBdr>
        <w:top w:val="none" w:sz="0" w:space="0" w:color="auto"/>
        <w:left w:val="none" w:sz="0" w:space="0" w:color="auto"/>
        <w:bottom w:val="none" w:sz="0" w:space="0" w:color="auto"/>
        <w:right w:val="none" w:sz="0" w:space="0" w:color="auto"/>
      </w:divBdr>
    </w:div>
    <w:div w:id="823474277">
      <w:bodyDiv w:val="1"/>
      <w:marLeft w:val="0"/>
      <w:marRight w:val="0"/>
      <w:marTop w:val="0"/>
      <w:marBottom w:val="0"/>
      <w:divBdr>
        <w:top w:val="none" w:sz="0" w:space="0" w:color="auto"/>
        <w:left w:val="none" w:sz="0" w:space="0" w:color="auto"/>
        <w:bottom w:val="none" w:sz="0" w:space="0" w:color="auto"/>
        <w:right w:val="none" w:sz="0" w:space="0" w:color="auto"/>
      </w:divBdr>
    </w:div>
    <w:div w:id="1543711009">
      <w:bodyDiv w:val="1"/>
      <w:marLeft w:val="0"/>
      <w:marRight w:val="0"/>
      <w:marTop w:val="0"/>
      <w:marBottom w:val="0"/>
      <w:divBdr>
        <w:top w:val="none" w:sz="0" w:space="0" w:color="auto"/>
        <w:left w:val="none" w:sz="0" w:space="0" w:color="auto"/>
        <w:bottom w:val="none" w:sz="0" w:space="0" w:color="auto"/>
        <w:right w:val="none" w:sz="0" w:space="0" w:color="auto"/>
      </w:divBdr>
    </w:div>
    <w:div w:id="165525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26CD0-BF84-4362-8A00-D56E2BF3E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4749</Words>
  <Characters>25645</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2</cp:revision>
  <cp:lastPrinted>2018-04-12T13:03:00Z</cp:lastPrinted>
  <dcterms:created xsi:type="dcterms:W3CDTF">2018-05-08T14:05:00Z</dcterms:created>
  <dcterms:modified xsi:type="dcterms:W3CDTF">2018-05-08T14:05:00Z</dcterms:modified>
</cp:coreProperties>
</file>